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3D9D58" w14:textId="77777777" w:rsidR="00861781" w:rsidRDefault="00861781" w:rsidP="00861781">
      <w:pPr>
        <w:spacing w:after="240"/>
        <w:jc w:val="center"/>
        <w:rPr>
          <w:rFonts w:ascii="Times New Roman" w:hAnsi="Times New Roman" w:cs="Times New Roman"/>
          <w:sz w:val="24"/>
          <w:szCs w:val="24"/>
        </w:rPr>
      </w:pPr>
    </w:p>
    <w:p w14:paraId="4ECA0E9C" w14:textId="77777777" w:rsidR="00861781" w:rsidRDefault="00861781" w:rsidP="00861781">
      <w:pPr>
        <w:spacing w:after="240"/>
        <w:jc w:val="center"/>
        <w:rPr>
          <w:rFonts w:ascii="Times New Roman" w:hAnsi="Times New Roman" w:cs="Times New Roman"/>
          <w:sz w:val="24"/>
          <w:szCs w:val="24"/>
        </w:rPr>
      </w:pPr>
    </w:p>
    <w:p w14:paraId="389F681D" w14:textId="77777777" w:rsidR="00861781" w:rsidRDefault="00861781" w:rsidP="00861781">
      <w:pPr>
        <w:spacing w:after="240"/>
        <w:jc w:val="center"/>
        <w:rPr>
          <w:rFonts w:ascii="Times New Roman" w:hAnsi="Times New Roman" w:cs="Times New Roman"/>
          <w:sz w:val="24"/>
          <w:szCs w:val="24"/>
        </w:rPr>
      </w:pPr>
      <w:r>
        <w:rPr>
          <w:rFonts w:ascii="Times New Roman" w:hAnsi="Times New Roman" w:cs="Times New Roman"/>
          <w:sz w:val="24"/>
          <w:szCs w:val="24"/>
        </w:rPr>
        <w:t>Searching for a Better Course</w:t>
      </w:r>
    </w:p>
    <w:p w14:paraId="5669FA86" w14:textId="77777777" w:rsidR="00861781" w:rsidRDefault="00861781" w:rsidP="00861781">
      <w:pPr>
        <w:jc w:val="center"/>
        <w:rPr>
          <w:rFonts w:ascii="Times New Roman" w:hAnsi="Times New Roman" w:cs="Times New Roman"/>
          <w:sz w:val="24"/>
          <w:szCs w:val="24"/>
        </w:rPr>
      </w:pPr>
    </w:p>
    <w:p w14:paraId="3ABCC64A" w14:textId="77777777" w:rsidR="00861781" w:rsidRDefault="00861781" w:rsidP="00861781">
      <w:pPr>
        <w:jc w:val="center"/>
        <w:rPr>
          <w:rFonts w:ascii="Times New Roman" w:hAnsi="Times New Roman" w:cs="Times New Roman"/>
          <w:sz w:val="24"/>
          <w:szCs w:val="24"/>
        </w:rPr>
      </w:pPr>
      <w:r>
        <w:rPr>
          <w:rFonts w:ascii="Times New Roman" w:hAnsi="Times New Roman" w:cs="Times New Roman"/>
          <w:sz w:val="24"/>
          <w:szCs w:val="24"/>
        </w:rPr>
        <w:t>by</w:t>
      </w:r>
    </w:p>
    <w:p w14:paraId="770FD607" w14:textId="77777777" w:rsidR="00861781" w:rsidRDefault="00861781" w:rsidP="00861781">
      <w:pPr>
        <w:jc w:val="center"/>
        <w:rPr>
          <w:rFonts w:ascii="Times New Roman" w:hAnsi="Times New Roman" w:cs="Times New Roman"/>
          <w:sz w:val="24"/>
          <w:szCs w:val="24"/>
        </w:rPr>
      </w:pPr>
    </w:p>
    <w:p w14:paraId="3592BFE2" w14:textId="77777777" w:rsidR="00861781" w:rsidRDefault="00861781" w:rsidP="00861781">
      <w:pPr>
        <w:jc w:val="center"/>
        <w:rPr>
          <w:rFonts w:ascii="Times New Roman" w:hAnsi="Times New Roman" w:cs="Times New Roman"/>
          <w:sz w:val="24"/>
          <w:szCs w:val="24"/>
        </w:rPr>
      </w:pPr>
      <w:r>
        <w:rPr>
          <w:rFonts w:ascii="Times New Roman" w:hAnsi="Times New Roman" w:cs="Times New Roman"/>
          <w:sz w:val="24"/>
          <w:szCs w:val="24"/>
        </w:rPr>
        <w:t>Melville L. McMillan</w:t>
      </w:r>
    </w:p>
    <w:p w14:paraId="59D805F6" w14:textId="77777777" w:rsidR="00861781" w:rsidRDefault="00861781" w:rsidP="00861781">
      <w:pPr>
        <w:jc w:val="center"/>
        <w:rPr>
          <w:rFonts w:ascii="Times New Roman" w:hAnsi="Times New Roman" w:cs="Times New Roman"/>
          <w:sz w:val="24"/>
          <w:szCs w:val="24"/>
        </w:rPr>
      </w:pPr>
      <w:r>
        <w:rPr>
          <w:rFonts w:ascii="Times New Roman" w:hAnsi="Times New Roman" w:cs="Times New Roman"/>
          <w:sz w:val="24"/>
          <w:szCs w:val="24"/>
        </w:rPr>
        <w:t>Professor Emeritus</w:t>
      </w:r>
    </w:p>
    <w:p w14:paraId="4F69856F" w14:textId="77777777" w:rsidR="00861781" w:rsidRDefault="00861781" w:rsidP="00861781">
      <w:pPr>
        <w:jc w:val="center"/>
        <w:rPr>
          <w:rFonts w:ascii="Times New Roman" w:hAnsi="Times New Roman" w:cs="Times New Roman"/>
          <w:sz w:val="24"/>
          <w:szCs w:val="24"/>
        </w:rPr>
      </w:pPr>
      <w:r>
        <w:rPr>
          <w:rFonts w:ascii="Times New Roman" w:hAnsi="Times New Roman" w:cs="Times New Roman"/>
          <w:sz w:val="24"/>
          <w:szCs w:val="24"/>
        </w:rPr>
        <w:t>Department of Economics</w:t>
      </w:r>
    </w:p>
    <w:p w14:paraId="1E30CFB7" w14:textId="77777777" w:rsidR="00861781" w:rsidRDefault="00861781" w:rsidP="00861781">
      <w:pPr>
        <w:jc w:val="center"/>
        <w:rPr>
          <w:rFonts w:ascii="Times New Roman" w:hAnsi="Times New Roman" w:cs="Times New Roman"/>
          <w:sz w:val="24"/>
          <w:szCs w:val="24"/>
        </w:rPr>
      </w:pPr>
      <w:r>
        <w:rPr>
          <w:rFonts w:ascii="Times New Roman" w:hAnsi="Times New Roman" w:cs="Times New Roman"/>
          <w:sz w:val="24"/>
          <w:szCs w:val="24"/>
        </w:rPr>
        <w:t>University of Alberta</w:t>
      </w:r>
    </w:p>
    <w:p w14:paraId="519D5188" w14:textId="77777777" w:rsidR="00861781" w:rsidRPr="00861781" w:rsidRDefault="00861781" w:rsidP="00861781">
      <w:pPr>
        <w:jc w:val="center"/>
        <w:rPr>
          <w:rFonts w:ascii="Times New Roman" w:hAnsi="Times New Roman" w:cs="Times New Roman"/>
          <w:sz w:val="24"/>
          <w:szCs w:val="24"/>
          <w:lang w:val="fr-CA"/>
        </w:rPr>
      </w:pPr>
      <w:r w:rsidRPr="00861781">
        <w:rPr>
          <w:rFonts w:ascii="Times New Roman" w:hAnsi="Times New Roman" w:cs="Times New Roman"/>
          <w:sz w:val="24"/>
          <w:szCs w:val="24"/>
          <w:lang w:val="fr-CA"/>
        </w:rPr>
        <w:t>780 492 7629</w:t>
      </w:r>
    </w:p>
    <w:p w14:paraId="1B4DB523" w14:textId="77777777" w:rsidR="00861781" w:rsidRPr="00861781" w:rsidRDefault="00861781" w:rsidP="00861781">
      <w:pPr>
        <w:jc w:val="center"/>
        <w:rPr>
          <w:rFonts w:ascii="Times New Roman" w:hAnsi="Times New Roman" w:cs="Times New Roman"/>
          <w:sz w:val="24"/>
          <w:szCs w:val="24"/>
          <w:lang w:val="fr-CA"/>
        </w:rPr>
      </w:pPr>
      <w:hyperlink r:id="rId4" w:history="1">
        <w:r w:rsidRPr="00861781">
          <w:rPr>
            <w:rStyle w:val="Hyperlink"/>
            <w:rFonts w:ascii="Times New Roman" w:hAnsi="Times New Roman" w:cs="Times New Roman"/>
            <w:sz w:val="24"/>
            <w:szCs w:val="24"/>
            <w:lang w:val="fr-CA"/>
          </w:rPr>
          <w:t>melville.mcmillan@ualberta.ca</w:t>
        </w:r>
      </w:hyperlink>
    </w:p>
    <w:p w14:paraId="0F2AB451" w14:textId="77777777" w:rsidR="00861781" w:rsidRPr="00861781" w:rsidRDefault="00861781" w:rsidP="00861781">
      <w:pPr>
        <w:jc w:val="center"/>
        <w:rPr>
          <w:rFonts w:ascii="Times New Roman" w:hAnsi="Times New Roman" w:cs="Times New Roman"/>
          <w:sz w:val="24"/>
          <w:szCs w:val="24"/>
          <w:lang w:val="fr-CA"/>
        </w:rPr>
      </w:pPr>
    </w:p>
    <w:p w14:paraId="74544E88" w14:textId="77777777" w:rsidR="00861781" w:rsidRPr="00861781" w:rsidRDefault="00861781" w:rsidP="00861781">
      <w:pPr>
        <w:jc w:val="center"/>
        <w:rPr>
          <w:rFonts w:ascii="Times New Roman" w:hAnsi="Times New Roman" w:cs="Times New Roman"/>
          <w:sz w:val="24"/>
          <w:szCs w:val="24"/>
          <w:lang w:val="fr-CA"/>
        </w:rPr>
      </w:pPr>
      <w:r w:rsidRPr="00861781">
        <w:rPr>
          <w:rFonts w:ascii="Times New Roman" w:hAnsi="Times New Roman" w:cs="Times New Roman"/>
          <w:sz w:val="24"/>
          <w:szCs w:val="24"/>
          <w:lang w:val="fr-CA"/>
        </w:rPr>
        <w:t>Publication Identification Code: TEG-72</w:t>
      </w:r>
    </w:p>
    <w:p w14:paraId="61559FB4" w14:textId="77777777" w:rsidR="00861781" w:rsidRDefault="00861781" w:rsidP="00861781">
      <w:pPr>
        <w:spacing w:after="0"/>
        <w:jc w:val="center"/>
        <w:rPr>
          <w:rFonts w:ascii="Times New Roman" w:hAnsi="Times New Roman" w:cs="Times New Roman"/>
          <w:sz w:val="24"/>
          <w:szCs w:val="24"/>
        </w:rPr>
      </w:pPr>
      <w:r>
        <w:rPr>
          <w:rFonts w:ascii="Times New Roman" w:hAnsi="Times New Roman" w:cs="Times New Roman"/>
          <w:sz w:val="24"/>
          <w:szCs w:val="24"/>
        </w:rPr>
        <w:t xml:space="preserve">Keywords: provincial infrastructure, public investment/capital, </w:t>
      </w:r>
    </w:p>
    <w:p w14:paraId="2CDCB69A" w14:textId="77777777" w:rsidR="00861781" w:rsidRDefault="00861781" w:rsidP="00861781">
      <w:pPr>
        <w:spacing w:after="0"/>
        <w:jc w:val="center"/>
        <w:rPr>
          <w:rFonts w:ascii="Times New Roman" w:hAnsi="Times New Roman" w:cs="Times New Roman"/>
          <w:sz w:val="24"/>
          <w:szCs w:val="24"/>
        </w:rPr>
      </w:pPr>
      <w:r>
        <w:rPr>
          <w:rFonts w:ascii="Times New Roman" w:hAnsi="Times New Roman" w:cs="Times New Roman"/>
          <w:sz w:val="24"/>
          <w:szCs w:val="24"/>
        </w:rPr>
        <w:t>Alberta, other provinces, municipal, financing</w:t>
      </w:r>
    </w:p>
    <w:p w14:paraId="2A55EF3D" w14:textId="77777777" w:rsidR="00861781" w:rsidRDefault="00861781" w:rsidP="00861781">
      <w:pPr>
        <w:spacing w:after="0" w:line="240" w:lineRule="auto"/>
        <w:jc w:val="both"/>
        <w:rPr>
          <w:rFonts w:eastAsia="Times New Roman" w:cstheme="minorHAnsi"/>
          <w:sz w:val="24"/>
          <w:szCs w:val="24"/>
          <w:lang w:val="en-CA" w:eastAsia="en-CA"/>
        </w:rPr>
      </w:pPr>
    </w:p>
    <w:p w14:paraId="3DC7C0F7" w14:textId="77777777" w:rsidR="00861781" w:rsidRPr="00B77A04" w:rsidRDefault="00861781" w:rsidP="00861781">
      <w:pPr>
        <w:spacing w:after="0" w:line="240" w:lineRule="auto"/>
        <w:jc w:val="center"/>
        <w:rPr>
          <w:rFonts w:ascii="Times New Roman" w:eastAsia="Times New Roman" w:hAnsi="Times New Roman" w:cs="Times New Roman"/>
          <w:sz w:val="24"/>
          <w:szCs w:val="24"/>
          <w:lang w:val="en-CA" w:eastAsia="en-CA"/>
        </w:rPr>
      </w:pPr>
      <w:r>
        <w:rPr>
          <w:rFonts w:ascii="Times New Roman" w:eastAsia="Times New Roman" w:hAnsi="Times New Roman" w:cs="Times New Roman"/>
          <w:sz w:val="24"/>
          <w:szCs w:val="24"/>
          <w:lang w:val="en-CA" w:eastAsia="en-CA"/>
        </w:rPr>
        <w:t xml:space="preserve">December revisions of </w:t>
      </w:r>
      <w:r w:rsidRPr="00B77A04">
        <w:rPr>
          <w:rFonts w:ascii="Times New Roman" w:eastAsia="Times New Roman" w:hAnsi="Times New Roman" w:cs="Times New Roman"/>
          <w:sz w:val="24"/>
          <w:szCs w:val="24"/>
          <w:lang w:val="en-CA" w:eastAsia="en-CA"/>
        </w:rPr>
        <w:t>July 2018</w:t>
      </w:r>
      <w:r>
        <w:rPr>
          <w:rFonts w:ascii="Times New Roman" w:eastAsia="Times New Roman" w:hAnsi="Times New Roman" w:cs="Times New Roman"/>
          <w:sz w:val="24"/>
          <w:szCs w:val="24"/>
          <w:lang w:val="en-CA" w:eastAsia="en-CA"/>
        </w:rPr>
        <w:t xml:space="preserve"> draft</w:t>
      </w:r>
    </w:p>
    <w:p w14:paraId="33429A59" w14:textId="77777777" w:rsidR="00861781" w:rsidRDefault="00861781" w:rsidP="00861781">
      <w:pPr>
        <w:spacing w:after="0" w:line="240" w:lineRule="auto"/>
        <w:jc w:val="both"/>
        <w:rPr>
          <w:rFonts w:eastAsia="Times New Roman" w:cstheme="minorHAnsi"/>
          <w:sz w:val="24"/>
          <w:szCs w:val="24"/>
          <w:lang w:val="en-CA" w:eastAsia="en-CA"/>
        </w:rPr>
      </w:pPr>
    </w:p>
    <w:p w14:paraId="1D282146" w14:textId="77777777" w:rsidR="00861781" w:rsidRDefault="00861781" w:rsidP="00861781">
      <w:pPr>
        <w:spacing w:after="0" w:line="240" w:lineRule="auto"/>
        <w:rPr>
          <w:rFonts w:ascii="Times New Roman" w:eastAsia="Times New Roman" w:hAnsi="Times New Roman" w:cs="Times New Roman"/>
          <w:sz w:val="24"/>
          <w:szCs w:val="24"/>
          <w:lang w:val="en-CA" w:eastAsia="en-CA"/>
        </w:rPr>
      </w:pPr>
      <w:r w:rsidRPr="009E1C32">
        <w:rPr>
          <w:rFonts w:ascii="Times New Roman" w:eastAsia="Times New Roman" w:hAnsi="Times New Roman" w:cs="Times New Roman"/>
          <w:sz w:val="24"/>
          <w:szCs w:val="24"/>
          <w:lang w:val="en-CA" w:eastAsia="en-CA"/>
        </w:rPr>
        <w:t>Melville McMillan is Professor Emeritus in the Department of Economics and a Fellow of the Institute of Public Economics at the University of Alberta.  His BA and MSc are from the University of Alberta and his PhD is from Cornell University.  After a brief stint at the University of Wisconsin (Madison), he joined the University of Alberta in 1975.  McMillan’s research and teaching interests are in public economics and</w:t>
      </w:r>
      <w:proofErr w:type="gramStart"/>
      <w:r w:rsidRPr="009E1C32">
        <w:rPr>
          <w:rFonts w:ascii="Times New Roman" w:eastAsia="Times New Roman" w:hAnsi="Times New Roman" w:cs="Times New Roman"/>
          <w:sz w:val="24"/>
          <w:szCs w:val="24"/>
          <w:lang w:val="en-CA" w:eastAsia="en-CA"/>
        </w:rPr>
        <w:t>, in particular, public</w:t>
      </w:r>
      <w:proofErr w:type="gramEnd"/>
      <w:r w:rsidRPr="009E1C32">
        <w:rPr>
          <w:rFonts w:ascii="Times New Roman" w:eastAsia="Times New Roman" w:hAnsi="Times New Roman" w:cs="Times New Roman"/>
          <w:sz w:val="24"/>
          <w:szCs w:val="24"/>
          <w:lang w:val="en-CA" w:eastAsia="en-CA"/>
        </w:rPr>
        <w:t xml:space="preserve"> finance, fiscal federalism, urban and local economics, and the demand for and supply of public goods and services.  He has published in these areas and has also advised governments and organizations nationally and internationally (e.g., the World Bank).  Although “retired”, Melville Mc</w:t>
      </w:r>
      <w:r>
        <w:rPr>
          <w:rFonts w:ascii="Times New Roman" w:eastAsia="Times New Roman" w:hAnsi="Times New Roman" w:cs="Times New Roman"/>
          <w:sz w:val="24"/>
          <w:szCs w:val="24"/>
          <w:lang w:val="en-CA" w:eastAsia="en-CA"/>
        </w:rPr>
        <w:t>Millan remains engaged</w:t>
      </w:r>
      <w:r w:rsidRPr="009E1C32">
        <w:rPr>
          <w:rFonts w:ascii="Times New Roman" w:eastAsia="Times New Roman" w:hAnsi="Times New Roman" w:cs="Times New Roman"/>
          <w:sz w:val="24"/>
          <w:szCs w:val="24"/>
          <w:lang w:val="en-CA" w:eastAsia="en-CA"/>
        </w:rPr>
        <w:t xml:space="preserve"> in academic and policy matters</w:t>
      </w:r>
      <w:r>
        <w:rPr>
          <w:rFonts w:ascii="Times New Roman" w:eastAsia="Times New Roman" w:hAnsi="Times New Roman" w:cs="Times New Roman"/>
          <w:sz w:val="24"/>
          <w:szCs w:val="24"/>
          <w:lang w:val="en-CA" w:eastAsia="en-CA"/>
        </w:rPr>
        <w:t>.</w:t>
      </w:r>
    </w:p>
    <w:p w14:paraId="27914536" w14:textId="77777777" w:rsidR="00861781" w:rsidRPr="00861781" w:rsidRDefault="00861781">
      <w:pPr>
        <w:rPr>
          <w:lang w:val="en-CA"/>
        </w:rPr>
      </w:pPr>
      <w:bookmarkStart w:id="0" w:name="_GoBack"/>
      <w:bookmarkEnd w:id="0"/>
    </w:p>
    <w:sectPr w:rsidR="00861781" w:rsidRPr="0086178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781"/>
    <w:rsid w:val="008617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ABD7A"/>
  <w15:chartTrackingRefBased/>
  <w15:docId w15:val="{A0AD4DEA-ED63-4E21-9331-C9B0C51E0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6178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6178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elville.mcmillan@ualberta.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178</Words>
  <Characters>1021</Characters>
  <Application>Microsoft Office Word</Application>
  <DocSecurity>0</DocSecurity>
  <Lines>8</Lines>
  <Paragraphs>2</Paragraphs>
  <ScaleCrop>false</ScaleCrop>
  <Company/>
  <LinksUpToDate>false</LinksUpToDate>
  <CharactersWithSpaces>1197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Gilbert Lybbert</dc:creator>
  <cp:keywords/>
  <dc:description/>
  <cp:lastModifiedBy>Gilbert Lybbert</cp:lastModifiedBy>
  <cp:revision>1</cp:revision>
  <dcterms:created xsi:type="dcterms:W3CDTF">2019-01-10T20:04:00Z</dcterms:created>
  <dcterms:modified xsi:type="dcterms:W3CDTF">2019-01-10T20:05:00Z</dcterms:modified>
</cp:coreProperties>
</file>