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AA" w:rsidRPr="00E35FAA" w:rsidRDefault="00E35FAA" w:rsidP="00E35FAA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noProof w:val="0"/>
          <w:color w:val="000000"/>
          <w:sz w:val="24"/>
          <w:szCs w:val="17"/>
          <w:u w:val="single"/>
          <w:lang w:eastAsia="fr-CA"/>
        </w:rPr>
      </w:pPr>
      <w:r w:rsidRPr="00E35FAA">
        <w:rPr>
          <w:rFonts w:ascii="Arial Narrow" w:eastAsia="Times New Roman" w:hAnsi="Arial Narrow" w:cs="Times New Roman"/>
          <w:b/>
          <w:noProof w:val="0"/>
          <w:color w:val="000000"/>
          <w:sz w:val="24"/>
          <w:szCs w:val="17"/>
          <w:u w:val="single"/>
          <w:lang w:eastAsia="fr-CA"/>
        </w:rPr>
        <w:t xml:space="preserve">Lettre d’acceptation des conditions de la revue </w:t>
      </w:r>
      <w:r w:rsidRPr="00E35FAA">
        <w:rPr>
          <w:rFonts w:ascii="Arial Narrow" w:eastAsia="Times New Roman" w:hAnsi="Arial Narrow" w:cs="Times New Roman"/>
          <w:b/>
          <w:noProof w:val="0"/>
          <w:color w:val="000000"/>
          <w:sz w:val="24"/>
          <w:szCs w:val="17"/>
          <w:u w:val="single"/>
          <w:lang w:eastAsia="fr-CA"/>
        </w:rPr>
        <w:t>CJNSE/RCJCÉ</w:t>
      </w:r>
    </w:p>
    <w:p w:rsidR="00E35FAA" w:rsidRPr="00E35FAA" w:rsidRDefault="00E35FAA" w:rsidP="00E35F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Times New Roman"/>
          <w:noProof w:val="0"/>
          <w:color w:val="000000"/>
          <w:sz w:val="24"/>
          <w:szCs w:val="17"/>
          <w:lang w:eastAsia="fr-CA"/>
        </w:rPr>
      </w:pPr>
      <w:r w:rsidRPr="00E35FAA">
        <w:rPr>
          <w:rFonts w:ascii="Arial Narrow" w:eastAsia="Times New Roman" w:hAnsi="Arial Narrow" w:cs="Times New Roman"/>
          <w:noProof w:val="0"/>
          <w:color w:val="000000"/>
          <w:sz w:val="24"/>
          <w:szCs w:val="17"/>
          <w:lang w:eastAsia="fr-CA"/>
        </w:rPr>
        <w:t>Nous nous engageons à travailler de près avec le réviseur de texte selon un échéancier à préciser;</w:t>
      </w:r>
    </w:p>
    <w:p w:rsidR="00E35FAA" w:rsidRPr="00E35FAA" w:rsidRDefault="00E35FAA" w:rsidP="00E35F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Times New Roman"/>
          <w:noProof w:val="0"/>
          <w:color w:val="000000"/>
          <w:sz w:val="24"/>
          <w:szCs w:val="17"/>
          <w:lang w:eastAsia="fr-CA"/>
        </w:rPr>
      </w:pPr>
      <w:r w:rsidRPr="00E35FAA">
        <w:rPr>
          <w:rFonts w:ascii="Arial Narrow" w:eastAsia="Times New Roman" w:hAnsi="Arial Narrow" w:cs="Times New Roman"/>
          <w:noProof w:val="0"/>
          <w:color w:val="000000"/>
          <w:sz w:val="24"/>
          <w:szCs w:val="17"/>
          <w:lang w:eastAsia="fr-CA"/>
        </w:rPr>
        <w:t>Les auteurs ne seront pas en mesure de traduire par eux-mêmes le manuscrit pour publication bilingue simultanée;</w:t>
      </w:r>
    </w:p>
    <w:p w:rsidR="00E35FAA" w:rsidRPr="00E35FAA" w:rsidRDefault="00E35FAA" w:rsidP="00E35F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Times New Roman"/>
          <w:noProof w:val="0"/>
          <w:color w:val="000000"/>
          <w:sz w:val="24"/>
          <w:szCs w:val="17"/>
          <w:lang w:eastAsia="fr-CA"/>
        </w:rPr>
      </w:pPr>
      <w:r w:rsidRPr="00E35FAA">
        <w:rPr>
          <w:rFonts w:ascii="Arial Narrow" w:eastAsia="Times New Roman" w:hAnsi="Arial Narrow" w:cs="Times New Roman"/>
          <w:noProof w:val="0"/>
          <w:color w:val="000000"/>
          <w:sz w:val="24"/>
          <w:szCs w:val="17"/>
          <w:lang w:eastAsia="fr-CA"/>
        </w:rPr>
        <w:t>Les auteurs confirment que le manuscrit proposé est original et inédit;</w:t>
      </w:r>
    </w:p>
    <w:p w:rsidR="00E35FAA" w:rsidRPr="00E35FAA" w:rsidRDefault="00E35FAA" w:rsidP="00E35F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Times New Roman"/>
          <w:noProof w:val="0"/>
          <w:color w:val="000000"/>
          <w:sz w:val="24"/>
          <w:szCs w:val="17"/>
          <w:lang w:eastAsia="fr-CA"/>
        </w:rPr>
      </w:pPr>
      <w:r w:rsidRPr="00E35FAA">
        <w:rPr>
          <w:rFonts w:ascii="Arial Narrow" w:eastAsia="Times New Roman" w:hAnsi="Arial Narrow" w:cs="Times New Roman"/>
          <w:noProof w:val="0"/>
          <w:color w:val="000000"/>
          <w:sz w:val="24"/>
          <w:szCs w:val="17"/>
          <w:lang w:eastAsia="fr-CA"/>
        </w:rPr>
        <w:t>Les auteurs acceptent la cession à la CJNSE/RCJCÉ des droits de première publication;</w:t>
      </w:r>
    </w:p>
    <w:p w:rsidR="00E35FAA" w:rsidRPr="00E35FAA" w:rsidRDefault="00E35FAA" w:rsidP="00E35F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Times New Roman"/>
          <w:noProof w:val="0"/>
          <w:color w:val="000000"/>
          <w:sz w:val="24"/>
          <w:szCs w:val="17"/>
          <w:lang w:eastAsia="fr-CA"/>
        </w:rPr>
      </w:pPr>
      <w:r w:rsidRPr="00E35FAA">
        <w:rPr>
          <w:rFonts w:ascii="Arial Narrow" w:eastAsia="Times New Roman" w:hAnsi="Arial Narrow" w:cs="Times New Roman"/>
          <w:noProof w:val="0"/>
          <w:color w:val="000000"/>
          <w:sz w:val="24"/>
          <w:szCs w:val="17"/>
          <w:lang w:eastAsia="fr-CA"/>
        </w:rPr>
        <w:t>Les auteurs acceptent de ne pas publier ou reproduire l’article sous quelque forme que ce soit, intégralement ou en partie, pour une période d’un an après la date de publication; et enfin,</w:t>
      </w:r>
    </w:p>
    <w:p w:rsidR="00E35FAA" w:rsidRDefault="003E78D7" w:rsidP="00E35F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Times New Roman"/>
          <w:noProof w:val="0"/>
          <w:color w:val="000000"/>
          <w:sz w:val="24"/>
          <w:szCs w:val="17"/>
          <w:lang w:eastAsia="fr-CA"/>
        </w:rPr>
      </w:pPr>
      <w:r>
        <w:rPr>
          <w:rFonts w:ascii="Arial Narrow" w:eastAsia="Times New Roman" w:hAnsi="Arial Narrow" w:cs="Times New Roman"/>
          <w:noProof w:val="0"/>
          <w:color w:val="000000"/>
          <w:sz w:val="24"/>
          <w:szCs w:val="17"/>
          <w:lang w:eastAsia="fr-CA"/>
        </w:rPr>
        <w:t>Les auteurs acceptent les règles concernant</w:t>
      </w:r>
      <w:r w:rsidR="00E35FAA" w:rsidRPr="00E35FAA">
        <w:rPr>
          <w:rFonts w:ascii="Arial Narrow" w:eastAsia="Times New Roman" w:hAnsi="Arial Narrow" w:cs="Times New Roman"/>
          <w:noProof w:val="0"/>
          <w:color w:val="000000"/>
          <w:sz w:val="24"/>
          <w:szCs w:val="17"/>
          <w:lang w:eastAsia="fr-CA"/>
        </w:rPr>
        <w:t xml:space="preserve"> les droits d’auteur(s) pour le matériel externe au manuscrit ainsi que les autorisatio</w:t>
      </w:r>
      <w:r w:rsidR="00E35FAA">
        <w:rPr>
          <w:rFonts w:ascii="Arial Narrow" w:eastAsia="Times New Roman" w:hAnsi="Arial Narrow" w:cs="Times New Roman"/>
          <w:noProof w:val="0"/>
          <w:color w:val="000000"/>
          <w:sz w:val="24"/>
          <w:szCs w:val="17"/>
          <w:lang w:eastAsia="fr-CA"/>
        </w:rPr>
        <w:t>ns qui suivront, le cas échéant</w:t>
      </w:r>
    </w:p>
    <w:p w:rsidR="00E35FAA" w:rsidRDefault="00E35FAA" w:rsidP="00E35FAA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noProof w:val="0"/>
          <w:color w:val="000000"/>
          <w:sz w:val="24"/>
          <w:szCs w:val="17"/>
          <w:lang w:eastAsia="fr-CA"/>
        </w:rPr>
      </w:pPr>
      <w:r>
        <w:rPr>
          <w:rFonts w:ascii="Arial Narrow" w:eastAsia="Times New Roman" w:hAnsi="Arial Narrow" w:cs="Times New Roman"/>
          <w:noProof w:val="0"/>
          <w:color w:val="000000"/>
          <w:sz w:val="24"/>
          <w:szCs w:val="17"/>
          <w:lang w:eastAsia="fr-CA"/>
        </w:rPr>
        <w:t>Arianne ROBICHAUD</w:t>
      </w:r>
    </w:p>
    <w:p w:rsidR="00E35FAA" w:rsidRDefault="00E35FAA" w:rsidP="00E35FAA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noProof w:val="0"/>
          <w:color w:val="000000"/>
          <w:sz w:val="24"/>
          <w:szCs w:val="17"/>
          <w:lang w:eastAsia="fr-CA"/>
        </w:rPr>
      </w:pPr>
      <w:r>
        <w:rPr>
          <w:rFonts w:ascii="Arial Narrow" w:eastAsia="Times New Roman" w:hAnsi="Arial Narrow" w:cs="Times New Roman"/>
          <w:noProof w:val="0"/>
          <w:color w:val="000000"/>
          <w:sz w:val="24"/>
          <w:szCs w:val="17"/>
          <w:lang w:eastAsia="fr-CA"/>
        </w:rPr>
        <w:t>Maxime GAUTHIER-LACASSE</w:t>
      </w:r>
    </w:p>
    <w:p w:rsidR="00E35FAA" w:rsidRPr="00E35FAA" w:rsidRDefault="00E35FAA" w:rsidP="00E35FAA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noProof w:val="0"/>
          <w:color w:val="000000"/>
          <w:sz w:val="24"/>
          <w:szCs w:val="17"/>
          <w:lang w:eastAsia="fr-CA"/>
        </w:rPr>
      </w:pPr>
      <w:r>
        <w:rPr>
          <w:rFonts w:ascii="Arial Narrow" w:eastAsia="Times New Roman" w:hAnsi="Arial Narrow" w:cs="Times New Roman"/>
          <w:noProof w:val="0"/>
          <w:color w:val="000000"/>
          <w:sz w:val="24"/>
          <w:szCs w:val="17"/>
          <w:lang w:eastAsia="fr-CA"/>
        </w:rPr>
        <w:t>Camille RAUNET</w:t>
      </w:r>
      <w:bookmarkStart w:id="0" w:name="_GoBack"/>
      <w:bookmarkEnd w:id="0"/>
    </w:p>
    <w:p w:rsidR="001700BB" w:rsidRDefault="001700BB"/>
    <w:sectPr w:rsidR="001700B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F6419"/>
    <w:multiLevelType w:val="multilevel"/>
    <w:tmpl w:val="C694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AA"/>
    <w:rsid w:val="001700BB"/>
    <w:rsid w:val="003E78D7"/>
    <w:rsid w:val="00BC0AEB"/>
    <w:rsid w:val="00E3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1B94"/>
  <w15:chartTrackingRefBased/>
  <w15:docId w15:val="{CD84B668-BE07-4907-94DE-27B1E163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710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Arianne Robichaud</dc:creator>
  <cp:keywords/>
  <dc:description/>
  <cp:lastModifiedBy>Arianne Robichaud</cp:lastModifiedBy>
  <cp:revision>2</cp:revision>
  <dcterms:created xsi:type="dcterms:W3CDTF">2017-02-08T13:21:00Z</dcterms:created>
  <dcterms:modified xsi:type="dcterms:W3CDTF">2017-02-08T13:31:00Z</dcterms:modified>
</cp:coreProperties>
</file>