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56096" w:rsidRPr="00B96114" w:rsidRDefault="00BA6AC2" w:rsidP="000272B8">
      <w:pPr>
        <w:spacing w:after="0" w:line="360" w:lineRule="auto"/>
        <w:jc w:val="both"/>
        <w:rPr>
          <w:rFonts w:ascii="Times New Roman" w:hAnsi="Times New Roman" w:cs="Times New Roman"/>
          <w:b/>
          <w:sz w:val="24"/>
          <w:szCs w:val="24"/>
        </w:rPr>
      </w:pPr>
      <w:bookmarkStart w:id="0" w:name="_GoBack"/>
      <w:bookmarkEnd w:id="0"/>
      <w:r>
        <w:rPr>
          <w:rFonts w:ascii="Times New Roman" w:hAnsi="Times New Roman" w:cs="Times New Roman"/>
          <w:b/>
          <w:sz w:val="24"/>
          <w:szCs w:val="24"/>
        </w:rPr>
        <w:t xml:space="preserve">In the Wake of </w:t>
      </w:r>
      <w:r w:rsidR="00365AE1" w:rsidRPr="00E012C2">
        <w:rPr>
          <w:rFonts w:ascii="Times New Roman" w:hAnsi="Times New Roman" w:cs="Times New Roman"/>
          <w:b/>
          <w:sz w:val="24"/>
          <w:szCs w:val="24"/>
        </w:rPr>
        <w:t xml:space="preserve">Asbestos: Ship Building and Ship Breaking in </w:t>
      </w:r>
      <w:r w:rsidR="00B96114">
        <w:rPr>
          <w:rFonts w:ascii="Times New Roman" w:hAnsi="Times New Roman" w:cs="Times New Roman"/>
          <w:b/>
          <w:sz w:val="24"/>
          <w:szCs w:val="24"/>
        </w:rPr>
        <w:t xml:space="preserve">Ross Raisin’s </w:t>
      </w:r>
      <w:r w:rsidR="00B96114">
        <w:rPr>
          <w:rFonts w:ascii="Times New Roman" w:hAnsi="Times New Roman" w:cs="Times New Roman"/>
          <w:b/>
          <w:i/>
          <w:sz w:val="24"/>
          <w:szCs w:val="24"/>
        </w:rPr>
        <w:t>Waterline</w:t>
      </w:r>
      <w:r w:rsidR="00B96114">
        <w:rPr>
          <w:rFonts w:ascii="Times New Roman" w:hAnsi="Times New Roman" w:cs="Times New Roman"/>
          <w:b/>
          <w:sz w:val="24"/>
          <w:szCs w:val="24"/>
        </w:rPr>
        <w:t xml:space="preserve"> and Tahmima Anam’s </w:t>
      </w:r>
      <w:r w:rsidR="00B96114">
        <w:rPr>
          <w:rFonts w:ascii="Times New Roman" w:hAnsi="Times New Roman" w:cs="Times New Roman"/>
          <w:b/>
          <w:i/>
          <w:sz w:val="24"/>
          <w:szCs w:val="24"/>
        </w:rPr>
        <w:t>The Bones of Grace</w:t>
      </w:r>
    </w:p>
    <w:p w:rsidR="00727F4F" w:rsidRDefault="00727F4F" w:rsidP="000272B8">
      <w:pPr>
        <w:spacing w:after="0" w:line="360" w:lineRule="auto"/>
        <w:jc w:val="both"/>
        <w:rPr>
          <w:rFonts w:ascii="Times New Roman" w:hAnsi="Times New Roman" w:cs="Times New Roman"/>
          <w:sz w:val="24"/>
          <w:szCs w:val="24"/>
        </w:rPr>
      </w:pPr>
    </w:p>
    <w:p w:rsidR="00FE2791" w:rsidRDefault="00810A3D" w:rsidP="000F064D">
      <w:pPr>
        <w:spacing w:after="0" w:line="480" w:lineRule="auto"/>
        <w:jc w:val="both"/>
        <w:rPr>
          <w:rFonts w:ascii="Times New Roman" w:hAnsi="Times New Roman" w:cs="Times New Roman"/>
          <w:sz w:val="24"/>
          <w:szCs w:val="24"/>
        </w:rPr>
      </w:pPr>
      <w:r>
        <w:rPr>
          <w:rFonts w:ascii="Times New Roman" w:hAnsi="Times New Roman" w:cs="Times New Roman"/>
          <w:sz w:val="24"/>
          <w:szCs w:val="24"/>
        </w:rPr>
        <w:t>In an essay that emphasises the potential for diverse literary</w:t>
      </w:r>
      <w:r w:rsidR="00B40CDD">
        <w:rPr>
          <w:rFonts w:ascii="Times New Roman" w:hAnsi="Times New Roman" w:cs="Times New Roman"/>
          <w:sz w:val="24"/>
          <w:szCs w:val="24"/>
        </w:rPr>
        <w:t xml:space="preserve"> texts</w:t>
      </w:r>
      <w:r>
        <w:rPr>
          <w:rFonts w:ascii="Times New Roman" w:hAnsi="Times New Roman" w:cs="Times New Roman"/>
          <w:sz w:val="24"/>
          <w:szCs w:val="24"/>
        </w:rPr>
        <w:t xml:space="preserve"> to elucidate different aspects of a postcolonial political economy, </w:t>
      </w:r>
      <w:r w:rsidR="003E33E0">
        <w:rPr>
          <w:rFonts w:ascii="Times New Roman" w:hAnsi="Times New Roman" w:cs="Times New Roman"/>
          <w:sz w:val="24"/>
          <w:szCs w:val="24"/>
        </w:rPr>
        <w:t>the late Anthony Carrigan turns</w:t>
      </w:r>
      <w:r>
        <w:rPr>
          <w:rFonts w:ascii="Times New Roman" w:hAnsi="Times New Roman" w:cs="Times New Roman"/>
          <w:sz w:val="24"/>
          <w:szCs w:val="24"/>
        </w:rPr>
        <w:t xml:space="preserve"> to two heterogeneous </w:t>
      </w:r>
      <w:r w:rsidR="00A15704">
        <w:rPr>
          <w:rFonts w:ascii="Times New Roman" w:hAnsi="Times New Roman" w:cs="Times New Roman"/>
          <w:sz w:val="24"/>
          <w:szCs w:val="24"/>
        </w:rPr>
        <w:t>works</w:t>
      </w:r>
      <w:r>
        <w:rPr>
          <w:rFonts w:ascii="Times New Roman" w:hAnsi="Times New Roman" w:cs="Times New Roman"/>
          <w:sz w:val="24"/>
          <w:szCs w:val="24"/>
        </w:rPr>
        <w:t xml:space="preserve"> </w:t>
      </w:r>
      <w:r w:rsidR="006B682C">
        <w:rPr>
          <w:rFonts w:ascii="Times New Roman" w:hAnsi="Times New Roman" w:cs="Times New Roman"/>
          <w:sz w:val="24"/>
          <w:szCs w:val="24"/>
        </w:rPr>
        <w:t>“</w:t>
      </w:r>
      <w:r w:rsidR="000F064D">
        <w:rPr>
          <w:rFonts w:ascii="Times New Roman" w:hAnsi="Times New Roman" w:cs="Times New Roman"/>
          <w:sz w:val="24"/>
          <w:szCs w:val="24"/>
        </w:rPr>
        <w:t xml:space="preserve">to </w:t>
      </w:r>
      <w:r w:rsidR="000F064D" w:rsidRPr="000F064D">
        <w:rPr>
          <w:rFonts w:ascii="Times New Roman" w:hAnsi="Times New Roman" w:cs="Times New Roman"/>
          <w:sz w:val="24"/>
          <w:szCs w:val="24"/>
        </w:rPr>
        <w:t>link</w:t>
      </w:r>
      <w:r w:rsidR="000F064D">
        <w:rPr>
          <w:rFonts w:ascii="Times New Roman" w:hAnsi="Times New Roman" w:cs="Times New Roman"/>
          <w:sz w:val="24"/>
          <w:szCs w:val="24"/>
        </w:rPr>
        <w:t xml:space="preserve"> cruise tourism's environmental </w:t>
      </w:r>
      <w:r w:rsidR="000F064D" w:rsidRPr="000F064D">
        <w:rPr>
          <w:rFonts w:ascii="Times New Roman" w:hAnsi="Times New Roman" w:cs="Times New Roman"/>
          <w:sz w:val="24"/>
          <w:szCs w:val="24"/>
        </w:rPr>
        <w:t>interventions to colonial histories and concepts of agency</w:t>
      </w:r>
      <w:r w:rsidR="006B682C">
        <w:rPr>
          <w:rFonts w:ascii="Times New Roman" w:hAnsi="Times New Roman" w:cs="Times New Roman"/>
          <w:sz w:val="24"/>
          <w:szCs w:val="24"/>
        </w:rPr>
        <w:t>”</w:t>
      </w:r>
      <w:r w:rsidR="003E33E0">
        <w:rPr>
          <w:rFonts w:ascii="Times New Roman" w:hAnsi="Times New Roman" w:cs="Times New Roman"/>
          <w:sz w:val="24"/>
          <w:szCs w:val="24"/>
        </w:rPr>
        <w:t xml:space="preserve"> (143)</w:t>
      </w:r>
      <w:r w:rsidR="006B682C">
        <w:rPr>
          <w:rFonts w:ascii="Times New Roman" w:hAnsi="Times New Roman" w:cs="Times New Roman"/>
          <w:sz w:val="24"/>
          <w:szCs w:val="24"/>
        </w:rPr>
        <w:t>.</w:t>
      </w:r>
      <w:r w:rsidR="003E33E0">
        <w:rPr>
          <w:rFonts w:ascii="Times New Roman" w:hAnsi="Times New Roman" w:cs="Times New Roman"/>
          <w:sz w:val="24"/>
          <w:szCs w:val="24"/>
        </w:rPr>
        <w:t xml:space="preserve"> The challenge, concludes</w:t>
      </w:r>
      <w:r w:rsidR="000F064D">
        <w:rPr>
          <w:rFonts w:ascii="Times New Roman" w:hAnsi="Times New Roman" w:cs="Times New Roman"/>
          <w:sz w:val="24"/>
          <w:szCs w:val="24"/>
        </w:rPr>
        <w:t xml:space="preserve"> Carrigan, is </w:t>
      </w:r>
      <w:r w:rsidR="006E01BC">
        <w:rPr>
          <w:rFonts w:ascii="Times New Roman" w:hAnsi="Times New Roman" w:cs="Times New Roman"/>
          <w:sz w:val="24"/>
          <w:szCs w:val="24"/>
        </w:rPr>
        <w:t>not simply to ban cruise ships</w:t>
      </w:r>
      <w:r w:rsidR="00B40CDD">
        <w:rPr>
          <w:rFonts w:ascii="Times New Roman" w:hAnsi="Times New Roman" w:cs="Times New Roman"/>
          <w:sz w:val="24"/>
          <w:szCs w:val="24"/>
        </w:rPr>
        <w:t xml:space="preserve"> in Carribbean islands</w:t>
      </w:r>
      <w:r w:rsidR="006E01BC">
        <w:rPr>
          <w:rFonts w:ascii="Times New Roman" w:hAnsi="Times New Roman" w:cs="Times New Roman"/>
          <w:sz w:val="24"/>
          <w:szCs w:val="24"/>
        </w:rPr>
        <w:t xml:space="preserve">, </w:t>
      </w:r>
      <w:r w:rsidR="00B11ED2">
        <w:rPr>
          <w:rFonts w:ascii="Times New Roman" w:hAnsi="Times New Roman" w:cs="Times New Roman"/>
          <w:sz w:val="24"/>
          <w:szCs w:val="24"/>
        </w:rPr>
        <w:t>where</w:t>
      </w:r>
      <w:r w:rsidR="00B40CDD">
        <w:rPr>
          <w:rFonts w:ascii="Times New Roman" w:hAnsi="Times New Roman" w:cs="Times New Roman"/>
          <w:sz w:val="24"/>
          <w:szCs w:val="24"/>
        </w:rPr>
        <w:t xml:space="preserve"> they</w:t>
      </w:r>
      <w:r w:rsidR="006E01BC">
        <w:rPr>
          <w:rFonts w:ascii="Times New Roman" w:hAnsi="Times New Roman" w:cs="Times New Roman"/>
          <w:sz w:val="24"/>
          <w:szCs w:val="24"/>
        </w:rPr>
        <w:t xml:space="preserve"> have become vital to already precarious economies. It is </w:t>
      </w:r>
      <w:r w:rsidR="006B682C">
        <w:rPr>
          <w:rFonts w:ascii="Times New Roman" w:hAnsi="Times New Roman" w:cs="Times New Roman"/>
          <w:sz w:val="24"/>
          <w:szCs w:val="24"/>
        </w:rPr>
        <w:t>“</w:t>
      </w:r>
      <w:r w:rsidR="000F064D">
        <w:rPr>
          <w:rFonts w:ascii="Times New Roman" w:hAnsi="Times New Roman" w:cs="Times New Roman"/>
          <w:sz w:val="24"/>
          <w:szCs w:val="24"/>
        </w:rPr>
        <w:t xml:space="preserve">ensuring that </w:t>
      </w:r>
      <w:r w:rsidR="000F064D" w:rsidRPr="000F064D">
        <w:rPr>
          <w:rFonts w:ascii="Times New Roman" w:hAnsi="Times New Roman" w:cs="Times New Roman"/>
          <w:sz w:val="24"/>
          <w:szCs w:val="24"/>
        </w:rPr>
        <w:t>resistance to cruise tourism's exploit</w:t>
      </w:r>
      <w:r w:rsidR="000F064D">
        <w:rPr>
          <w:rFonts w:ascii="Times New Roman" w:hAnsi="Times New Roman" w:cs="Times New Roman"/>
          <w:sz w:val="24"/>
          <w:szCs w:val="24"/>
        </w:rPr>
        <w:t xml:space="preserve">ative operations in the insular Caribbean is not conducted </w:t>
      </w:r>
      <w:r w:rsidR="000F064D" w:rsidRPr="000F064D">
        <w:rPr>
          <w:rFonts w:ascii="Times New Roman" w:hAnsi="Times New Roman" w:cs="Times New Roman"/>
          <w:sz w:val="24"/>
          <w:szCs w:val="24"/>
        </w:rPr>
        <w:t xml:space="preserve">through a universalising </w:t>
      </w:r>
      <w:r w:rsidR="006B682C">
        <w:rPr>
          <w:rFonts w:ascii="Times New Roman" w:hAnsi="Times New Roman" w:cs="Times New Roman"/>
          <w:sz w:val="24"/>
          <w:szCs w:val="24"/>
        </w:rPr>
        <w:t>‘</w:t>
      </w:r>
      <w:r w:rsidR="000F064D" w:rsidRPr="000F064D">
        <w:rPr>
          <w:rFonts w:ascii="Times New Roman" w:hAnsi="Times New Roman" w:cs="Times New Roman"/>
          <w:sz w:val="24"/>
          <w:szCs w:val="24"/>
        </w:rPr>
        <w:t>green imperialism</w:t>
      </w:r>
      <w:r w:rsidR="006B682C">
        <w:rPr>
          <w:rFonts w:ascii="Times New Roman" w:hAnsi="Times New Roman" w:cs="Times New Roman"/>
          <w:sz w:val="24"/>
          <w:szCs w:val="24"/>
        </w:rPr>
        <w:t>’</w:t>
      </w:r>
      <w:r w:rsidR="000F064D">
        <w:rPr>
          <w:rFonts w:ascii="Times New Roman" w:hAnsi="Times New Roman" w:cs="Times New Roman"/>
          <w:sz w:val="24"/>
          <w:szCs w:val="24"/>
        </w:rPr>
        <w:t xml:space="preserve"> </w:t>
      </w:r>
      <w:r w:rsidR="000F064D" w:rsidRPr="000F064D">
        <w:rPr>
          <w:rFonts w:ascii="Times New Roman" w:hAnsi="Times New Roman" w:cs="Times New Roman"/>
          <w:sz w:val="24"/>
          <w:szCs w:val="24"/>
        </w:rPr>
        <w:t xml:space="preserve">or </w:t>
      </w:r>
      <w:r w:rsidR="006B682C">
        <w:rPr>
          <w:rFonts w:ascii="Times New Roman" w:hAnsi="Times New Roman" w:cs="Times New Roman"/>
          <w:sz w:val="24"/>
          <w:szCs w:val="24"/>
        </w:rPr>
        <w:t>‘</w:t>
      </w:r>
      <w:r w:rsidR="000F064D" w:rsidRPr="000F064D">
        <w:rPr>
          <w:rFonts w:ascii="Times New Roman" w:hAnsi="Times New Roman" w:cs="Times New Roman"/>
          <w:sz w:val="24"/>
          <w:szCs w:val="24"/>
        </w:rPr>
        <w:t>green globalism</w:t>
      </w:r>
      <w:r w:rsidR="006B682C">
        <w:rPr>
          <w:rFonts w:ascii="Times New Roman" w:hAnsi="Times New Roman" w:cs="Times New Roman"/>
          <w:sz w:val="24"/>
          <w:szCs w:val="24"/>
        </w:rPr>
        <w:t>’</w:t>
      </w:r>
      <w:r w:rsidR="000F064D" w:rsidRPr="000F064D">
        <w:rPr>
          <w:rFonts w:ascii="Times New Roman" w:hAnsi="Times New Roman" w:cs="Times New Roman"/>
          <w:sz w:val="24"/>
          <w:szCs w:val="24"/>
        </w:rPr>
        <w:t xml:space="preserve"> (Lohmann) but according to local ethics and</w:t>
      </w:r>
      <w:r w:rsidR="000F064D">
        <w:rPr>
          <w:rFonts w:ascii="Times New Roman" w:hAnsi="Times New Roman" w:cs="Times New Roman"/>
          <w:sz w:val="24"/>
          <w:szCs w:val="24"/>
        </w:rPr>
        <w:t xml:space="preserve"> </w:t>
      </w:r>
      <w:r w:rsidR="006B682C">
        <w:rPr>
          <w:rFonts w:ascii="Times New Roman" w:hAnsi="Times New Roman" w:cs="Times New Roman"/>
          <w:sz w:val="24"/>
          <w:szCs w:val="24"/>
        </w:rPr>
        <w:t>demands”</w:t>
      </w:r>
      <w:r w:rsidR="000F064D">
        <w:rPr>
          <w:rFonts w:ascii="Times New Roman" w:hAnsi="Times New Roman" w:cs="Times New Roman"/>
          <w:sz w:val="24"/>
          <w:szCs w:val="24"/>
        </w:rPr>
        <w:t xml:space="preserve"> (157)</w:t>
      </w:r>
      <w:r w:rsidR="006B682C">
        <w:rPr>
          <w:rFonts w:ascii="Times New Roman" w:hAnsi="Times New Roman" w:cs="Times New Roman"/>
          <w:sz w:val="24"/>
          <w:szCs w:val="24"/>
        </w:rPr>
        <w:t>.</w:t>
      </w:r>
      <w:r w:rsidR="000F064D">
        <w:rPr>
          <w:rFonts w:ascii="Times New Roman" w:hAnsi="Times New Roman" w:cs="Times New Roman"/>
          <w:sz w:val="24"/>
          <w:szCs w:val="24"/>
        </w:rPr>
        <w:t xml:space="preserve"> Carrigan’s texts, Paule Marshall’s </w:t>
      </w:r>
      <w:r w:rsidR="000F064D">
        <w:rPr>
          <w:rFonts w:ascii="Times New Roman" w:hAnsi="Times New Roman" w:cs="Times New Roman"/>
          <w:i/>
          <w:sz w:val="24"/>
          <w:szCs w:val="24"/>
        </w:rPr>
        <w:t xml:space="preserve">Praisesong for the Widow </w:t>
      </w:r>
      <w:r w:rsidR="000F064D">
        <w:rPr>
          <w:rFonts w:ascii="Times New Roman" w:hAnsi="Times New Roman" w:cs="Times New Roman"/>
          <w:sz w:val="24"/>
          <w:szCs w:val="24"/>
        </w:rPr>
        <w:t xml:space="preserve">and Derek Walcott’s </w:t>
      </w:r>
      <w:r w:rsidR="000F064D">
        <w:rPr>
          <w:rFonts w:ascii="Times New Roman" w:hAnsi="Times New Roman" w:cs="Times New Roman"/>
          <w:i/>
          <w:sz w:val="24"/>
          <w:szCs w:val="24"/>
        </w:rPr>
        <w:t>Omeros</w:t>
      </w:r>
      <w:r w:rsidR="000F064D">
        <w:rPr>
          <w:rFonts w:ascii="Times New Roman" w:hAnsi="Times New Roman" w:cs="Times New Roman"/>
          <w:sz w:val="24"/>
          <w:szCs w:val="24"/>
        </w:rPr>
        <w:t xml:space="preserve">, </w:t>
      </w:r>
      <w:r>
        <w:rPr>
          <w:rFonts w:ascii="Times New Roman" w:hAnsi="Times New Roman" w:cs="Times New Roman"/>
          <w:sz w:val="24"/>
          <w:szCs w:val="24"/>
        </w:rPr>
        <w:t xml:space="preserve">demonstrate </w:t>
      </w:r>
      <w:r w:rsidR="006B682C">
        <w:rPr>
          <w:rFonts w:ascii="Times New Roman" w:hAnsi="Times New Roman" w:cs="Times New Roman"/>
          <w:sz w:val="24"/>
          <w:szCs w:val="24"/>
        </w:rPr>
        <w:t>these “local ethics and demands”</w:t>
      </w:r>
      <w:r w:rsidR="00A15704">
        <w:rPr>
          <w:rFonts w:ascii="Times New Roman" w:hAnsi="Times New Roman" w:cs="Times New Roman"/>
          <w:sz w:val="24"/>
          <w:szCs w:val="24"/>
        </w:rPr>
        <w:t xml:space="preserve"> by emphasising </w:t>
      </w:r>
      <w:r>
        <w:rPr>
          <w:rFonts w:ascii="Times New Roman" w:hAnsi="Times New Roman" w:cs="Times New Roman"/>
          <w:sz w:val="24"/>
          <w:szCs w:val="24"/>
        </w:rPr>
        <w:t>how</w:t>
      </w:r>
      <w:r w:rsidR="000F064D">
        <w:rPr>
          <w:rFonts w:ascii="Times New Roman" w:hAnsi="Times New Roman" w:cs="Times New Roman"/>
          <w:i/>
          <w:sz w:val="24"/>
          <w:szCs w:val="24"/>
        </w:rPr>
        <w:t xml:space="preserve"> </w:t>
      </w:r>
      <w:r w:rsidR="006B682C">
        <w:rPr>
          <w:rFonts w:ascii="Times New Roman" w:hAnsi="Times New Roman" w:cs="Times New Roman"/>
          <w:sz w:val="24"/>
          <w:szCs w:val="24"/>
        </w:rPr>
        <w:t>cruise liners “align”</w:t>
      </w:r>
      <w:r w:rsidR="00F22DDB" w:rsidRPr="00F22DDB">
        <w:rPr>
          <w:rFonts w:ascii="Times New Roman" w:hAnsi="Times New Roman" w:cs="Times New Roman"/>
          <w:sz w:val="24"/>
          <w:szCs w:val="24"/>
        </w:rPr>
        <w:t xml:space="preserve"> with </w:t>
      </w:r>
      <w:r>
        <w:rPr>
          <w:rFonts w:ascii="Times New Roman" w:hAnsi="Times New Roman" w:cs="Times New Roman"/>
          <w:sz w:val="24"/>
          <w:szCs w:val="24"/>
        </w:rPr>
        <w:t xml:space="preserve">the </w:t>
      </w:r>
      <w:r w:rsidR="00F22DDB" w:rsidRPr="00F22DDB">
        <w:rPr>
          <w:rFonts w:ascii="Times New Roman" w:hAnsi="Times New Roman" w:cs="Times New Roman"/>
          <w:sz w:val="24"/>
          <w:szCs w:val="24"/>
        </w:rPr>
        <w:t>island politics of those postcolonial environments that they visit.</w:t>
      </w:r>
      <w:r>
        <w:rPr>
          <w:rFonts w:ascii="Times New Roman" w:hAnsi="Times New Roman" w:cs="Times New Roman"/>
          <w:sz w:val="24"/>
          <w:szCs w:val="24"/>
        </w:rPr>
        <w:t xml:space="preserve"> Marshall’s realist novel addresses life on board the cruise liner; Walcott’s epic poem considers </w:t>
      </w:r>
      <w:r w:rsidR="00A15704">
        <w:rPr>
          <w:rFonts w:ascii="Times New Roman" w:hAnsi="Times New Roman" w:cs="Times New Roman"/>
          <w:sz w:val="24"/>
          <w:szCs w:val="24"/>
        </w:rPr>
        <w:t>the shore-bound vision of the liners: these differing poin</w:t>
      </w:r>
      <w:r w:rsidR="00FB6837">
        <w:rPr>
          <w:rFonts w:ascii="Times New Roman" w:hAnsi="Times New Roman" w:cs="Times New Roman"/>
          <w:sz w:val="24"/>
          <w:szCs w:val="24"/>
        </w:rPr>
        <w:t>ts of perspective intersect, through</w:t>
      </w:r>
      <w:r w:rsidR="00A15704">
        <w:rPr>
          <w:rFonts w:ascii="Times New Roman" w:hAnsi="Times New Roman" w:cs="Times New Roman"/>
          <w:sz w:val="24"/>
          <w:szCs w:val="24"/>
        </w:rPr>
        <w:t xml:space="preserve"> Carrigan’</w:t>
      </w:r>
      <w:r w:rsidR="002C5679">
        <w:rPr>
          <w:rFonts w:ascii="Times New Roman" w:hAnsi="Times New Roman" w:cs="Times New Roman"/>
          <w:sz w:val="24"/>
          <w:szCs w:val="24"/>
        </w:rPr>
        <w:t xml:space="preserve">s essay, </w:t>
      </w:r>
      <w:r w:rsidR="00DD0F6E">
        <w:rPr>
          <w:rFonts w:ascii="Times New Roman" w:hAnsi="Times New Roman" w:cs="Times New Roman"/>
          <w:sz w:val="24"/>
          <w:szCs w:val="24"/>
        </w:rPr>
        <w:t>as the ships come in to</w:t>
      </w:r>
      <w:r w:rsidR="002C5679">
        <w:rPr>
          <w:rFonts w:ascii="Times New Roman" w:hAnsi="Times New Roman" w:cs="Times New Roman"/>
          <w:sz w:val="24"/>
          <w:szCs w:val="24"/>
        </w:rPr>
        <w:t xml:space="preserve"> dock</w:t>
      </w:r>
      <w:r w:rsidR="00A15704">
        <w:rPr>
          <w:rFonts w:ascii="Times New Roman" w:hAnsi="Times New Roman" w:cs="Times New Roman"/>
          <w:sz w:val="24"/>
          <w:szCs w:val="24"/>
        </w:rPr>
        <w:t>. And yet,</w:t>
      </w:r>
      <w:r w:rsidR="00F22DDB" w:rsidRPr="00F22DDB">
        <w:rPr>
          <w:rFonts w:ascii="Times New Roman" w:hAnsi="Times New Roman" w:cs="Times New Roman"/>
          <w:sz w:val="24"/>
          <w:szCs w:val="24"/>
        </w:rPr>
        <w:t xml:space="preserve"> </w:t>
      </w:r>
      <w:r w:rsidR="00A15704">
        <w:rPr>
          <w:rFonts w:ascii="Times New Roman" w:hAnsi="Times New Roman" w:cs="Times New Roman"/>
          <w:sz w:val="24"/>
          <w:szCs w:val="24"/>
        </w:rPr>
        <w:t>a</w:t>
      </w:r>
      <w:r w:rsidR="00DD0F6E">
        <w:rPr>
          <w:rFonts w:ascii="Times New Roman" w:hAnsi="Times New Roman" w:cs="Times New Roman"/>
          <w:sz w:val="24"/>
          <w:szCs w:val="24"/>
        </w:rPr>
        <w:t>longside this spatial analysi</w:t>
      </w:r>
      <w:r w:rsidR="00F22DDB" w:rsidRPr="00F22DDB">
        <w:rPr>
          <w:rFonts w:ascii="Times New Roman" w:hAnsi="Times New Roman" w:cs="Times New Roman"/>
          <w:sz w:val="24"/>
          <w:szCs w:val="24"/>
        </w:rPr>
        <w:t>s mus</w:t>
      </w:r>
      <w:r w:rsidR="006B682C">
        <w:rPr>
          <w:rFonts w:ascii="Times New Roman" w:hAnsi="Times New Roman" w:cs="Times New Roman"/>
          <w:sz w:val="24"/>
          <w:szCs w:val="24"/>
        </w:rPr>
        <w:t>t come what Carrigan calls the “</w:t>
      </w:r>
      <w:r w:rsidR="00F22DDB" w:rsidRPr="00F22DDB">
        <w:rPr>
          <w:rFonts w:ascii="Times New Roman" w:hAnsi="Times New Roman" w:cs="Times New Roman"/>
          <w:sz w:val="24"/>
          <w:szCs w:val="24"/>
        </w:rPr>
        <w:t>circuits of touristic consumption [that] connect the Caribbean to the climes wh</w:t>
      </w:r>
      <w:r w:rsidR="006B682C">
        <w:rPr>
          <w:rFonts w:ascii="Times New Roman" w:hAnsi="Times New Roman" w:cs="Times New Roman"/>
          <w:sz w:val="24"/>
          <w:szCs w:val="24"/>
        </w:rPr>
        <w:t>ere many cruise ships are built”</w:t>
      </w:r>
      <w:r w:rsidR="00F22DDB" w:rsidRPr="00F22DDB">
        <w:rPr>
          <w:rFonts w:ascii="Times New Roman" w:hAnsi="Times New Roman" w:cs="Times New Roman"/>
          <w:sz w:val="24"/>
          <w:szCs w:val="24"/>
        </w:rPr>
        <w:t xml:space="preserve"> (145), </w:t>
      </w:r>
      <w:r w:rsidR="000F064D">
        <w:rPr>
          <w:rFonts w:ascii="Times New Roman" w:hAnsi="Times New Roman" w:cs="Times New Roman"/>
          <w:sz w:val="24"/>
          <w:szCs w:val="24"/>
        </w:rPr>
        <w:t xml:space="preserve">and </w:t>
      </w:r>
      <w:r w:rsidR="00F22DDB" w:rsidRPr="00F22DDB">
        <w:rPr>
          <w:rFonts w:ascii="Times New Roman" w:hAnsi="Times New Roman" w:cs="Times New Roman"/>
          <w:sz w:val="24"/>
          <w:szCs w:val="24"/>
        </w:rPr>
        <w:t>which</w:t>
      </w:r>
      <w:r w:rsidR="000F064D">
        <w:rPr>
          <w:rFonts w:ascii="Times New Roman" w:hAnsi="Times New Roman" w:cs="Times New Roman"/>
          <w:sz w:val="24"/>
          <w:szCs w:val="24"/>
        </w:rPr>
        <w:t xml:space="preserve"> must</w:t>
      </w:r>
      <w:r w:rsidR="00F22DDB" w:rsidRPr="00F22DDB">
        <w:rPr>
          <w:rFonts w:ascii="Times New Roman" w:hAnsi="Times New Roman" w:cs="Times New Roman"/>
          <w:sz w:val="24"/>
          <w:szCs w:val="24"/>
        </w:rPr>
        <w:t xml:space="preserve"> necessarily extend even to where these cruise ships come to rest.</w:t>
      </w:r>
      <w:r w:rsidR="003E33E0">
        <w:rPr>
          <w:rFonts w:ascii="Times New Roman" w:hAnsi="Times New Roman" w:cs="Times New Roman"/>
          <w:sz w:val="24"/>
          <w:szCs w:val="24"/>
        </w:rPr>
        <w:t xml:space="preserve"> For this essay, I adapt Carrigan’s conceit—the shared spatiality of cruise tourism—to the </w:t>
      </w:r>
      <w:r w:rsidR="009B4AB9">
        <w:rPr>
          <w:rFonts w:ascii="Times New Roman" w:hAnsi="Times New Roman" w:cs="Times New Roman"/>
          <w:sz w:val="24"/>
          <w:szCs w:val="24"/>
        </w:rPr>
        <w:t>temporalities associated with</w:t>
      </w:r>
      <w:r w:rsidR="003E33E0">
        <w:rPr>
          <w:rFonts w:ascii="Times New Roman" w:hAnsi="Times New Roman" w:cs="Times New Roman"/>
          <w:sz w:val="24"/>
          <w:szCs w:val="24"/>
        </w:rPr>
        <w:t xml:space="preserve"> the ships that enable it. </w:t>
      </w:r>
      <w:r w:rsidR="003A77E4">
        <w:rPr>
          <w:rFonts w:ascii="Times New Roman" w:hAnsi="Times New Roman" w:cs="Times New Roman"/>
          <w:sz w:val="24"/>
          <w:szCs w:val="24"/>
        </w:rPr>
        <w:t>As I</w:t>
      </w:r>
      <w:r w:rsidR="009B4AB9">
        <w:rPr>
          <w:rFonts w:ascii="Times New Roman" w:hAnsi="Times New Roman" w:cs="Times New Roman"/>
          <w:sz w:val="24"/>
          <w:szCs w:val="24"/>
        </w:rPr>
        <w:t xml:space="preserve"> track the life-cycle of these ships</w:t>
      </w:r>
      <w:r w:rsidR="0022712A">
        <w:rPr>
          <w:rFonts w:ascii="Times New Roman" w:hAnsi="Times New Roman" w:cs="Times New Roman"/>
          <w:sz w:val="24"/>
          <w:szCs w:val="24"/>
        </w:rPr>
        <w:t>,</w:t>
      </w:r>
      <w:r w:rsidR="009B4AB9">
        <w:rPr>
          <w:rFonts w:ascii="Times New Roman" w:hAnsi="Times New Roman" w:cs="Times New Roman"/>
          <w:sz w:val="24"/>
          <w:szCs w:val="24"/>
        </w:rPr>
        <w:t xml:space="preserve"> from building to breaking, alongside the workers</w:t>
      </w:r>
      <w:r w:rsidR="006E2C79">
        <w:rPr>
          <w:rFonts w:ascii="Times New Roman" w:hAnsi="Times New Roman" w:cs="Times New Roman"/>
          <w:sz w:val="24"/>
          <w:szCs w:val="24"/>
        </w:rPr>
        <w:t xml:space="preserve"> that undertake</w:t>
      </w:r>
      <w:r w:rsidR="003A77E4">
        <w:rPr>
          <w:rFonts w:ascii="Times New Roman" w:hAnsi="Times New Roman" w:cs="Times New Roman"/>
          <w:sz w:val="24"/>
          <w:szCs w:val="24"/>
        </w:rPr>
        <w:t xml:space="preserve"> this precarious labour, I want to use the conceit to </w:t>
      </w:r>
      <w:r w:rsidR="006E2C79">
        <w:rPr>
          <w:rFonts w:ascii="Times New Roman" w:hAnsi="Times New Roman" w:cs="Times New Roman"/>
          <w:sz w:val="24"/>
          <w:szCs w:val="24"/>
        </w:rPr>
        <w:t>compar</w:t>
      </w:r>
      <w:r w:rsidR="003A77E4">
        <w:rPr>
          <w:rFonts w:ascii="Times New Roman" w:hAnsi="Times New Roman" w:cs="Times New Roman"/>
          <w:sz w:val="24"/>
          <w:szCs w:val="24"/>
        </w:rPr>
        <w:t>e</w:t>
      </w:r>
      <w:r w:rsidR="006E2C79">
        <w:rPr>
          <w:rFonts w:ascii="Times New Roman" w:hAnsi="Times New Roman" w:cs="Times New Roman"/>
          <w:sz w:val="24"/>
          <w:szCs w:val="24"/>
        </w:rPr>
        <w:t xml:space="preserve"> diverse economies across traditional divides between the Global North and Global South. Accordingly,</w:t>
      </w:r>
      <w:r w:rsidR="0022712A">
        <w:rPr>
          <w:rFonts w:ascii="Times New Roman" w:hAnsi="Times New Roman" w:cs="Times New Roman"/>
          <w:sz w:val="24"/>
          <w:szCs w:val="24"/>
        </w:rPr>
        <w:t xml:space="preserve"> I follow the breathing bodies of ship-builders and ship–breakers in Ross Raisin’s </w:t>
      </w:r>
      <w:r w:rsidR="0022712A">
        <w:rPr>
          <w:rFonts w:ascii="Times New Roman" w:hAnsi="Times New Roman" w:cs="Times New Roman"/>
          <w:i/>
          <w:sz w:val="24"/>
          <w:szCs w:val="24"/>
        </w:rPr>
        <w:t xml:space="preserve">Waterline </w:t>
      </w:r>
      <w:r w:rsidR="0022712A">
        <w:rPr>
          <w:rFonts w:ascii="Times New Roman" w:hAnsi="Times New Roman" w:cs="Times New Roman"/>
          <w:sz w:val="24"/>
          <w:szCs w:val="24"/>
        </w:rPr>
        <w:t xml:space="preserve">(2011) and Tahmima Anam’s </w:t>
      </w:r>
      <w:r w:rsidR="0022712A">
        <w:rPr>
          <w:rFonts w:ascii="Times New Roman" w:hAnsi="Times New Roman" w:cs="Times New Roman"/>
          <w:i/>
          <w:sz w:val="24"/>
          <w:szCs w:val="24"/>
        </w:rPr>
        <w:t xml:space="preserve">The Bones of Grace </w:t>
      </w:r>
      <w:r w:rsidR="00961491">
        <w:rPr>
          <w:rFonts w:ascii="Times New Roman" w:hAnsi="Times New Roman" w:cs="Times New Roman"/>
          <w:sz w:val="24"/>
          <w:szCs w:val="24"/>
        </w:rPr>
        <w:t>(2016) to consider how these</w:t>
      </w:r>
      <w:r w:rsidR="004567AA">
        <w:rPr>
          <w:rFonts w:ascii="Times New Roman" w:hAnsi="Times New Roman" w:cs="Times New Roman"/>
          <w:sz w:val="24"/>
          <w:szCs w:val="24"/>
        </w:rPr>
        <w:t xml:space="preserve"> melancholic</w:t>
      </w:r>
      <w:r w:rsidR="00961491">
        <w:rPr>
          <w:rFonts w:ascii="Times New Roman" w:hAnsi="Times New Roman" w:cs="Times New Roman"/>
          <w:sz w:val="24"/>
          <w:szCs w:val="24"/>
        </w:rPr>
        <w:t xml:space="preserve"> romances</w:t>
      </w:r>
      <w:r w:rsidR="0022712A">
        <w:rPr>
          <w:rFonts w:ascii="Times New Roman" w:hAnsi="Times New Roman" w:cs="Times New Roman"/>
          <w:sz w:val="24"/>
          <w:szCs w:val="24"/>
        </w:rPr>
        <w:t xml:space="preserve"> might be read together to shape an arc of </w:t>
      </w:r>
      <w:r w:rsidR="0022712A">
        <w:rPr>
          <w:rFonts w:ascii="Times New Roman" w:hAnsi="Times New Roman" w:cs="Times New Roman"/>
          <w:sz w:val="24"/>
          <w:szCs w:val="24"/>
        </w:rPr>
        <w:lastRenderedPageBreak/>
        <w:t xml:space="preserve">continuity between the construction of ships in the Global North and their destruction in the Global South. </w:t>
      </w:r>
      <w:r w:rsidR="00C521F7">
        <w:rPr>
          <w:rFonts w:ascii="Times New Roman" w:hAnsi="Times New Roman" w:cs="Times New Roman"/>
          <w:i/>
          <w:sz w:val="24"/>
          <w:szCs w:val="24"/>
        </w:rPr>
        <w:t xml:space="preserve">Waterline </w:t>
      </w:r>
      <w:r w:rsidR="00C521F7">
        <w:rPr>
          <w:rFonts w:ascii="Times New Roman" w:hAnsi="Times New Roman" w:cs="Times New Roman"/>
          <w:sz w:val="24"/>
          <w:szCs w:val="24"/>
        </w:rPr>
        <w:t xml:space="preserve">and </w:t>
      </w:r>
      <w:r w:rsidR="00C521F7">
        <w:rPr>
          <w:rFonts w:ascii="Times New Roman" w:hAnsi="Times New Roman" w:cs="Times New Roman"/>
          <w:i/>
          <w:sz w:val="24"/>
          <w:szCs w:val="24"/>
        </w:rPr>
        <w:t xml:space="preserve">The Bones of Grace </w:t>
      </w:r>
      <w:r w:rsidR="00C521F7">
        <w:rPr>
          <w:rFonts w:ascii="Times New Roman" w:hAnsi="Times New Roman" w:cs="Times New Roman"/>
          <w:sz w:val="24"/>
          <w:szCs w:val="24"/>
        </w:rPr>
        <w:t xml:space="preserve">are set in the ship-building and ship-breaking contexts of Glasgow and Chittagong. Raisin’s </w:t>
      </w:r>
      <w:r w:rsidR="00C521F7" w:rsidRPr="005C2539">
        <w:rPr>
          <w:rFonts w:ascii="Times New Roman" w:hAnsi="Times New Roman" w:cs="Times New Roman"/>
          <w:sz w:val="24"/>
          <w:szCs w:val="24"/>
        </w:rPr>
        <w:t xml:space="preserve">Mick, the focaliser for much of </w:t>
      </w:r>
      <w:r w:rsidR="00C521F7" w:rsidRPr="00E012C2">
        <w:rPr>
          <w:rFonts w:ascii="Times New Roman" w:hAnsi="Times New Roman" w:cs="Times New Roman"/>
          <w:i/>
          <w:sz w:val="24"/>
          <w:szCs w:val="24"/>
        </w:rPr>
        <w:t>Waterline</w:t>
      </w:r>
      <w:r w:rsidR="00C521F7">
        <w:rPr>
          <w:rFonts w:ascii="Times New Roman" w:hAnsi="Times New Roman" w:cs="Times New Roman"/>
          <w:sz w:val="24"/>
          <w:szCs w:val="24"/>
        </w:rPr>
        <w:t xml:space="preserve">, begins the novel as a taxi driver in Glasgow, Scotland. He mourns his wife, Cathy, has recently died of mesothelioma, an Asbestos Related Disease. Anam’s Zubaida, the first person narrator for two thirds of </w:t>
      </w:r>
      <w:r w:rsidR="00C521F7">
        <w:rPr>
          <w:rFonts w:ascii="Times New Roman" w:hAnsi="Times New Roman" w:cs="Times New Roman"/>
          <w:i/>
          <w:sz w:val="24"/>
          <w:szCs w:val="24"/>
        </w:rPr>
        <w:t>The Bones of Grace</w:t>
      </w:r>
      <w:r w:rsidR="00C521F7">
        <w:rPr>
          <w:rFonts w:ascii="Times New Roman" w:hAnsi="Times New Roman" w:cs="Times New Roman"/>
          <w:sz w:val="24"/>
          <w:szCs w:val="24"/>
        </w:rPr>
        <w:t xml:space="preserve">, is completing work for her PhD in Archaeology at Harvard University. As she puts together the bones of an </w:t>
      </w:r>
      <w:r w:rsidR="00C521F7">
        <w:rPr>
          <w:rFonts w:ascii="Times New Roman" w:hAnsi="Times New Roman" w:cs="Times New Roman"/>
          <w:i/>
          <w:sz w:val="24"/>
          <w:szCs w:val="24"/>
        </w:rPr>
        <w:t xml:space="preserve">Ambulocetus </w:t>
      </w:r>
      <w:r w:rsidR="00C521F7">
        <w:rPr>
          <w:rFonts w:ascii="Times New Roman" w:hAnsi="Times New Roman" w:cs="Times New Roman"/>
          <w:sz w:val="24"/>
          <w:szCs w:val="24"/>
        </w:rPr>
        <w:t>(an amphibious ancestor to the whale), she composes a letter (the novel) to an absent lover, Elijah, which recounts her experiences in Cambridge, Massachusetts, Dera Bugti in Pakistan, and Dhaka and Chittagong in Bangladesh. Beneath these conventional, if geographically eclectic, romances of mourning and melancholia, both novels draw on historical and anthropological texts to develop realist critiques of, variously, precarious work practices, conservative family relations, and temporal risk.</w:t>
      </w:r>
    </w:p>
    <w:p w:rsidR="00FE2791" w:rsidRDefault="00FE2791" w:rsidP="000F064D">
      <w:pPr>
        <w:spacing w:after="0" w:line="480" w:lineRule="auto"/>
        <w:jc w:val="both"/>
        <w:rPr>
          <w:rFonts w:ascii="Times New Roman" w:hAnsi="Times New Roman" w:cs="Times New Roman"/>
          <w:sz w:val="24"/>
          <w:szCs w:val="24"/>
        </w:rPr>
      </w:pPr>
    </w:p>
    <w:p w:rsidR="00F22DDB" w:rsidRPr="00F22DDB" w:rsidRDefault="00FE2791" w:rsidP="000F064D">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At the s</w:t>
      </w:r>
      <w:r w:rsidR="00943DC8">
        <w:rPr>
          <w:rFonts w:ascii="Times New Roman" w:hAnsi="Times New Roman" w:cs="Times New Roman"/>
          <w:sz w:val="24"/>
          <w:szCs w:val="24"/>
        </w:rPr>
        <w:t>ame time, I want to trouble the metaphoric ease with which we might evoke this</w:t>
      </w:r>
      <w:r>
        <w:rPr>
          <w:rFonts w:ascii="Times New Roman" w:hAnsi="Times New Roman" w:cs="Times New Roman"/>
          <w:sz w:val="24"/>
          <w:szCs w:val="24"/>
        </w:rPr>
        <w:t xml:space="preserve"> continu</w:t>
      </w:r>
      <w:r w:rsidR="00943DC8">
        <w:rPr>
          <w:rFonts w:ascii="Times New Roman" w:hAnsi="Times New Roman" w:cs="Times New Roman"/>
          <w:sz w:val="24"/>
          <w:szCs w:val="24"/>
        </w:rPr>
        <w:t>ous life-cycle</w:t>
      </w:r>
      <w:r>
        <w:rPr>
          <w:rFonts w:ascii="Times New Roman" w:hAnsi="Times New Roman" w:cs="Times New Roman"/>
          <w:sz w:val="24"/>
          <w:szCs w:val="24"/>
        </w:rPr>
        <w:t xml:space="preserve"> by </w:t>
      </w:r>
      <w:r w:rsidR="00E954EE">
        <w:rPr>
          <w:rFonts w:ascii="Times New Roman" w:hAnsi="Times New Roman" w:cs="Times New Roman"/>
          <w:sz w:val="24"/>
          <w:szCs w:val="24"/>
        </w:rPr>
        <w:t xml:space="preserve">signalling </w:t>
      </w:r>
      <w:r w:rsidR="00D83771">
        <w:rPr>
          <w:rFonts w:ascii="Times New Roman" w:hAnsi="Times New Roman" w:cs="Times New Roman"/>
          <w:sz w:val="24"/>
          <w:szCs w:val="24"/>
        </w:rPr>
        <w:t>the temporal problems</w:t>
      </w:r>
      <w:r w:rsidR="006E2C79">
        <w:rPr>
          <w:rFonts w:ascii="Times New Roman" w:hAnsi="Times New Roman" w:cs="Times New Roman"/>
          <w:sz w:val="24"/>
          <w:szCs w:val="24"/>
        </w:rPr>
        <w:t xml:space="preserve"> it opens up</w:t>
      </w:r>
      <w:r w:rsidR="00943DC8">
        <w:rPr>
          <w:rFonts w:ascii="Times New Roman" w:hAnsi="Times New Roman" w:cs="Times New Roman"/>
          <w:sz w:val="24"/>
          <w:szCs w:val="24"/>
        </w:rPr>
        <w:t>.</w:t>
      </w:r>
      <w:r>
        <w:rPr>
          <w:rFonts w:ascii="Times New Roman" w:hAnsi="Times New Roman" w:cs="Times New Roman"/>
          <w:sz w:val="24"/>
          <w:szCs w:val="24"/>
        </w:rPr>
        <w:t xml:space="preserve"> </w:t>
      </w:r>
      <w:r w:rsidR="006E2C79">
        <w:rPr>
          <w:rFonts w:ascii="Times New Roman" w:hAnsi="Times New Roman" w:cs="Times New Roman"/>
          <w:sz w:val="24"/>
          <w:szCs w:val="24"/>
        </w:rPr>
        <w:t>I illustrate these problems by contrasting</w:t>
      </w:r>
      <w:r w:rsidR="00D83771">
        <w:rPr>
          <w:rFonts w:ascii="Times New Roman" w:hAnsi="Times New Roman" w:cs="Times New Roman"/>
          <w:sz w:val="24"/>
          <w:szCs w:val="24"/>
        </w:rPr>
        <w:t xml:space="preserve"> the dominant</w:t>
      </w:r>
      <w:r w:rsidR="006E2C79">
        <w:rPr>
          <w:rFonts w:ascii="Times New Roman" w:hAnsi="Times New Roman" w:cs="Times New Roman"/>
          <w:sz w:val="24"/>
          <w:szCs w:val="24"/>
        </w:rPr>
        <w:t xml:space="preserve"> latent morbidities</w:t>
      </w:r>
      <w:r w:rsidR="00D83771">
        <w:rPr>
          <w:rFonts w:ascii="Times New Roman" w:hAnsi="Times New Roman" w:cs="Times New Roman"/>
          <w:sz w:val="24"/>
          <w:szCs w:val="24"/>
        </w:rPr>
        <w:t xml:space="preserve"> in the novels.</w:t>
      </w:r>
      <w:r w:rsidR="006E2C79">
        <w:rPr>
          <w:rFonts w:ascii="Times New Roman" w:hAnsi="Times New Roman" w:cs="Times New Roman"/>
          <w:sz w:val="24"/>
          <w:szCs w:val="24"/>
        </w:rPr>
        <w:t xml:space="preserve"> </w:t>
      </w:r>
      <w:r w:rsidR="00943DC8">
        <w:rPr>
          <w:rFonts w:ascii="Times New Roman" w:hAnsi="Times New Roman" w:cs="Times New Roman"/>
          <w:sz w:val="24"/>
          <w:szCs w:val="24"/>
        </w:rPr>
        <w:t>Each</w:t>
      </w:r>
      <w:r w:rsidR="00E954EE">
        <w:rPr>
          <w:rFonts w:ascii="Times New Roman" w:hAnsi="Times New Roman" w:cs="Times New Roman"/>
          <w:sz w:val="24"/>
          <w:szCs w:val="24"/>
        </w:rPr>
        <w:t xml:space="preserve"> novel</w:t>
      </w:r>
      <w:r w:rsidR="00943DC8">
        <w:rPr>
          <w:rFonts w:ascii="Times New Roman" w:hAnsi="Times New Roman" w:cs="Times New Roman"/>
          <w:sz w:val="24"/>
          <w:szCs w:val="24"/>
        </w:rPr>
        <w:t xml:space="preserve"> </w:t>
      </w:r>
      <w:r>
        <w:rPr>
          <w:rFonts w:ascii="Times New Roman" w:hAnsi="Times New Roman" w:cs="Times New Roman"/>
          <w:sz w:val="24"/>
          <w:szCs w:val="24"/>
        </w:rPr>
        <w:t xml:space="preserve">attends to </w:t>
      </w:r>
      <w:r w:rsidR="00943DC8">
        <w:rPr>
          <w:rFonts w:ascii="Times New Roman" w:hAnsi="Times New Roman" w:cs="Times New Roman"/>
          <w:sz w:val="24"/>
          <w:szCs w:val="24"/>
        </w:rPr>
        <w:t xml:space="preserve">forms of death and dying </w:t>
      </w:r>
      <w:r w:rsidR="00B40CDD">
        <w:rPr>
          <w:rFonts w:ascii="Times New Roman" w:hAnsi="Times New Roman" w:cs="Times New Roman"/>
          <w:sz w:val="24"/>
          <w:szCs w:val="24"/>
        </w:rPr>
        <w:t xml:space="preserve">ostensibly </w:t>
      </w:r>
      <w:r w:rsidR="00943DC8">
        <w:rPr>
          <w:rFonts w:ascii="Times New Roman" w:hAnsi="Times New Roman" w:cs="Times New Roman"/>
          <w:sz w:val="24"/>
          <w:szCs w:val="24"/>
        </w:rPr>
        <w:t>forgotten by</w:t>
      </w:r>
      <w:r>
        <w:rPr>
          <w:rFonts w:ascii="Times New Roman" w:hAnsi="Times New Roman" w:cs="Times New Roman"/>
          <w:sz w:val="24"/>
          <w:szCs w:val="24"/>
        </w:rPr>
        <w:t xml:space="preserve"> the other.</w:t>
      </w:r>
      <w:r w:rsidR="00D47600">
        <w:rPr>
          <w:rFonts w:ascii="Times New Roman" w:hAnsi="Times New Roman" w:cs="Times New Roman"/>
          <w:sz w:val="24"/>
          <w:szCs w:val="24"/>
        </w:rPr>
        <w:t xml:space="preserve"> </w:t>
      </w:r>
      <w:r w:rsidR="003E33E0">
        <w:rPr>
          <w:rFonts w:ascii="Times New Roman" w:hAnsi="Times New Roman" w:cs="Times New Roman"/>
          <w:sz w:val="24"/>
          <w:szCs w:val="24"/>
        </w:rPr>
        <w:t>In their processes of co</w:t>
      </w:r>
      <w:r w:rsidR="002D3876">
        <w:rPr>
          <w:rFonts w:ascii="Times New Roman" w:hAnsi="Times New Roman" w:cs="Times New Roman"/>
          <w:sz w:val="24"/>
          <w:szCs w:val="24"/>
        </w:rPr>
        <w:t xml:space="preserve">nstruction and destruction, </w:t>
      </w:r>
      <w:r w:rsidR="003E33E0">
        <w:rPr>
          <w:rFonts w:ascii="Times New Roman" w:hAnsi="Times New Roman" w:cs="Times New Roman"/>
          <w:sz w:val="24"/>
          <w:szCs w:val="24"/>
        </w:rPr>
        <w:t xml:space="preserve">ships release </w:t>
      </w:r>
      <w:r w:rsidR="002D3876">
        <w:rPr>
          <w:rFonts w:ascii="Times New Roman" w:hAnsi="Times New Roman" w:cs="Times New Roman"/>
          <w:sz w:val="24"/>
          <w:szCs w:val="24"/>
        </w:rPr>
        <w:t xml:space="preserve">different </w:t>
      </w:r>
      <w:r w:rsidR="004F1434">
        <w:rPr>
          <w:rFonts w:ascii="Times New Roman" w:hAnsi="Times New Roman" w:cs="Times New Roman"/>
          <w:sz w:val="24"/>
          <w:szCs w:val="24"/>
        </w:rPr>
        <w:t>form</w:t>
      </w:r>
      <w:r>
        <w:rPr>
          <w:rFonts w:ascii="Times New Roman" w:hAnsi="Times New Roman" w:cs="Times New Roman"/>
          <w:sz w:val="24"/>
          <w:szCs w:val="24"/>
        </w:rPr>
        <w:t>s</w:t>
      </w:r>
      <w:r w:rsidR="003E33E0">
        <w:rPr>
          <w:rFonts w:ascii="Times New Roman" w:hAnsi="Times New Roman" w:cs="Times New Roman"/>
          <w:sz w:val="24"/>
          <w:szCs w:val="24"/>
        </w:rPr>
        <w:t xml:space="preserve"> of leth</w:t>
      </w:r>
      <w:r w:rsidR="004F1434">
        <w:rPr>
          <w:rFonts w:ascii="Times New Roman" w:hAnsi="Times New Roman" w:cs="Times New Roman"/>
          <w:sz w:val="24"/>
          <w:szCs w:val="24"/>
        </w:rPr>
        <w:t>ality</w:t>
      </w:r>
      <w:r w:rsidR="006E2C79">
        <w:rPr>
          <w:rFonts w:ascii="Times New Roman" w:hAnsi="Times New Roman" w:cs="Times New Roman"/>
          <w:sz w:val="24"/>
          <w:szCs w:val="24"/>
        </w:rPr>
        <w:t xml:space="preserve">. </w:t>
      </w:r>
      <w:r>
        <w:rPr>
          <w:rFonts w:ascii="Times New Roman" w:hAnsi="Times New Roman" w:cs="Times New Roman"/>
          <w:sz w:val="24"/>
          <w:szCs w:val="24"/>
        </w:rPr>
        <w:t>For</w:t>
      </w:r>
      <w:r w:rsidR="00D47600">
        <w:rPr>
          <w:rFonts w:ascii="Times New Roman" w:hAnsi="Times New Roman" w:cs="Times New Roman"/>
          <w:sz w:val="24"/>
          <w:szCs w:val="24"/>
        </w:rPr>
        <w:t xml:space="preserve"> </w:t>
      </w:r>
      <w:r>
        <w:rPr>
          <w:rFonts w:ascii="Times New Roman" w:hAnsi="Times New Roman" w:cs="Times New Roman"/>
          <w:sz w:val="24"/>
          <w:szCs w:val="24"/>
        </w:rPr>
        <w:t>s</w:t>
      </w:r>
      <w:r w:rsidR="00D47600">
        <w:rPr>
          <w:rFonts w:ascii="Times New Roman" w:hAnsi="Times New Roman" w:cs="Times New Roman"/>
          <w:sz w:val="24"/>
          <w:szCs w:val="24"/>
        </w:rPr>
        <w:t>hip-builders</w:t>
      </w:r>
      <w:r>
        <w:rPr>
          <w:rFonts w:ascii="Times New Roman" w:hAnsi="Times New Roman" w:cs="Times New Roman"/>
          <w:sz w:val="24"/>
          <w:szCs w:val="24"/>
        </w:rPr>
        <w:t xml:space="preserve"> in the Global North, protected </w:t>
      </w:r>
      <w:r w:rsidR="00E64216">
        <w:rPr>
          <w:rFonts w:ascii="Times New Roman" w:hAnsi="Times New Roman" w:cs="Times New Roman"/>
          <w:sz w:val="24"/>
          <w:szCs w:val="24"/>
        </w:rPr>
        <w:t xml:space="preserve">from the immediate dangers of falling equipment </w:t>
      </w:r>
      <w:r>
        <w:rPr>
          <w:rFonts w:ascii="Times New Roman" w:hAnsi="Times New Roman" w:cs="Times New Roman"/>
          <w:sz w:val="24"/>
          <w:szCs w:val="24"/>
        </w:rPr>
        <w:t>by</w:t>
      </w:r>
      <w:r w:rsidR="00E64216">
        <w:rPr>
          <w:rFonts w:ascii="Times New Roman" w:hAnsi="Times New Roman" w:cs="Times New Roman"/>
          <w:sz w:val="24"/>
          <w:szCs w:val="24"/>
        </w:rPr>
        <w:t xml:space="preserve"> more stringent </w:t>
      </w:r>
      <w:r>
        <w:rPr>
          <w:rFonts w:ascii="Times New Roman" w:hAnsi="Times New Roman" w:cs="Times New Roman"/>
          <w:sz w:val="24"/>
          <w:szCs w:val="24"/>
        </w:rPr>
        <w:t>Health and Safety Standards, this lethality is exposure to asbestos, whose long latency</w:t>
      </w:r>
      <w:r w:rsidR="00B11ED2">
        <w:rPr>
          <w:rFonts w:ascii="Times New Roman" w:hAnsi="Times New Roman" w:cs="Times New Roman"/>
          <w:sz w:val="24"/>
          <w:szCs w:val="24"/>
        </w:rPr>
        <w:t xml:space="preserve"> can elongate</w:t>
      </w:r>
      <w:r>
        <w:rPr>
          <w:rFonts w:ascii="Times New Roman" w:hAnsi="Times New Roman" w:cs="Times New Roman"/>
          <w:sz w:val="24"/>
          <w:szCs w:val="24"/>
        </w:rPr>
        <w:t xml:space="preserve"> </w:t>
      </w:r>
      <w:r w:rsidR="00B11ED2">
        <w:rPr>
          <w:rFonts w:ascii="Times New Roman" w:hAnsi="Times New Roman" w:cs="Times New Roman"/>
          <w:sz w:val="24"/>
          <w:szCs w:val="24"/>
        </w:rPr>
        <w:t xml:space="preserve">the </w:t>
      </w:r>
      <w:r w:rsidR="002D3876">
        <w:rPr>
          <w:rFonts w:ascii="Times New Roman" w:hAnsi="Times New Roman" w:cs="Times New Roman"/>
          <w:sz w:val="24"/>
          <w:szCs w:val="24"/>
        </w:rPr>
        <w:t>consequences</w:t>
      </w:r>
      <w:r w:rsidR="00B11ED2">
        <w:rPr>
          <w:rFonts w:ascii="Times New Roman" w:hAnsi="Times New Roman" w:cs="Times New Roman"/>
          <w:sz w:val="24"/>
          <w:szCs w:val="24"/>
        </w:rPr>
        <w:t xml:space="preserve"> of </w:t>
      </w:r>
      <w:r w:rsidR="00943DC8">
        <w:rPr>
          <w:rFonts w:ascii="Times New Roman" w:hAnsi="Times New Roman" w:cs="Times New Roman"/>
          <w:sz w:val="24"/>
          <w:szCs w:val="24"/>
        </w:rPr>
        <w:t>exposure</w:t>
      </w:r>
      <w:r w:rsidR="002D3876">
        <w:rPr>
          <w:rFonts w:ascii="Times New Roman" w:hAnsi="Times New Roman" w:cs="Times New Roman"/>
          <w:sz w:val="24"/>
          <w:szCs w:val="24"/>
        </w:rPr>
        <w:t>—asbestos-related diseases like mesothelioma—</w:t>
      </w:r>
      <w:r w:rsidR="00943DC8">
        <w:rPr>
          <w:rFonts w:ascii="Times New Roman" w:hAnsi="Times New Roman" w:cs="Times New Roman"/>
          <w:sz w:val="24"/>
          <w:szCs w:val="24"/>
        </w:rPr>
        <w:t>by</w:t>
      </w:r>
      <w:r w:rsidR="005934F1">
        <w:rPr>
          <w:rFonts w:ascii="Times New Roman" w:hAnsi="Times New Roman" w:cs="Times New Roman"/>
          <w:sz w:val="24"/>
          <w:szCs w:val="24"/>
        </w:rPr>
        <w:t xml:space="preserve"> up to 50 years. Ship</w:t>
      </w:r>
      <w:r w:rsidR="00D47600">
        <w:rPr>
          <w:rFonts w:ascii="Times New Roman" w:hAnsi="Times New Roman" w:cs="Times New Roman"/>
          <w:sz w:val="24"/>
          <w:szCs w:val="24"/>
        </w:rPr>
        <w:t>breakers</w:t>
      </w:r>
      <w:r w:rsidR="005934F1">
        <w:rPr>
          <w:rFonts w:ascii="Times New Roman" w:hAnsi="Times New Roman" w:cs="Times New Roman"/>
          <w:sz w:val="24"/>
          <w:szCs w:val="24"/>
        </w:rPr>
        <w:t xml:space="preserve"> in the Global South</w:t>
      </w:r>
      <w:r w:rsidR="00D47600">
        <w:rPr>
          <w:rFonts w:ascii="Times New Roman" w:hAnsi="Times New Roman" w:cs="Times New Roman"/>
          <w:sz w:val="24"/>
          <w:szCs w:val="24"/>
        </w:rPr>
        <w:t xml:space="preserve"> </w:t>
      </w:r>
      <w:r w:rsidR="005934F1">
        <w:rPr>
          <w:rFonts w:ascii="Times New Roman" w:hAnsi="Times New Roman" w:cs="Times New Roman"/>
          <w:sz w:val="24"/>
          <w:szCs w:val="24"/>
        </w:rPr>
        <w:t>are more concerned with</w:t>
      </w:r>
      <w:r w:rsidR="00943DC8">
        <w:rPr>
          <w:rFonts w:ascii="Times New Roman" w:hAnsi="Times New Roman" w:cs="Times New Roman"/>
          <w:sz w:val="24"/>
          <w:szCs w:val="24"/>
        </w:rPr>
        <w:t xml:space="preserve"> more proximate</w:t>
      </w:r>
      <w:r w:rsidR="005934F1">
        <w:rPr>
          <w:rFonts w:ascii="Times New Roman" w:hAnsi="Times New Roman" w:cs="Times New Roman"/>
          <w:sz w:val="24"/>
          <w:szCs w:val="24"/>
        </w:rPr>
        <w:t xml:space="preserve"> dangers like falling or crushing. </w:t>
      </w:r>
      <w:r w:rsidR="00D47600">
        <w:rPr>
          <w:rFonts w:ascii="Times New Roman" w:hAnsi="Times New Roman" w:cs="Times New Roman"/>
          <w:sz w:val="24"/>
          <w:szCs w:val="24"/>
        </w:rPr>
        <w:t xml:space="preserve">Differing </w:t>
      </w:r>
      <w:r w:rsidR="00B11ED2">
        <w:rPr>
          <w:rFonts w:ascii="Times New Roman" w:hAnsi="Times New Roman" w:cs="Times New Roman"/>
          <w:sz w:val="24"/>
          <w:szCs w:val="24"/>
        </w:rPr>
        <w:t>priorities</w:t>
      </w:r>
      <w:r w:rsidR="00D47600">
        <w:rPr>
          <w:rFonts w:ascii="Times New Roman" w:hAnsi="Times New Roman" w:cs="Times New Roman"/>
          <w:sz w:val="24"/>
          <w:szCs w:val="24"/>
        </w:rPr>
        <w:t xml:space="preserve"> mean that workers in the Global North </w:t>
      </w:r>
      <w:r w:rsidR="00C36C2F">
        <w:rPr>
          <w:rFonts w:ascii="Times New Roman" w:hAnsi="Times New Roman" w:cs="Times New Roman"/>
          <w:sz w:val="24"/>
          <w:szCs w:val="24"/>
        </w:rPr>
        <w:t>can better attune</w:t>
      </w:r>
      <w:r w:rsidR="00727F4F">
        <w:rPr>
          <w:rFonts w:ascii="Times New Roman" w:hAnsi="Times New Roman" w:cs="Times New Roman"/>
          <w:sz w:val="24"/>
          <w:szCs w:val="24"/>
        </w:rPr>
        <w:t xml:space="preserve"> to the “</w:t>
      </w:r>
      <w:r w:rsidR="00D47600">
        <w:rPr>
          <w:rFonts w:ascii="Times New Roman" w:hAnsi="Times New Roman" w:cs="Times New Roman"/>
          <w:sz w:val="24"/>
          <w:szCs w:val="24"/>
        </w:rPr>
        <w:t>slow viole</w:t>
      </w:r>
      <w:r w:rsidR="00C36C2F">
        <w:rPr>
          <w:rFonts w:ascii="Times New Roman" w:hAnsi="Times New Roman" w:cs="Times New Roman"/>
          <w:sz w:val="24"/>
          <w:szCs w:val="24"/>
        </w:rPr>
        <w:t>nce</w:t>
      </w:r>
      <w:r w:rsidR="00727F4F">
        <w:rPr>
          <w:rFonts w:ascii="Times New Roman" w:hAnsi="Times New Roman" w:cs="Times New Roman"/>
          <w:sz w:val="24"/>
          <w:szCs w:val="24"/>
        </w:rPr>
        <w:t>”</w:t>
      </w:r>
      <w:r w:rsidR="002D3876">
        <w:rPr>
          <w:rFonts w:ascii="Times New Roman" w:hAnsi="Times New Roman" w:cs="Times New Roman"/>
          <w:sz w:val="24"/>
          <w:szCs w:val="24"/>
        </w:rPr>
        <w:t xml:space="preserve"> of asbestos exposure</w:t>
      </w:r>
      <w:r w:rsidR="00D47600">
        <w:rPr>
          <w:rFonts w:ascii="Times New Roman" w:hAnsi="Times New Roman" w:cs="Times New Roman"/>
          <w:sz w:val="24"/>
          <w:szCs w:val="24"/>
        </w:rPr>
        <w:t xml:space="preserve"> than their </w:t>
      </w:r>
      <w:r w:rsidR="00C36C2F">
        <w:rPr>
          <w:rFonts w:ascii="Times New Roman" w:hAnsi="Times New Roman" w:cs="Times New Roman"/>
          <w:sz w:val="24"/>
          <w:szCs w:val="24"/>
        </w:rPr>
        <w:t>colleagues</w:t>
      </w:r>
      <w:r w:rsidR="004567AA">
        <w:rPr>
          <w:rFonts w:ascii="Times New Roman" w:hAnsi="Times New Roman" w:cs="Times New Roman"/>
          <w:sz w:val="24"/>
          <w:szCs w:val="24"/>
        </w:rPr>
        <w:t xml:space="preserve"> in the Global South</w:t>
      </w:r>
      <w:r w:rsidR="00C36C2F">
        <w:rPr>
          <w:rFonts w:ascii="Times New Roman" w:hAnsi="Times New Roman" w:cs="Times New Roman"/>
          <w:sz w:val="24"/>
          <w:szCs w:val="24"/>
        </w:rPr>
        <w:t xml:space="preserve">, </w:t>
      </w:r>
      <w:r w:rsidR="004567AA">
        <w:rPr>
          <w:rFonts w:ascii="Times New Roman" w:hAnsi="Times New Roman" w:cs="Times New Roman"/>
          <w:sz w:val="24"/>
          <w:szCs w:val="24"/>
        </w:rPr>
        <w:t>where</w:t>
      </w:r>
      <w:r w:rsidR="00C36C2F">
        <w:rPr>
          <w:rFonts w:ascii="Times New Roman" w:hAnsi="Times New Roman" w:cs="Times New Roman"/>
          <w:sz w:val="24"/>
          <w:szCs w:val="24"/>
        </w:rPr>
        <w:t xml:space="preserve"> </w:t>
      </w:r>
      <w:r w:rsidR="00C36C2F">
        <w:rPr>
          <w:rFonts w:ascii="Times New Roman" w:hAnsi="Times New Roman" w:cs="Times New Roman"/>
          <w:sz w:val="24"/>
          <w:szCs w:val="24"/>
        </w:rPr>
        <w:lastRenderedPageBreak/>
        <w:t>experience</w:t>
      </w:r>
      <w:r w:rsidR="004567AA">
        <w:rPr>
          <w:rFonts w:ascii="Times New Roman" w:hAnsi="Times New Roman" w:cs="Times New Roman"/>
          <w:sz w:val="24"/>
          <w:szCs w:val="24"/>
        </w:rPr>
        <w:t>s</w:t>
      </w:r>
      <w:r w:rsidR="00C36C2F">
        <w:rPr>
          <w:rFonts w:ascii="Times New Roman" w:hAnsi="Times New Roman" w:cs="Times New Roman"/>
          <w:sz w:val="24"/>
          <w:szCs w:val="24"/>
        </w:rPr>
        <w:t xml:space="preserve"> of risk is often more immediate</w:t>
      </w:r>
      <w:r w:rsidR="00D47600">
        <w:rPr>
          <w:rFonts w:ascii="Times New Roman" w:hAnsi="Times New Roman" w:cs="Times New Roman"/>
          <w:sz w:val="24"/>
          <w:szCs w:val="24"/>
        </w:rPr>
        <w:t xml:space="preserve">. </w:t>
      </w:r>
      <w:r w:rsidR="00BA6AC2">
        <w:rPr>
          <w:rFonts w:ascii="Times New Roman" w:hAnsi="Times New Roman" w:cs="Times New Roman"/>
          <w:sz w:val="24"/>
          <w:szCs w:val="24"/>
        </w:rPr>
        <w:t>At the same time, workers in the Global North may well forget where or how the products of their work are disposed of</w:t>
      </w:r>
      <w:r w:rsidR="002D3876">
        <w:rPr>
          <w:rFonts w:ascii="Times New Roman" w:hAnsi="Times New Roman" w:cs="Times New Roman"/>
          <w:sz w:val="24"/>
          <w:szCs w:val="24"/>
        </w:rPr>
        <w:t>, in the Global South</w:t>
      </w:r>
      <w:r w:rsidR="00BA6AC2">
        <w:rPr>
          <w:rFonts w:ascii="Times New Roman" w:hAnsi="Times New Roman" w:cs="Times New Roman"/>
          <w:sz w:val="24"/>
          <w:szCs w:val="24"/>
        </w:rPr>
        <w:t>.</w:t>
      </w:r>
      <w:r w:rsidR="00AB58D3">
        <w:rPr>
          <w:rFonts w:ascii="Times New Roman" w:hAnsi="Times New Roman" w:cs="Times New Roman"/>
          <w:sz w:val="24"/>
          <w:szCs w:val="24"/>
        </w:rPr>
        <w:t xml:space="preserve"> The novels</w:t>
      </w:r>
      <w:r w:rsidR="002D3876">
        <w:rPr>
          <w:rFonts w:ascii="Times New Roman" w:hAnsi="Times New Roman" w:cs="Times New Roman"/>
          <w:sz w:val="24"/>
          <w:szCs w:val="24"/>
        </w:rPr>
        <w:t xml:space="preserve"> in this essay</w:t>
      </w:r>
      <w:r w:rsidR="00AB58D3">
        <w:rPr>
          <w:rFonts w:ascii="Times New Roman" w:hAnsi="Times New Roman" w:cs="Times New Roman"/>
          <w:sz w:val="24"/>
          <w:szCs w:val="24"/>
        </w:rPr>
        <w:t xml:space="preserve"> accommodate these latencies in much the same way. Raisin’s novel focuses primarily on the long-term health consequences of asbestos inhalation in shipbuilders and their families in Glasgow; Anam’s novel does not even mention asbesto</w:t>
      </w:r>
      <w:r w:rsidR="003A77E4">
        <w:rPr>
          <w:rFonts w:ascii="Times New Roman" w:hAnsi="Times New Roman" w:cs="Times New Roman"/>
          <w:sz w:val="24"/>
          <w:szCs w:val="24"/>
        </w:rPr>
        <w:t>s as it attends</w:t>
      </w:r>
      <w:r w:rsidR="00AB58D3">
        <w:rPr>
          <w:rFonts w:ascii="Times New Roman" w:hAnsi="Times New Roman" w:cs="Times New Roman"/>
          <w:sz w:val="24"/>
          <w:szCs w:val="24"/>
        </w:rPr>
        <w:t xml:space="preserve"> to the more immediate injuries facing shipbreakers in Chittagong.</w:t>
      </w:r>
      <w:r w:rsidR="00BA6AC2">
        <w:rPr>
          <w:rFonts w:ascii="Times New Roman" w:hAnsi="Times New Roman" w:cs="Times New Roman"/>
          <w:sz w:val="24"/>
          <w:szCs w:val="24"/>
        </w:rPr>
        <w:t xml:space="preserve"> </w:t>
      </w:r>
      <w:r w:rsidR="00C36C2F">
        <w:rPr>
          <w:rFonts w:ascii="Times New Roman" w:hAnsi="Times New Roman" w:cs="Times New Roman"/>
          <w:sz w:val="24"/>
          <w:szCs w:val="24"/>
        </w:rPr>
        <w:t xml:space="preserve">Running through this essay, then, is a tension between the narrative continuity that links two texts concerned with the life-cycles of ships and </w:t>
      </w:r>
      <w:r w:rsidR="004567AA">
        <w:rPr>
          <w:rFonts w:ascii="Times New Roman" w:hAnsi="Times New Roman" w:cs="Times New Roman"/>
          <w:sz w:val="24"/>
          <w:szCs w:val="24"/>
        </w:rPr>
        <w:t xml:space="preserve">the epistemic </w:t>
      </w:r>
      <w:r w:rsidR="001B6E5A">
        <w:rPr>
          <w:rFonts w:ascii="Times New Roman" w:hAnsi="Times New Roman" w:cs="Times New Roman"/>
          <w:sz w:val="24"/>
          <w:szCs w:val="24"/>
        </w:rPr>
        <w:t>disjuncture</w:t>
      </w:r>
      <w:r w:rsidR="004567AA">
        <w:rPr>
          <w:rFonts w:ascii="Times New Roman" w:hAnsi="Times New Roman" w:cs="Times New Roman"/>
          <w:sz w:val="24"/>
          <w:szCs w:val="24"/>
        </w:rPr>
        <w:t xml:space="preserve"> between</w:t>
      </w:r>
      <w:r w:rsidR="00EE46FF">
        <w:rPr>
          <w:rFonts w:ascii="Times New Roman" w:hAnsi="Times New Roman" w:cs="Times New Roman"/>
          <w:sz w:val="24"/>
          <w:szCs w:val="24"/>
        </w:rPr>
        <w:t xml:space="preserve"> their contrasting</w:t>
      </w:r>
      <w:r w:rsidR="00BA6AC2">
        <w:rPr>
          <w:rFonts w:ascii="Times New Roman" w:hAnsi="Times New Roman" w:cs="Times New Roman"/>
          <w:sz w:val="24"/>
          <w:szCs w:val="24"/>
        </w:rPr>
        <w:t xml:space="preserve"> </w:t>
      </w:r>
      <w:r w:rsidR="00EE46FF">
        <w:rPr>
          <w:rFonts w:ascii="Times New Roman" w:hAnsi="Times New Roman" w:cs="Times New Roman"/>
          <w:sz w:val="24"/>
          <w:szCs w:val="24"/>
        </w:rPr>
        <w:t>reflections of risk in the precarious economy of the World System</w:t>
      </w:r>
      <w:r w:rsidR="00C36C2F">
        <w:rPr>
          <w:rFonts w:ascii="Times New Roman" w:hAnsi="Times New Roman" w:cs="Times New Roman"/>
          <w:sz w:val="24"/>
          <w:szCs w:val="24"/>
        </w:rPr>
        <w:t xml:space="preserve">. </w:t>
      </w:r>
    </w:p>
    <w:p w:rsidR="003A77E4" w:rsidRDefault="003A77E4" w:rsidP="003A77E4">
      <w:pPr>
        <w:spacing w:after="0" w:line="480" w:lineRule="auto"/>
        <w:jc w:val="both"/>
        <w:rPr>
          <w:rFonts w:ascii="Times New Roman" w:hAnsi="Times New Roman" w:cs="Times New Roman"/>
          <w:sz w:val="24"/>
          <w:szCs w:val="24"/>
        </w:rPr>
      </w:pPr>
    </w:p>
    <w:p w:rsidR="00A845E4" w:rsidRDefault="003A77E4" w:rsidP="003A77E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This tension inheres in som</w:t>
      </w:r>
      <w:r w:rsidR="009E1BD5">
        <w:rPr>
          <w:rFonts w:ascii="Times New Roman" w:hAnsi="Times New Roman" w:cs="Times New Roman"/>
          <w:sz w:val="24"/>
          <w:szCs w:val="24"/>
        </w:rPr>
        <w:t>ething like Christina Sharpe’s “wake work”</w:t>
      </w:r>
      <w:r>
        <w:rPr>
          <w:rFonts w:ascii="Times New Roman" w:hAnsi="Times New Roman" w:cs="Times New Roman"/>
          <w:sz w:val="24"/>
          <w:szCs w:val="24"/>
        </w:rPr>
        <w:t xml:space="preserve"> (28)</w:t>
      </w:r>
      <w:r w:rsidR="009E1BD5">
        <w:rPr>
          <w:rFonts w:ascii="Times New Roman" w:hAnsi="Times New Roman" w:cs="Times New Roman"/>
          <w:sz w:val="24"/>
          <w:szCs w:val="24"/>
        </w:rPr>
        <w:t>.</w:t>
      </w:r>
      <w:r>
        <w:rPr>
          <w:rFonts w:ascii="Times New Roman" w:hAnsi="Times New Roman" w:cs="Times New Roman"/>
          <w:sz w:val="24"/>
          <w:szCs w:val="24"/>
        </w:rPr>
        <w:t xml:space="preserve"> Drawing on</w:t>
      </w:r>
      <w:r w:rsidR="009E1BD5">
        <w:rPr>
          <w:rFonts w:ascii="Times New Roman" w:hAnsi="Times New Roman" w:cs="Times New Roman"/>
          <w:sz w:val="24"/>
          <w:szCs w:val="24"/>
        </w:rPr>
        <w:t xml:space="preserve"> the multiple meanings of wake—“</w:t>
      </w:r>
      <w:r>
        <w:rPr>
          <w:rFonts w:ascii="Times New Roman" w:hAnsi="Times New Roman" w:cs="Times New Roman"/>
          <w:sz w:val="24"/>
          <w:szCs w:val="24"/>
        </w:rPr>
        <w:t>the keeping watch with the dead, the path of a ship, a consequence of something, in the line of flight and/or sig</w:t>
      </w:r>
      <w:r w:rsidR="009E1BD5">
        <w:rPr>
          <w:rFonts w:ascii="Times New Roman" w:hAnsi="Times New Roman" w:cs="Times New Roman"/>
          <w:sz w:val="24"/>
          <w:szCs w:val="24"/>
        </w:rPr>
        <w:t>ht, awakening and consciousness”</w:t>
      </w:r>
      <w:r>
        <w:rPr>
          <w:rFonts w:ascii="Times New Roman" w:hAnsi="Times New Roman" w:cs="Times New Roman"/>
          <w:sz w:val="24"/>
          <w:szCs w:val="24"/>
        </w:rPr>
        <w:t xml:space="preserve"> (32</w:t>
      </w:r>
      <w:r w:rsidR="009E1BD5">
        <w:rPr>
          <w:rFonts w:ascii="Times New Roman" w:hAnsi="Times New Roman" w:cs="Times New Roman"/>
          <w:sz w:val="24"/>
          <w:szCs w:val="24"/>
        </w:rPr>
        <w:t>)—Sharpe understands wake work “</w:t>
      </w:r>
      <w:r>
        <w:rPr>
          <w:rFonts w:ascii="Times New Roman" w:hAnsi="Times New Roman" w:cs="Times New Roman"/>
          <w:sz w:val="24"/>
          <w:szCs w:val="24"/>
        </w:rPr>
        <w:t xml:space="preserve">to be a mode of inhabiting </w:t>
      </w:r>
      <w:r>
        <w:rPr>
          <w:rFonts w:ascii="Times New Roman" w:hAnsi="Times New Roman" w:cs="Times New Roman"/>
          <w:i/>
          <w:sz w:val="24"/>
          <w:szCs w:val="24"/>
        </w:rPr>
        <w:t xml:space="preserve">and </w:t>
      </w:r>
      <w:r>
        <w:rPr>
          <w:rFonts w:ascii="Times New Roman" w:hAnsi="Times New Roman" w:cs="Times New Roman"/>
          <w:sz w:val="24"/>
          <w:szCs w:val="24"/>
        </w:rPr>
        <w:t>rupturing [the episteme of slavery] with our know</w:t>
      </w:r>
      <w:r w:rsidR="009E1BD5">
        <w:rPr>
          <w:rFonts w:ascii="Times New Roman" w:hAnsi="Times New Roman" w:cs="Times New Roman"/>
          <w:sz w:val="24"/>
          <w:szCs w:val="24"/>
        </w:rPr>
        <w:t>n lived and un/imaginable lives”</w:t>
      </w:r>
      <w:r>
        <w:rPr>
          <w:rFonts w:ascii="Times New Roman" w:hAnsi="Times New Roman" w:cs="Times New Roman"/>
          <w:sz w:val="24"/>
          <w:szCs w:val="24"/>
        </w:rPr>
        <w:t xml:space="preserve"> (32). </w:t>
      </w:r>
      <w:r w:rsidR="009E1BD5">
        <w:rPr>
          <w:rFonts w:ascii="Times New Roman" w:hAnsi="Times New Roman" w:cs="Times New Roman"/>
          <w:sz w:val="24"/>
          <w:szCs w:val="24"/>
        </w:rPr>
        <w:t>“Staying in the wake”</w:t>
      </w:r>
      <w:r>
        <w:rPr>
          <w:rFonts w:ascii="Times New Roman" w:hAnsi="Times New Roman" w:cs="Times New Roman"/>
          <w:sz w:val="24"/>
          <w:szCs w:val="24"/>
        </w:rPr>
        <w:t xml:space="preserve"> requires</w:t>
      </w:r>
      <w:r w:rsidR="009E1BD5">
        <w:rPr>
          <w:rFonts w:ascii="Times New Roman" w:hAnsi="Times New Roman" w:cs="Times New Roman"/>
          <w:sz w:val="24"/>
          <w:szCs w:val="24"/>
        </w:rPr>
        <w:t xml:space="preserve"> one to consider, with Sharpe, “</w:t>
      </w:r>
      <w:r>
        <w:rPr>
          <w:rFonts w:ascii="Times New Roman" w:hAnsi="Times New Roman" w:cs="Times New Roman"/>
          <w:sz w:val="24"/>
          <w:szCs w:val="24"/>
        </w:rPr>
        <w:t>what, if anything, survives this insistent Black exclusion, this ontological negation, and how do literature, performance and visual culture observe and mediate this un/survival</w:t>
      </w:r>
      <w:r w:rsidR="009E1BD5">
        <w:rPr>
          <w:rFonts w:ascii="Times New Roman" w:hAnsi="Times New Roman" w:cs="Times New Roman"/>
          <w:sz w:val="24"/>
          <w:szCs w:val="24"/>
        </w:rPr>
        <w:t>”</w:t>
      </w:r>
      <w:r>
        <w:rPr>
          <w:rFonts w:ascii="Times New Roman" w:hAnsi="Times New Roman" w:cs="Times New Roman"/>
          <w:sz w:val="24"/>
          <w:szCs w:val="24"/>
        </w:rPr>
        <w:t xml:space="preserve"> (29)</w:t>
      </w:r>
      <w:r w:rsidR="009E1BD5">
        <w:rPr>
          <w:rFonts w:ascii="Times New Roman" w:hAnsi="Times New Roman" w:cs="Times New Roman"/>
          <w:sz w:val="24"/>
          <w:szCs w:val="24"/>
        </w:rPr>
        <w:t>.</w:t>
      </w:r>
      <w:r>
        <w:rPr>
          <w:rFonts w:ascii="Times New Roman" w:hAnsi="Times New Roman" w:cs="Times New Roman"/>
          <w:sz w:val="24"/>
          <w:szCs w:val="24"/>
        </w:rPr>
        <w:t xml:space="preserve"> Sharpe’s focus is the aftermath of chattel slavery for the lived experience of Black life in America though she does </w:t>
      </w:r>
      <w:r w:rsidR="002D3876">
        <w:rPr>
          <w:rFonts w:ascii="Times New Roman" w:hAnsi="Times New Roman" w:cs="Times New Roman"/>
          <w:sz w:val="24"/>
          <w:szCs w:val="24"/>
        </w:rPr>
        <w:t>hint at</w:t>
      </w:r>
      <w:r w:rsidR="009E1BD5">
        <w:rPr>
          <w:rFonts w:ascii="Times New Roman" w:hAnsi="Times New Roman" w:cs="Times New Roman"/>
          <w:sz w:val="24"/>
          <w:szCs w:val="24"/>
        </w:rPr>
        <w:t xml:space="preserve"> what “</w:t>
      </w:r>
      <w:r>
        <w:rPr>
          <w:rFonts w:ascii="Times New Roman" w:hAnsi="Times New Roman" w:cs="Times New Roman"/>
          <w:sz w:val="24"/>
          <w:szCs w:val="24"/>
        </w:rPr>
        <w:t>livin</w:t>
      </w:r>
      <w:r w:rsidR="009E1BD5">
        <w:rPr>
          <w:rFonts w:ascii="Times New Roman" w:hAnsi="Times New Roman" w:cs="Times New Roman"/>
          <w:sz w:val="24"/>
          <w:szCs w:val="24"/>
        </w:rPr>
        <w:t>g in the wake on a global level”</w:t>
      </w:r>
      <w:r>
        <w:rPr>
          <w:rFonts w:ascii="Times New Roman" w:hAnsi="Times New Roman" w:cs="Times New Roman"/>
          <w:sz w:val="24"/>
          <w:szCs w:val="24"/>
        </w:rPr>
        <w:t xml:space="preserve"> might entail (29). </w:t>
      </w:r>
      <w:r w:rsidR="009E1BD5">
        <w:rPr>
          <w:rFonts w:ascii="Times New Roman" w:hAnsi="Times New Roman" w:cs="Times New Roman"/>
          <w:sz w:val="24"/>
          <w:szCs w:val="24"/>
        </w:rPr>
        <w:t>“In the Wake of Asbestos”,</w:t>
      </w:r>
      <w:r>
        <w:rPr>
          <w:rFonts w:ascii="Times New Roman" w:hAnsi="Times New Roman" w:cs="Times New Roman"/>
          <w:sz w:val="24"/>
          <w:szCs w:val="24"/>
        </w:rPr>
        <w:t xml:space="preserve"> therefore, </w:t>
      </w:r>
      <w:r w:rsidR="00E42916">
        <w:rPr>
          <w:rFonts w:ascii="Times New Roman" w:hAnsi="Times New Roman" w:cs="Times New Roman"/>
          <w:sz w:val="24"/>
          <w:szCs w:val="24"/>
        </w:rPr>
        <w:t>aims to extend Sharpe’s work in response to asbestos’s transcultural</w:t>
      </w:r>
      <w:r>
        <w:rPr>
          <w:rFonts w:ascii="Times New Roman" w:hAnsi="Times New Roman" w:cs="Times New Roman"/>
          <w:sz w:val="24"/>
          <w:szCs w:val="24"/>
        </w:rPr>
        <w:t xml:space="preserve"> affective for shipbuilders and –breakers, whether it is foregrounded, as for Raisin, or foreclosed, as for Anam.</w:t>
      </w:r>
      <w:r w:rsidR="00A845E4">
        <w:rPr>
          <w:rFonts w:ascii="Times New Roman" w:hAnsi="Times New Roman" w:cs="Times New Roman"/>
          <w:sz w:val="24"/>
          <w:szCs w:val="24"/>
        </w:rPr>
        <w:t xml:space="preserve"> Raisin gives us the resources for thinking in the wake of asbestos, but he does not register the comparable privileges that sustain this thinking. Anam may not attend to the wake of asbestos but she does recall those forms of precarity that remove people prematurely from asbestos’s wake.</w:t>
      </w:r>
    </w:p>
    <w:p w:rsidR="00A845E4" w:rsidRDefault="00A845E4" w:rsidP="003A77E4">
      <w:pPr>
        <w:spacing w:after="0" w:line="480" w:lineRule="auto"/>
        <w:jc w:val="both"/>
        <w:rPr>
          <w:rFonts w:ascii="Times New Roman" w:hAnsi="Times New Roman" w:cs="Times New Roman"/>
          <w:sz w:val="24"/>
          <w:szCs w:val="24"/>
        </w:rPr>
      </w:pPr>
    </w:p>
    <w:p w:rsidR="003A77E4" w:rsidRDefault="003A77E4" w:rsidP="003A77E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By thinking about those workers left in the wake of cruise liners in Sh</w:t>
      </w:r>
      <w:r w:rsidR="00A76C8A">
        <w:rPr>
          <w:rFonts w:ascii="Times New Roman" w:hAnsi="Times New Roman" w:cs="Times New Roman"/>
          <w:sz w:val="24"/>
          <w:szCs w:val="24"/>
        </w:rPr>
        <w:t>arpe’s terms, I do not presume to</w:t>
      </w:r>
      <w:r>
        <w:rPr>
          <w:rFonts w:ascii="Times New Roman" w:hAnsi="Times New Roman" w:cs="Times New Roman"/>
          <w:sz w:val="24"/>
          <w:szCs w:val="24"/>
        </w:rPr>
        <w:t xml:space="preserve"> correlat</w:t>
      </w:r>
      <w:r w:rsidR="00A76C8A">
        <w:rPr>
          <w:rFonts w:ascii="Times New Roman" w:hAnsi="Times New Roman" w:cs="Times New Roman"/>
          <w:sz w:val="24"/>
          <w:szCs w:val="24"/>
        </w:rPr>
        <w:t>e</w:t>
      </w:r>
      <w:r>
        <w:rPr>
          <w:rFonts w:ascii="Times New Roman" w:hAnsi="Times New Roman" w:cs="Times New Roman"/>
          <w:sz w:val="24"/>
          <w:szCs w:val="24"/>
        </w:rPr>
        <w:t xml:space="preserve"> these workers </w:t>
      </w:r>
      <w:r w:rsidR="00A76C8A">
        <w:rPr>
          <w:rFonts w:ascii="Times New Roman" w:hAnsi="Times New Roman" w:cs="Times New Roman"/>
          <w:sz w:val="24"/>
          <w:szCs w:val="24"/>
        </w:rPr>
        <w:t>with</w:t>
      </w:r>
      <w:r>
        <w:rPr>
          <w:rFonts w:ascii="Times New Roman" w:hAnsi="Times New Roman" w:cs="Times New Roman"/>
          <w:sz w:val="24"/>
          <w:szCs w:val="24"/>
        </w:rPr>
        <w:t xml:space="preserve"> the ongoing consequences of the Middle Passage in the experience of Black life. Nor do I wish to appropriate Sharpe’s meditation as a merely theoretical enterprise. Rather, I draw on Sharpe’s work because of a moment when her personal position in the wake aligns with asbestos latency. Sharpe remembers her brother, Stephen, when he is diagnosed with </w:t>
      </w:r>
      <w:r w:rsidR="00D92AE2">
        <w:rPr>
          <w:rFonts w:ascii="Times New Roman" w:hAnsi="Times New Roman" w:cs="Times New Roman"/>
          <w:sz w:val="24"/>
          <w:szCs w:val="24"/>
        </w:rPr>
        <w:t>the Asbestos R</w:t>
      </w:r>
      <w:r w:rsidR="002D3876">
        <w:rPr>
          <w:rFonts w:ascii="Times New Roman" w:hAnsi="Times New Roman" w:cs="Times New Roman"/>
          <w:sz w:val="24"/>
          <w:szCs w:val="24"/>
        </w:rPr>
        <w:t xml:space="preserve">elated disease, </w:t>
      </w:r>
      <w:r>
        <w:rPr>
          <w:rFonts w:ascii="Times New Roman" w:hAnsi="Times New Roman" w:cs="Times New Roman"/>
          <w:sz w:val="24"/>
          <w:szCs w:val="24"/>
        </w:rPr>
        <w:t xml:space="preserve">mesothelioma. They could not be sure when he was exposed to asbestos. </w:t>
      </w:r>
    </w:p>
    <w:p w:rsidR="003A77E4" w:rsidRDefault="003A77E4" w:rsidP="003A77E4">
      <w:pPr>
        <w:spacing w:after="0" w:line="480" w:lineRule="auto"/>
        <w:jc w:val="both"/>
        <w:rPr>
          <w:rFonts w:ascii="Times New Roman" w:hAnsi="Times New Roman" w:cs="Times New Roman"/>
          <w:sz w:val="24"/>
          <w:szCs w:val="24"/>
        </w:rPr>
      </w:pPr>
    </w:p>
    <w:p w:rsidR="003A77E4" w:rsidRDefault="003A77E4" w:rsidP="003A77E4">
      <w:pPr>
        <w:spacing w:after="0" w:line="48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We were struck that the damage from one summer’s work forty-five years earlier at a local insulation company in Wayne, Pennsylvania, when he was fourteen years old could suddenly appear, now, to fracture the present. In the wake, the past that is not past reappears, always to rupture the present. (23) </w:t>
      </w:r>
    </w:p>
    <w:p w:rsidR="003A77E4" w:rsidRDefault="003A77E4" w:rsidP="003A77E4">
      <w:pPr>
        <w:spacing w:after="0" w:line="480" w:lineRule="auto"/>
        <w:ind w:left="720"/>
        <w:jc w:val="both"/>
        <w:rPr>
          <w:rFonts w:ascii="Times New Roman" w:hAnsi="Times New Roman" w:cs="Times New Roman"/>
          <w:sz w:val="24"/>
          <w:szCs w:val="24"/>
        </w:rPr>
      </w:pPr>
    </w:p>
    <w:p w:rsidR="00C521F7" w:rsidRDefault="003A77E4" w:rsidP="003E33E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Sharpe’s personal encounter with mesothelioma in someone she loves leads her to a ref</w:t>
      </w:r>
      <w:r w:rsidR="00727F4F">
        <w:rPr>
          <w:rFonts w:ascii="Times New Roman" w:hAnsi="Times New Roman" w:cs="Times New Roman"/>
          <w:sz w:val="24"/>
          <w:szCs w:val="24"/>
        </w:rPr>
        <w:t>lection on the manner in which “wake work”</w:t>
      </w:r>
      <w:r>
        <w:rPr>
          <w:rFonts w:ascii="Times New Roman" w:hAnsi="Times New Roman" w:cs="Times New Roman"/>
          <w:sz w:val="24"/>
          <w:szCs w:val="24"/>
        </w:rPr>
        <w:t xml:space="preserve"> must attend to that which is latent. The wake is, then, not simply an analytic that attends to those concerns that, forgotten, are need of remembering. It also attends to the rupturing force of a latent past for the present. In this regard, Anam’s decision not to include asbestos in her novel seems a failure to attend to the virtual futures of the shipbreakers</w:t>
      </w:r>
      <w:r w:rsidR="00A76C8A">
        <w:rPr>
          <w:rFonts w:ascii="Times New Roman" w:hAnsi="Times New Roman" w:cs="Times New Roman"/>
          <w:sz w:val="24"/>
          <w:szCs w:val="24"/>
        </w:rPr>
        <w:t>, in which their</w:t>
      </w:r>
      <w:r w:rsidR="002869AF">
        <w:rPr>
          <w:rFonts w:ascii="Times New Roman" w:hAnsi="Times New Roman" w:cs="Times New Roman"/>
          <w:sz w:val="24"/>
          <w:szCs w:val="24"/>
        </w:rPr>
        <w:t xml:space="preserve"> present inhalation of asbestos may have disastrous consequences</w:t>
      </w:r>
      <w:r>
        <w:rPr>
          <w:rFonts w:ascii="Times New Roman" w:hAnsi="Times New Roman" w:cs="Times New Roman"/>
          <w:sz w:val="24"/>
          <w:szCs w:val="24"/>
        </w:rPr>
        <w:t>.</w:t>
      </w:r>
      <w:r w:rsidR="002869AF">
        <w:rPr>
          <w:rFonts w:ascii="Times New Roman" w:hAnsi="Times New Roman" w:cs="Times New Roman"/>
          <w:sz w:val="24"/>
          <w:szCs w:val="24"/>
        </w:rPr>
        <w:t xml:space="preserve"> Given the </w:t>
      </w:r>
      <w:r w:rsidR="002D3876">
        <w:rPr>
          <w:rFonts w:ascii="Times New Roman" w:hAnsi="Times New Roman" w:cs="Times New Roman"/>
          <w:sz w:val="24"/>
          <w:szCs w:val="24"/>
        </w:rPr>
        <w:t xml:space="preserve">novel’s </w:t>
      </w:r>
      <w:r w:rsidR="002869AF">
        <w:rPr>
          <w:rFonts w:ascii="Times New Roman" w:hAnsi="Times New Roman" w:cs="Times New Roman"/>
          <w:sz w:val="24"/>
          <w:szCs w:val="24"/>
        </w:rPr>
        <w:t>social realism, at least in its sections about ship-breaking, the oversight is striking.</w:t>
      </w:r>
      <w:r>
        <w:rPr>
          <w:rFonts w:ascii="Times New Roman" w:hAnsi="Times New Roman" w:cs="Times New Roman"/>
          <w:sz w:val="24"/>
          <w:szCs w:val="24"/>
        </w:rPr>
        <w:t xml:space="preserve"> If Raisin’s novel ignores the political economies of ship-breaking by focusing, exclusively, on shipbuilders in the Global North, Anam’s novel </w:t>
      </w:r>
      <w:r w:rsidR="00D83771">
        <w:rPr>
          <w:rFonts w:ascii="Times New Roman" w:hAnsi="Times New Roman" w:cs="Times New Roman"/>
          <w:sz w:val="24"/>
          <w:szCs w:val="24"/>
        </w:rPr>
        <w:t>effectively dismisses the anticipatory future</w:t>
      </w:r>
      <w:r>
        <w:rPr>
          <w:rFonts w:ascii="Times New Roman" w:hAnsi="Times New Roman" w:cs="Times New Roman"/>
          <w:sz w:val="24"/>
          <w:szCs w:val="24"/>
        </w:rPr>
        <w:t xml:space="preserve"> of </w:t>
      </w:r>
      <w:r w:rsidR="00D83771">
        <w:rPr>
          <w:rFonts w:ascii="Times New Roman" w:hAnsi="Times New Roman" w:cs="Times New Roman"/>
          <w:sz w:val="24"/>
          <w:szCs w:val="24"/>
        </w:rPr>
        <w:t xml:space="preserve">her </w:t>
      </w:r>
      <w:r>
        <w:rPr>
          <w:rFonts w:ascii="Times New Roman" w:hAnsi="Times New Roman" w:cs="Times New Roman"/>
          <w:sz w:val="24"/>
          <w:szCs w:val="24"/>
        </w:rPr>
        <w:t xml:space="preserve">shipbreakers by not attending to the asbestos </w:t>
      </w:r>
      <w:r w:rsidR="00D83771">
        <w:rPr>
          <w:rFonts w:ascii="Times New Roman" w:hAnsi="Times New Roman" w:cs="Times New Roman"/>
          <w:sz w:val="24"/>
          <w:szCs w:val="24"/>
        </w:rPr>
        <w:t>that the</w:t>
      </w:r>
      <w:r>
        <w:rPr>
          <w:rFonts w:ascii="Times New Roman" w:hAnsi="Times New Roman" w:cs="Times New Roman"/>
          <w:sz w:val="24"/>
          <w:szCs w:val="24"/>
        </w:rPr>
        <w:t xml:space="preserve"> real counterparts to her characters</w:t>
      </w:r>
      <w:r w:rsidR="00D83771">
        <w:rPr>
          <w:rFonts w:ascii="Times New Roman" w:hAnsi="Times New Roman" w:cs="Times New Roman"/>
          <w:sz w:val="24"/>
          <w:szCs w:val="24"/>
        </w:rPr>
        <w:t xml:space="preserve"> certainly inhale</w:t>
      </w:r>
      <w:r>
        <w:rPr>
          <w:rFonts w:ascii="Times New Roman" w:hAnsi="Times New Roman" w:cs="Times New Roman"/>
          <w:sz w:val="24"/>
          <w:szCs w:val="24"/>
        </w:rPr>
        <w:t xml:space="preserve">.    </w:t>
      </w:r>
    </w:p>
    <w:p w:rsidR="00C521F7" w:rsidRDefault="00C521F7" w:rsidP="003E33E0">
      <w:pPr>
        <w:spacing w:after="0" w:line="480" w:lineRule="auto"/>
        <w:jc w:val="both"/>
        <w:rPr>
          <w:rFonts w:ascii="Times New Roman" w:hAnsi="Times New Roman" w:cs="Times New Roman"/>
          <w:sz w:val="24"/>
          <w:szCs w:val="24"/>
        </w:rPr>
      </w:pPr>
    </w:p>
    <w:p w:rsidR="00FA7F79" w:rsidRDefault="000B0160" w:rsidP="003E33E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Underpinning the epistemic conjunctions and ruptures of Sharpe’s</w:t>
      </w:r>
      <w:r w:rsidR="00E42916">
        <w:rPr>
          <w:rFonts w:ascii="Times New Roman" w:hAnsi="Times New Roman" w:cs="Times New Roman"/>
          <w:sz w:val="24"/>
          <w:szCs w:val="24"/>
        </w:rPr>
        <w:t xml:space="preserve"> wake work</w:t>
      </w:r>
      <w:r>
        <w:rPr>
          <w:rFonts w:ascii="Times New Roman" w:hAnsi="Times New Roman" w:cs="Times New Roman"/>
          <w:sz w:val="24"/>
          <w:szCs w:val="24"/>
        </w:rPr>
        <w:t>, then,</w:t>
      </w:r>
      <w:r w:rsidR="00E42916">
        <w:rPr>
          <w:rFonts w:ascii="Times New Roman" w:hAnsi="Times New Roman" w:cs="Times New Roman"/>
          <w:sz w:val="24"/>
          <w:szCs w:val="24"/>
        </w:rPr>
        <w:t xml:space="preserve"> </w:t>
      </w:r>
      <w:r>
        <w:rPr>
          <w:rFonts w:ascii="Times New Roman" w:hAnsi="Times New Roman" w:cs="Times New Roman"/>
          <w:sz w:val="24"/>
          <w:szCs w:val="24"/>
        </w:rPr>
        <w:t>is</w:t>
      </w:r>
      <w:r w:rsidR="003E33E0">
        <w:rPr>
          <w:rFonts w:ascii="Times New Roman" w:hAnsi="Times New Roman" w:cs="Times New Roman"/>
          <w:sz w:val="24"/>
          <w:szCs w:val="24"/>
        </w:rPr>
        <w:t xml:space="preserve"> an </w:t>
      </w:r>
      <w:r w:rsidR="003E33E0">
        <w:rPr>
          <w:rFonts w:ascii="Times New Roman" w:hAnsi="Times New Roman" w:cs="Times New Roman"/>
          <w:i/>
          <w:sz w:val="24"/>
          <w:szCs w:val="24"/>
        </w:rPr>
        <w:t>oikeios</w:t>
      </w:r>
      <w:r w:rsidR="003E33E0">
        <w:rPr>
          <w:rFonts w:ascii="Times New Roman" w:hAnsi="Times New Roman" w:cs="Times New Roman"/>
          <w:sz w:val="24"/>
          <w:szCs w:val="24"/>
        </w:rPr>
        <w:t>,</w:t>
      </w:r>
      <w:r>
        <w:rPr>
          <w:rFonts w:ascii="Times New Roman" w:hAnsi="Times New Roman" w:cs="Times New Roman"/>
          <w:sz w:val="24"/>
          <w:szCs w:val="24"/>
        </w:rPr>
        <w:t xml:space="preserve"> which Jason W. Moore takes as “the relation of life-making”, whereby “</w:t>
      </w:r>
      <w:r w:rsidR="003E33E0">
        <w:rPr>
          <w:rFonts w:ascii="Times New Roman" w:hAnsi="Times New Roman" w:cs="Times New Roman"/>
          <w:sz w:val="24"/>
          <w:szCs w:val="24"/>
        </w:rPr>
        <w:t>manifold species-environmen</w:t>
      </w:r>
      <w:r>
        <w:rPr>
          <w:rFonts w:ascii="Times New Roman" w:hAnsi="Times New Roman" w:cs="Times New Roman"/>
          <w:sz w:val="24"/>
          <w:szCs w:val="24"/>
        </w:rPr>
        <w:t>t configurations emerge, evolve”</w:t>
      </w:r>
      <w:r w:rsidR="003E33E0">
        <w:rPr>
          <w:rFonts w:ascii="Times New Roman" w:hAnsi="Times New Roman" w:cs="Times New Roman"/>
          <w:sz w:val="24"/>
          <w:szCs w:val="24"/>
        </w:rPr>
        <w:t xml:space="preserve"> as part of a web of life that extends beyond both novels, and, indeed, in ways that neither novel fully comprehends (20). </w:t>
      </w:r>
      <w:r w:rsidR="003E33E0">
        <w:rPr>
          <w:rFonts w:ascii="Times New Roman" w:hAnsi="Times New Roman" w:cs="Times New Roman"/>
          <w:i/>
          <w:sz w:val="24"/>
          <w:szCs w:val="24"/>
        </w:rPr>
        <w:t>Waterline</w:t>
      </w:r>
      <w:r w:rsidR="003E33E0" w:rsidRPr="00E012C2">
        <w:rPr>
          <w:rFonts w:ascii="Times New Roman" w:hAnsi="Times New Roman" w:cs="Times New Roman"/>
          <w:sz w:val="24"/>
          <w:szCs w:val="24"/>
        </w:rPr>
        <w:t xml:space="preserve"> considers how economically deprived former ship-builders of Glasgow are affected by the asbestos used in the construction process, </w:t>
      </w:r>
      <w:r w:rsidR="003E33E0">
        <w:rPr>
          <w:rFonts w:ascii="Times New Roman" w:hAnsi="Times New Roman" w:cs="Times New Roman"/>
          <w:sz w:val="24"/>
          <w:szCs w:val="24"/>
        </w:rPr>
        <w:t xml:space="preserve">but </w:t>
      </w:r>
      <w:r w:rsidR="003E33E0" w:rsidRPr="00E012C2">
        <w:rPr>
          <w:rFonts w:ascii="Times New Roman" w:hAnsi="Times New Roman" w:cs="Times New Roman"/>
          <w:sz w:val="24"/>
          <w:szCs w:val="24"/>
        </w:rPr>
        <w:t>it does not attend to what happened to those ships, or the asbestos</w:t>
      </w:r>
      <w:r w:rsidR="003E33E0">
        <w:rPr>
          <w:rFonts w:ascii="Times New Roman" w:hAnsi="Times New Roman" w:cs="Times New Roman"/>
          <w:sz w:val="24"/>
          <w:szCs w:val="24"/>
        </w:rPr>
        <w:t xml:space="preserve"> they contained</w:t>
      </w:r>
      <w:r w:rsidR="003E33E0" w:rsidRPr="00E012C2">
        <w:rPr>
          <w:rFonts w:ascii="Times New Roman" w:hAnsi="Times New Roman" w:cs="Times New Roman"/>
          <w:sz w:val="24"/>
          <w:szCs w:val="24"/>
        </w:rPr>
        <w:t xml:space="preserve">, after construction was completed. </w:t>
      </w:r>
      <w:r w:rsidR="003E33E0" w:rsidRPr="00E012C2">
        <w:rPr>
          <w:rFonts w:ascii="Times New Roman" w:hAnsi="Times New Roman" w:cs="Times New Roman"/>
          <w:i/>
          <w:sz w:val="24"/>
          <w:szCs w:val="24"/>
        </w:rPr>
        <w:t>The Bones of Grace</w:t>
      </w:r>
      <w:r w:rsidR="003E33E0" w:rsidRPr="00E012C2">
        <w:rPr>
          <w:rFonts w:ascii="Times New Roman" w:hAnsi="Times New Roman" w:cs="Times New Roman"/>
          <w:sz w:val="24"/>
          <w:szCs w:val="24"/>
        </w:rPr>
        <w:t xml:space="preserve"> explores the lives of the Chittagong ship-breakers, many of whom </w:t>
      </w:r>
      <w:r w:rsidR="003E33E0">
        <w:rPr>
          <w:rFonts w:ascii="Times New Roman" w:hAnsi="Times New Roman" w:cs="Times New Roman"/>
          <w:sz w:val="24"/>
          <w:szCs w:val="24"/>
        </w:rPr>
        <w:t>are exposed to a variety of risks</w:t>
      </w:r>
      <w:r w:rsidR="003E33E0" w:rsidRPr="00E012C2">
        <w:rPr>
          <w:rFonts w:ascii="Times New Roman" w:hAnsi="Times New Roman" w:cs="Times New Roman"/>
          <w:sz w:val="24"/>
          <w:szCs w:val="24"/>
        </w:rPr>
        <w:t>, but without considering the deep histories</w:t>
      </w:r>
      <w:r w:rsidR="00FE2791">
        <w:rPr>
          <w:rFonts w:ascii="Times New Roman" w:hAnsi="Times New Roman" w:cs="Times New Roman"/>
          <w:sz w:val="24"/>
          <w:szCs w:val="24"/>
        </w:rPr>
        <w:t>, nor the asbestos,</w:t>
      </w:r>
      <w:r w:rsidR="003E33E0" w:rsidRPr="00E012C2">
        <w:rPr>
          <w:rFonts w:ascii="Times New Roman" w:hAnsi="Times New Roman" w:cs="Times New Roman"/>
          <w:sz w:val="24"/>
          <w:szCs w:val="24"/>
        </w:rPr>
        <w:t xml:space="preserve"> of the ships they destroy.</w:t>
      </w:r>
      <w:r w:rsidR="00BA6AC2">
        <w:rPr>
          <w:rFonts w:ascii="Times New Roman" w:hAnsi="Times New Roman" w:cs="Times New Roman"/>
          <w:sz w:val="24"/>
          <w:szCs w:val="24"/>
        </w:rPr>
        <w:t xml:space="preserve"> </w:t>
      </w:r>
      <w:r w:rsidR="00B11ED2">
        <w:rPr>
          <w:rFonts w:ascii="Times New Roman" w:hAnsi="Times New Roman" w:cs="Times New Roman"/>
          <w:sz w:val="24"/>
          <w:szCs w:val="24"/>
        </w:rPr>
        <w:t xml:space="preserve">Asbestos is never mentioned in the novel, and yet this absence is perhaps more weighted than first it seems. </w:t>
      </w:r>
      <w:r w:rsidR="003E33E0">
        <w:rPr>
          <w:rFonts w:ascii="Times New Roman" w:hAnsi="Times New Roman" w:cs="Times New Roman"/>
          <w:sz w:val="24"/>
          <w:szCs w:val="24"/>
        </w:rPr>
        <w:t>Despite their obvious differences in locations, characters,</w:t>
      </w:r>
      <w:r w:rsidR="00BA6AC2">
        <w:rPr>
          <w:rFonts w:ascii="Times New Roman" w:hAnsi="Times New Roman" w:cs="Times New Roman"/>
          <w:sz w:val="24"/>
          <w:szCs w:val="24"/>
        </w:rPr>
        <w:t xml:space="preserve"> and objects of attention,</w:t>
      </w:r>
      <w:r w:rsidR="003E33E0">
        <w:rPr>
          <w:rFonts w:ascii="Times New Roman" w:hAnsi="Times New Roman" w:cs="Times New Roman"/>
          <w:sz w:val="24"/>
          <w:szCs w:val="24"/>
        </w:rPr>
        <w:t xml:space="preserve"> the novels share three features </w:t>
      </w:r>
      <w:r w:rsidR="00C77F31">
        <w:rPr>
          <w:rFonts w:ascii="Times New Roman" w:hAnsi="Times New Roman" w:cs="Times New Roman"/>
          <w:sz w:val="24"/>
          <w:szCs w:val="24"/>
        </w:rPr>
        <w:t>that ease</w:t>
      </w:r>
      <w:r w:rsidR="00B40CDD">
        <w:rPr>
          <w:rFonts w:ascii="Times New Roman" w:hAnsi="Times New Roman" w:cs="Times New Roman"/>
          <w:sz w:val="24"/>
          <w:szCs w:val="24"/>
        </w:rPr>
        <w:t xml:space="preserve"> the figural arbitrariness of</w:t>
      </w:r>
      <w:r w:rsidR="00C77F31">
        <w:rPr>
          <w:rFonts w:ascii="Times New Roman" w:hAnsi="Times New Roman" w:cs="Times New Roman"/>
          <w:sz w:val="24"/>
          <w:szCs w:val="24"/>
        </w:rPr>
        <w:t xml:space="preserve"> their connection</w:t>
      </w:r>
      <w:r w:rsidR="003E33E0">
        <w:rPr>
          <w:rFonts w:ascii="Times New Roman" w:hAnsi="Times New Roman" w:cs="Times New Roman"/>
          <w:sz w:val="24"/>
          <w:szCs w:val="24"/>
        </w:rPr>
        <w:t>. The characters encounter precarious labour practices, conveyed in a realist mode. At the same time, they are forced to negotiate, in affective terms, the personal consequences of decisions about their working life. This negotiation is made more difficult by an aspirational disconnect between their work circumstances and the dizzying products of th</w:t>
      </w:r>
      <w:r>
        <w:rPr>
          <w:rFonts w:ascii="Times New Roman" w:hAnsi="Times New Roman" w:cs="Times New Roman"/>
          <w:sz w:val="24"/>
          <w:szCs w:val="24"/>
        </w:rPr>
        <w:t>eir work, those sublime ships, “</w:t>
      </w:r>
      <w:r w:rsidR="003E33E0">
        <w:rPr>
          <w:rFonts w:ascii="Times New Roman" w:hAnsi="Times New Roman" w:cs="Times New Roman"/>
          <w:sz w:val="24"/>
          <w:szCs w:val="24"/>
        </w:rPr>
        <w:t>white, immense, violent</w:t>
      </w:r>
      <w:r>
        <w:rPr>
          <w:rFonts w:ascii="Times New Roman" w:hAnsi="Times New Roman" w:cs="Times New Roman"/>
          <w:sz w:val="24"/>
          <w:szCs w:val="24"/>
        </w:rPr>
        <w:t>”</w:t>
      </w:r>
      <w:r w:rsidR="003E33E0">
        <w:rPr>
          <w:rFonts w:ascii="Times New Roman" w:hAnsi="Times New Roman" w:cs="Times New Roman"/>
          <w:sz w:val="24"/>
          <w:szCs w:val="24"/>
        </w:rPr>
        <w:t xml:space="preserve"> (</w:t>
      </w:r>
      <w:r>
        <w:rPr>
          <w:rFonts w:ascii="Times New Roman" w:hAnsi="Times New Roman" w:cs="Times New Roman"/>
          <w:sz w:val="24"/>
          <w:szCs w:val="24"/>
        </w:rPr>
        <w:t>Anam</w:t>
      </w:r>
      <w:r w:rsidR="003E33E0">
        <w:rPr>
          <w:rFonts w:ascii="Times New Roman" w:hAnsi="Times New Roman" w:cs="Times New Roman"/>
          <w:i/>
          <w:sz w:val="24"/>
          <w:szCs w:val="24"/>
        </w:rPr>
        <w:t xml:space="preserve"> </w:t>
      </w:r>
      <w:r w:rsidR="003E33E0">
        <w:rPr>
          <w:rFonts w:ascii="Times New Roman" w:hAnsi="Times New Roman" w:cs="Times New Roman"/>
          <w:sz w:val="24"/>
          <w:szCs w:val="24"/>
        </w:rPr>
        <w:t xml:space="preserve">146), that momentarily dominate the narrative frame. </w:t>
      </w:r>
    </w:p>
    <w:p w:rsidR="00751B2C" w:rsidRDefault="00751B2C" w:rsidP="003E33E0">
      <w:pPr>
        <w:spacing w:after="0" w:line="480" w:lineRule="auto"/>
        <w:jc w:val="both"/>
        <w:rPr>
          <w:rFonts w:ascii="Times New Roman" w:hAnsi="Times New Roman" w:cs="Times New Roman"/>
          <w:sz w:val="24"/>
          <w:szCs w:val="24"/>
        </w:rPr>
      </w:pPr>
    </w:p>
    <w:p w:rsidR="00A91B39" w:rsidRDefault="00751B2C" w:rsidP="003E33E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In both cases, the environment-character-ship composite develops out of economic relations, hence my preference for </w:t>
      </w:r>
      <w:r w:rsidR="002869AF">
        <w:rPr>
          <w:rFonts w:ascii="Times New Roman" w:hAnsi="Times New Roman" w:cs="Times New Roman"/>
          <w:i/>
          <w:sz w:val="24"/>
          <w:szCs w:val="24"/>
        </w:rPr>
        <w:t>oikei</w:t>
      </w:r>
      <w:r>
        <w:rPr>
          <w:rFonts w:ascii="Times New Roman" w:hAnsi="Times New Roman" w:cs="Times New Roman"/>
          <w:i/>
          <w:sz w:val="24"/>
          <w:szCs w:val="24"/>
        </w:rPr>
        <w:t xml:space="preserve">os </w:t>
      </w:r>
      <w:r w:rsidR="000B0160">
        <w:rPr>
          <w:rFonts w:ascii="Times New Roman" w:hAnsi="Times New Roman" w:cs="Times New Roman"/>
          <w:sz w:val="24"/>
          <w:szCs w:val="24"/>
        </w:rPr>
        <w:t>over “</w:t>
      </w:r>
      <w:r>
        <w:rPr>
          <w:rFonts w:ascii="Times New Roman" w:hAnsi="Times New Roman" w:cs="Times New Roman"/>
          <w:sz w:val="24"/>
          <w:szCs w:val="24"/>
        </w:rPr>
        <w:t>affinity</w:t>
      </w:r>
      <w:r w:rsidR="000B0160">
        <w:rPr>
          <w:rFonts w:ascii="Times New Roman" w:hAnsi="Times New Roman" w:cs="Times New Roman"/>
          <w:sz w:val="24"/>
          <w:szCs w:val="24"/>
        </w:rPr>
        <w:t>”</w:t>
      </w:r>
      <w:r>
        <w:rPr>
          <w:rFonts w:ascii="Times New Roman" w:hAnsi="Times New Roman" w:cs="Times New Roman"/>
          <w:sz w:val="24"/>
          <w:szCs w:val="24"/>
        </w:rPr>
        <w:t xml:space="preserve"> (Donna Haraway), </w:t>
      </w:r>
      <w:r w:rsidR="000B0160">
        <w:rPr>
          <w:rFonts w:ascii="Times New Roman" w:hAnsi="Times New Roman" w:cs="Times New Roman"/>
          <w:sz w:val="24"/>
          <w:szCs w:val="24"/>
        </w:rPr>
        <w:t>“intra-action”</w:t>
      </w:r>
      <w:r>
        <w:rPr>
          <w:rFonts w:ascii="Times New Roman" w:hAnsi="Times New Roman" w:cs="Times New Roman"/>
          <w:sz w:val="24"/>
          <w:szCs w:val="24"/>
        </w:rPr>
        <w:t xml:space="preserve"> (Karen Barad), or </w:t>
      </w:r>
      <w:r w:rsidR="000B0160">
        <w:rPr>
          <w:rFonts w:ascii="Times New Roman" w:hAnsi="Times New Roman" w:cs="Times New Roman"/>
          <w:sz w:val="24"/>
          <w:szCs w:val="24"/>
        </w:rPr>
        <w:t>“</w:t>
      </w:r>
      <w:r>
        <w:rPr>
          <w:rFonts w:ascii="Times New Roman" w:hAnsi="Times New Roman" w:cs="Times New Roman"/>
          <w:sz w:val="24"/>
          <w:szCs w:val="24"/>
        </w:rPr>
        <w:t>mesh</w:t>
      </w:r>
      <w:r w:rsidR="000B0160">
        <w:rPr>
          <w:rFonts w:ascii="Times New Roman" w:hAnsi="Times New Roman" w:cs="Times New Roman"/>
          <w:sz w:val="24"/>
          <w:szCs w:val="24"/>
        </w:rPr>
        <w:t>”</w:t>
      </w:r>
      <w:r>
        <w:rPr>
          <w:rFonts w:ascii="Times New Roman" w:hAnsi="Times New Roman" w:cs="Times New Roman"/>
          <w:sz w:val="24"/>
          <w:szCs w:val="24"/>
        </w:rPr>
        <w:t xml:space="preserve"> (Timothy Morton). One of the substances that constitutes a uniform risk for the shipworkers, across the different temporalities of the </w:t>
      </w:r>
      <w:r w:rsidR="002869AF">
        <w:rPr>
          <w:rFonts w:ascii="Times New Roman" w:hAnsi="Times New Roman" w:cs="Times New Roman"/>
          <w:i/>
          <w:sz w:val="24"/>
          <w:szCs w:val="24"/>
        </w:rPr>
        <w:t>oikei</w:t>
      </w:r>
      <w:r>
        <w:rPr>
          <w:rFonts w:ascii="Times New Roman" w:hAnsi="Times New Roman" w:cs="Times New Roman"/>
          <w:i/>
          <w:sz w:val="24"/>
          <w:szCs w:val="24"/>
        </w:rPr>
        <w:t>os</w:t>
      </w:r>
      <w:r>
        <w:rPr>
          <w:rFonts w:ascii="Times New Roman" w:hAnsi="Times New Roman" w:cs="Times New Roman"/>
          <w:sz w:val="24"/>
          <w:szCs w:val="24"/>
        </w:rPr>
        <w:t xml:space="preserve">, is asbestos. Despite its reduced affective impact on workers in Chittagong, asbestos consolidates this </w:t>
      </w:r>
      <w:r w:rsidR="002869AF">
        <w:rPr>
          <w:rFonts w:ascii="Times New Roman" w:hAnsi="Times New Roman" w:cs="Times New Roman"/>
          <w:i/>
          <w:sz w:val="24"/>
          <w:szCs w:val="24"/>
        </w:rPr>
        <w:t>oikei</w:t>
      </w:r>
      <w:r>
        <w:rPr>
          <w:rFonts w:ascii="Times New Roman" w:hAnsi="Times New Roman" w:cs="Times New Roman"/>
          <w:i/>
          <w:sz w:val="24"/>
          <w:szCs w:val="24"/>
        </w:rPr>
        <w:t>os</w:t>
      </w:r>
      <w:r>
        <w:rPr>
          <w:rFonts w:ascii="Times New Roman" w:hAnsi="Times New Roman" w:cs="Times New Roman"/>
          <w:sz w:val="24"/>
          <w:szCs w:val="24"/>
        </w:rPr>
        <w:t xml:space="preserve"> by throwing into stark relief how temporalities of risk shift between those regulated construction </w:t>
      </w:r>
      <w:r>
        <w:rPr>
          <w:rFonts w:ascii="Times New Roman" w:hAnsi="Times New Roman" w:cs="Times New Roman"/>
          <w:sz w:val="24"/>
          <w:szCs w:val="24"/>
        </w:rPr>
        <w:lastRenderedPageBreak/>
        <w:t>conditions of the Global North to the underregulated disposal practices of the Global South. Because workers in the Global North understand their risk as contained, their attendance to the risk posed by asbestos registers as a temporal lag, sometimes stretching out as long as fifty years. Workers in the Global South, attending to risk as a matter of instants rather than decades, cannot afford to preoccupy themselves with asbestos latencies.</w:t>
      </w:r>
    </w:p>
    <w:p w:rsidR="00751B2C" w:rsidRDefault="00751B2C" w:rsidP="003E33E0">
      <w:pPr>
        <w:spacing w:after="0" w:line="480" w:lineRule="auto"/>
        <w:jc w:val="both"/>
        <w:rPr>
          <w:rFonts w:ascii="Times New Roman" w:hAnsi="Times New Roman" w:cs="Times New Roman"/>
          <w:sz w:val="24"/>
          <w:szCs w:val="24"/>
        </w:rPr>
      </w:pPr>
    </w:p>
    <w:p w:rsidR="00A91B39" w:rsidRDefault="00A91B39" w:rsidP="00A91B39">
      <w:pPr>
        <w:spacing w:after="0" w:line="480" w:lineRule="auto"/>
        <w:jc w:val="both"/>
        <w:rPr>
          <w:rFonts w:ascii="Times New Roman" w:hAnsi="Times New Roman" w:cs="Times New Roman"/>
          <w:sz w:val="24"/>
          <w:szCs w:val="24"/>
        </w:rPr>
      </w:pPr>
      <w:r>
        <w:rPr>
          <w:rFonts w:ascii="Times New Roman" w:hAnsi="Times New Roman" w:cs="Times New Roman"/>
          <w:i/>
          <w:sz w:val="24"/>
          <w:szCs w:val="24"/>
        </w:rPr>
        <w:t xml:space="preserve">Waterline </w:t>
      </w:r>
      <w:r>
        <w:rPr>
          <w:rFonts w:ascii="Times New Roman" w:hAnsi="Times New Roman" w:cs="Times New Roman"/>
          <w:sz w:val="24"/>
          <w:szCs w:val="24"/>
        </w:rPr>
        <w:t xml:space="preserve">and </w:t>
      </w:r>
      <w:r>
        <w:rPr>
          <w:rFonts w:ascii="Times New Roman" w:hAnsi="Times New Roman" w:cs="Times New Roman"/>
          <w:i/>
          <w:sz w:val="24"/>
          <w:szCs w:val="24"/>
        </w:rPr>
        <w:t>The Bones of Grace</w:t>
      </w:r>
      <w:r>
        <w:rPr>
          <w:rFonts w:ascii="Times New Roman" w:hAnsi="Times New Roman" w:cs="Times New Roman"/>
          <w:sz w:val="24"/>
          <w:szCs w:val="24"/>
        </w:rPr>
        <w:t xml:space="preserve"> bridge the pseudo-divide between metropole and postcolonial literature precisely because their characters’ concerns are included in </w:t>
      </w:r>
      <w:r w:rsidR="000B0160">
        <w:rPr>
          <w:rFonts w:ascii="Times New Roman" w:hAnsi="Times New Roman" w:cs="Times New Roman"/>
          <w:sz w:val="24"/>
          <w:szCs w:val="24"/>
        </w:rPr>
        <w:t>a</w:t>
      </w:r>
      <w:r>
        <w:rPr>
          <w:rFonts w:ascii="Times New Roman" w:hAnsi="Times New Roman" w:cs="Times New Roman"/>
          <w:sz w:val="24"/>
          <w:szCs w:val="24"/>
        </w:rPr>
        <w:t xml:space="preserve"> political economy of ships</w:t>
      </w:r>
      <w:r w:rsidR="000B0160">
        <w:rPr>
          <w:rFonts w:ascii="Times New Roman" w:hAnsi="Times New Roman" w:cs="Times New Roman"/>
          <w:sz w:val="24"/>
          <w:szCs w:val="24"/>
        </w:rPr>
        <w:t xml:space="preserve"> that travels across this </w:t>
      </w:r>
      <w:r w:rsidR="007C668C">
        <w:rPr>
          <w:rFonts w:ascii="Times New Roman" w:hAnsi="Times New Roman" w:cs="Times New Roman"/>
          <w:sz w:val="24"/>
          <w:szCs w:val="24"/>
        </w:rPr>
        <w:t>“</w:t>
      </w:r>
      <w:r w:rsidR="000B0160">
        <w:rPr>
          <w:rFonts w:ascii="Times New Roman" w:hAnsi="Times New Roman" w:cs="Times New Roman"/>
          <w:sz w:val="24"/>
          <w:szCs w:val="24"/>
        </w:rPr>
        <w:t>division</w:t>
      </w:r>
      <w:r w:rsidR="007C668C">
        <w:rPr>
          <w:rFonts w:ascii="Times New Roman" w:hAnsi="Times New Roman" w:cs="Times New Roman"/>
          <w:sz w:val="24"/>
          <w:szCs w:val="24"/>
        </w:rPr>
        <w:t>”</w:t>
      </w:r>
      <w:r>
        <w:rPr>
          <w:rFonts w:ascii="Times New Roman" w:hAnsi="Times New Roman" w:cs="Times New Roman"/>
          <w:sz w:val="24"/>
          <w:szCs w:val="24"/>
        </w:rPr>
        <w:t xml:space="preserve">. The affective concerns of the characters are aligned with the structural role played by the ships themselves, particularly in developing an </w:t>
      </w:r>
      <w:r>
        <w:rPr>
          <w:rFonts w:ascii="Times New Roman" w:hAnsi="Times New Roman" w:cs="Times New Roman"/>
          <w:i/>
          <w:sz w:val="24"/>
          <w:szCs w:val="24"/>
        </w:rPr>
        <w:t>oikeios</w:t>
      </w:r>
      <w:r>
        <w:rPr>
          <w:rFonts w:ascii="Times New Roman" w:hAnsi="Times New Roman" w:cs="Times New Roman"/>
          <w:sz w:val="24"/>
          <w:szCs w:val="24"/>
        </w:rPr>
        <w:t xml:space="preserve"> of human/non-human relations that include and envelop Mick, Anwar and Zubaida. Expanding the reading of the novel</w:t>
      </w:r>
      <w:r w:rsidR="007C668C">
        <w:rPr>
          <w:rFonts w:ascii="Times New Roman" w:hAnsi="Times New Roman" w:cs="Times New Roman"/>
          <w:sz w:val="24"/>
          <w:szCs w:val="24"/>
        </w:rPr>
        <w:t>s</w:t>
      </w:r>
      <w:r>
        <w:rPr>
          <w:rFonts w:ascii="Times New Roman" w:hAnsi="Times New Roman" w:cs="Times New Roman"/>
          <w:sz w:val="24"/>
          <w:szCs w:val="24"/>
        </w:rPr>
        <w:t xml:space="preserve"> beyond the remit of </w:t>
      </w:r>
      <w:r w:rsidR="00B11ED2">
        <w:rPr>
          <w:rFonts w:ascii="Times New Roman" w:hAnsi="Times New Roman" w:cs="Times New Roman"/>
          <w:sz w:val="24"/>
          <w:szCs w:val="24"/>
        </w:rPr>
        <w:t xml:space="preserve">social </w:t>
      </w:r>
      <w:r w:rsidR="00D92AE2">
        <w:rPr>
          <w:rFonts w:ascii="Times New Roman" w:hAnsi="Times New Roman" w:cs="Times New Roman"/>
          <w:sz w:val="24"/>
          <w:szCs w:val="24"/>
        </w:rPr>
        <w:t>realism</w:t>
      </w:r>
      <w:r>
        <w:rPr>
          <w:rFonts w:ascii="Times New Roman" w:hAnsi="Times New Roman" w:cs="Times New Roman"/>
          <w:sz w:val="24"/>
          <w:szCs w:val="24"/>
        </w:rPr>
        <w:t xml:space="preserve"> permits a more expansive reading of the ways in which the novels draw on a political economy of affect. Their emotional states moderate and are moderated by a network of ecological relations emergent in the birth and death of ships. These relations are also, and at the same time, location specific and generic. When he briefly works in Newcastle’s Swan Hunter Shipyard after losing his </w:t>
      </w:r>
      <w:r w:rsidR="007C668C">
        <w:rPr>
          <w:rFonts w:ascii="Times New Roman" w:hAnsi="Times New Roman" w:cs="Times New Roman"/>
          <w:sz w:val="24"/>
          <w:szCs w:val="24"/>
        </w:rPr>
        <w:t>job in Glasgow, Mick will feel “</w:t>
      </w:r>
      <w:r>
        <w:rPr>
          <w:rFonts w:ascii="Times New Roman" w:hAnsi="Times New Roman" w:cs="Times New Roman"/>
          <w:sz w:val="24"/>
          <w:szCs w:val="24"/>
        </w:rPr>
        <w:t>it wasn’t his yard, his river. He didn’t belong there. Didn’t get the same feeling from it: that sense of the river always bein</w:t>
      </w:r>
      <w:r w:rsidR="007C668C">
        <w:rPr>
          <w:rFonts w:ascii="Times New Roman" w:hAnsi="Times New Roman" w:cs="Times New Roman"/>
          <w:sz w:val="24"/>
          <w:szCs w:val="24"/>
        </w:rPr>
        <w:t>g there, around him, inside him”</w:t>
      </w:r>
      <w:r>
        <w:rPr>
          <w:rFonts w:ascii="Times New Roman" w:hAnsi="Times New Roman" w:cs="Times New Roman"/>
          <w:sz w:val="24"/>
          <w:szCs w:val="24"/>
        </w:rPr>
        <w:t xml:space="preserve"> (</w:t>
      </w:r>
      <w:r w:rsidR="007C668C">
        <w:rPr>
          <w:rFonts w:ascii="Times New Roman" w:hAnsi="Times New Roman" w:cs="Times New Roman"/>
          <w:sz w:val="24"/>
          <w:szCs w:val="24"/>
        </w:rPr>
        <w:t xml:space="preserve">Raisin </w:t>
      </w:r>
      <w:r>
        <w:rPr>
          <w:rFonts w:ascii="Times New Roman" w:hAnsi="Times New Roman" w:cs="Times New Roman"/>
          <w:sz w:val="24"/>
          <w:szCs w:val="24"/>
        </w:rPr>
        <w:t xml:space="preserve">97). His response to the river is that it should, like Moore’s </w:t>
      </w:r>
      <w:r>
        <w:rPr>
          <w:rFonts w:ascii="Times New Roman" w:hAnsi="Times New Roman" w:cs="Times New Roman"/>
          <w:i/>
          <w:sz w:val="24"/>
          <w:szCs w:val="24"/>
        </w:rPr>
        <w:t>oikeios</w:t>
      </w:r>
      <w:r>
        <w:rPr>
          <w:rFonts w:ascii="Times New Roman" w:hAnsi="Times New Roman" w:cs="Times New Roman"/>
          <w:sz w:val="24"/>
          <w:szCs w:val="24"/>
        </w:rPr>
        <w:t>, be a relation between and within human and extra-human natures.</w:t>
      </w:r>
      <w:r>
        <w:rPr>
          <w:rFonts w:ascii="Times New Roman" w:hAnsi="Times New Roman" w:cs="Times New Roman"/>
          <w:i/>
          <w:sz w:val="24"/>
          <w:szCs w:val="24"/>
        </w:rPr>
        <w:t xml:space="preserve"> </w:t>
      </w:r>
      <w:r>
        <w:rPr>
          <w:rFonts w:ascii="Times New Roman" w:hAnsi="Times New Roman" w:cs="Times New Roman"/>
          <w:sz w:val="24"/>
          <w:szCs w:val="24"/>
        </w:rPr>
        <w:t>Clearly, when he refers to the sense of the river inside him, he does not mean the water, literally, inside him. This affective relation is more obvious when he describes</w:t>
      </w:r>
      <w:r w:rsidR="007C668C">
        <w:rPr>
          <w:rFonts w:ascii="Times New Roman" w:hAnsi="Times New Roman" w:cs="Times New Roman"/>
          <w:sz w:val="24"/>
          <w:szCs w:val="24"/>
        </w:rPr>
        <w:t xml:space="preserve"> “</w:t>
      </w:r>
      <w:r>
        <w:rPr>
          <w:rFonts w:ascii="Times New Roman" w:hAnsi="Times New Roman" w:cs="Times New Roman"/>
          <w:sz w:val="24"/>
          <w:szCs w:val="24"/>
        </w:rPr>
        <w:t>the sheer thrill of a ship on its stocks, grown from just a few small pieces of metal, walking toward it each morning and seeing that it was bigger, looking like it was parked there at the end of the street</w:t>
      </w:r>
      <w:r w:rsidR="007C668C">
        <w:rPr>
          <w:rFonts w:ascii="Times New Roman" w:hAnsi="Times New Roman" w:cs="Times New Roman"/>
          <w:sz w:val="24"/>
          <w:szCs w:val="24"/>
        </w:rPr>
        <w:t>, looming over the end tenement”</w:t>
      </w:r>
      <w:r>
        <w:rPr>
          <w:rFonts w:ascii="Times New Roman" w:hAnsi="Times New Roman" w:cs="Times New Roman"/>
          <w:sz w:val="24"/>
          <w:szCs w:val="24"/>
        </w:rPr>
        <w:t xml:space="preserve"> (97). Zubaida experiences the obverse sense of awe, when, arriving in Chittagong, sh</w:t>
      </w:r>
      <w:r w:rsidR="007C668C">
        <w:rPr>
          <w:rFonts w:ascii="Times New Roman" w:hAnsi="Times New Roman" w:cs="Times New Roman"/>
          <w:sz w:val="24"/>
          <w:szCs w:val="24"/>
        </w:rPr>
        <w:t>e finds herself in a landscape “</w:t>
      </w:r>
      <w:r>
        <w:rPr>
          <w:rFonts w:ascii="Times New Roman" w:hAnsi="Times New Roman" w:cs="Times New Roman"/>
          <w:sz w:val="24"/>
          <w:szCs w:val="24"/>
        </w:rPr>
        <w:t xml:space="preserve">where </w:t>
      </w:r>
      <w:r>
        <w:rPr>
          <w:rFonts w:ascii="Times New Roman" w:hAnsi="Times New Roman" w:cs="Times New Roman"/>
          <w:sz w:val="24"/>
          <w:szCs w:val="24"/>
        </w:rPr>
        <w:lastRenderedPageBreak/>
        <w:t>everythi</w:t>
      </w:r>
      <w:r w:rsidR="007C668C">
        <w:rPr>
          <w:rFonts w:ascii="Times New Roman" w:hAnsi="Times New Roman" w:cs="Times New Roman"/>
          <w:sz w:val="24"/>
          <w:szCs w:val="24"/>
        </w:rPr>
        <w:t>ng was salvaged and half-broken”, matching “the chaos I felt within me” (Anam 136)</w:t>
      </w:r>
      <w:r>
        <w:rPr>
          <w:rFonts w:ascii="Times New Roman" w:hAnsi="Times New Roman" w:cs="Times New Roman"/>
          <w:sz w:val="24"/>
          <w:szCs w:val="24"/>
        </w:rPr>
        <w:t>. Similarly, she is s</w:t>
      </w:r>
      <w:r w:rsidR="007C668C">
        <w:rPr>
          <w:rFonts w:ascii="Times New Roman" w:hAnsi="Times New Roman" w:cs="Times New Roman"/>
          <w:sz w:val="24"/>
          <w:szCs w:val="24"/>
        </w:rPr>
        <w:t>tartled out of her numbness by “</w:t>
      </w:r>
      <w:r>
        <w:rPr>
          <w:rFonts w:ascii="Times New Roman" w:hAnsi="Times New Roman" w:cs="Times New Roman"/>
          <w:sz w:val="24"/>
          <w:szCs w:val="24"/>
        </w:rPr>
        <w:t>an oil tanker in the final stages of being pulled apart, a felled dino</w:t>
      </w:r>
      <w:r w:rsidR="007C668C">
        <w:rPr>
          <w:rFonts w:ascii="Times New Roman" w:hAnsi="Times New Roman" w:cs="Times New Roman"/>
          <w:sz w:val="24"/>
          <w:szCs w:val="24"/>
        </w:rPr>
        <w:t>saur of metal lying on its side”</w:t>
      </w:r>
      <w:r>
        <w:rPr>
          <w:rFonts w:ascii="Times New Roman" w:hAnsi="Times New Roman" w:cs="Times New Roman"/>
          <w:sz w:val="24"/>
          <w:szCs w:val="24"/>
        </w:rPr>
        <w:t xml:space="preserve"> (</w:t>
      </w:r>
      <w:r w:rsidR="007C668C">
        <w:rPr>
          <w:rFonts w:ascii="Times New Roman" w:hAnsi="Times New Roman" w:cs="Times New Roman"/>
          <w:sz w:val="24"/>
          <w:szCs w:val="24"/>
        </w:rPr>
        <w:t xml:space="preserve">Anam </w:t>
      </w:r>
      <w:r>
        <w:rPr>
          <w:rFonts w:ascii="Times New Roman" w:hAnsi="Times New Roman" w:cs="Times New Roman"/>
          <w:sz w:val="24"/>
          <w:szCs w:val="24"/>
        </w:rPr>
        <w:t xml:space="preserve">136). The specific interaction between character, environment and ship precipitates a generic thrill, an affective connection to an </w:t>
      </w:r>
      <w:r>
        <w:rPr>
          <w:rFonts w:ascii="Times New Roman" w:hAnsi="Times New Roman" w:cs="Times New Roman"/>
          <w:i/>
          <w:sz w:val="24"/>
          <w:szCs w:val="24"/>
        </w:rPr>
        <w:t>oikeios</w:t>
      </w:r>
      <w:r w:rsidR="00AB58D3">
        <w:rPr>
          <w:rFonts w:ascii="Times New Roman" w:hAnsi="Times New Roman" w:cs="Times New Roman"/>
          <w:sz w:val="24"/>
          <w:szCs w:val="24"/>
        </w:rPr>
        <w:t xml:space="preserve">. </w:t>
      </w:r>
    </w:p>
    <w:p w:rsidR="00C31D0F" w:rsidRDefault="00C31D0F" w:rsidP="003E33E0">
      <w:pPr>
        <w:spacing w:after="0" w:line="480" w:lineRule="auto"/>
        <w:jc w:val="both"/>
        <w:rPr>
          <w:rFonts w:ascii="Times New Roman" w:hAnsi="Times New Roman" w:cs="Times New Roman"/>
          <w:sz w:val="24"/>
          <w:szCs w:val="24"/>
        </w:rPr>
      </w:pPr>
    </w:p>
    <w:p w:rsidR="00F10C44" w:rsidRDefault="00C77F31" w:rsidP="00FA7F7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In following the </w:t>
      </w:r>
      <w:r w:rsidR="007C668C">
        <w:rPr>
          <w:rFonts w:ascii="Times New Roman" w:hAnsi="Times New Roman" w:cs="Times New Roman"/>
          <w:i/>
          <w:sz w:val="24"/>
          <w:szCs w:val="24"/>
        </w:rPr>
        <w:t>oikeios</w:t>
      </w:r>
      <w:r>
        <w:rPr>
          <w:rFonts w:ascii="Times New Roman" w:hAnsi="Times New Roman" w:cs="Times New Roman"/>
          <w:sz w:val="24"/>
          <w:szCs w:val="24"/>
        </w:rPr>
        <w:t xml:space="preserve"> of ships</w:t>
      </w:r>
      <w:r w:rsidR="00FA7F79">
        <w:rPr>
          <w:rFonts w:ascii="Times New Roman" w:hAnsi="Times New Roman" w:cs="Times New Roman"/>
          <w:sz w:val="24"/>
          <w:szCs w:val="24"/>
        </w:rPr>
        <w:t xml:space="preserve">, I am </w:t>
      </w:r>
      <w:r>
        <w:rPr>
          <w:rFonts w:ascii="Times New Roman" w:hAnsi="Times New Roman" w:cs="Times New Roman"/>
          <w:sz w:val="24"/>
          <w:szCs w:val="24"/>
        </w:rPr>
        <w:t xml:space="preserve">taking my cue </w:t>
      </w:r>
      <w:r w:rsidR="00A845E4">
        <w:rPr>
          <w:rFonts w:ascii="Times New Roman" w:hAnsi="Times New Roman" w:cs="Times New Roman"/>
          <w:sz w:val="24"/>
          <w:szCs w:val="24"/>
        </w:rPr>
        <w:t xml:space="preserve">not just from Carrigan but also </w:t>
      </w:r>
      <w:r>
        <w:rPr>
          <w:rFonts w:ascii="Times New Roman" w:hAnsi="Times New Roman" w:cs="Times New Roman"/>
          <w:sz w:val="24"/>
          <w:szCs w:val="24"/>
        </w:rPr>
        <w:t xml:space="preserve">from </w:t>
      </w:r>
      <w:r w:rsidR="00FA7F79">
        <w:rPr>
          <w:rFonts w:ascii="Times New Roman" w:hAnsi="Times New Roman" w:cs="Times New Roman"/>
          <w:sz w:val="24"/>
          <w:szCs w:val="24"/>
        </w:rPr>
        <w:t>Nicky Gregson et al who respon</w:t>
      </w:r>
      <w:r w:rsidR="007C668C">
        <w:rPr>
          <w:rFonts w:ascii="Times New Roman" w:hAnsi="Times New Roman" w:cs="Times New Roman"/>
          <w:sz w:val="24"/>
          <w:szCs w:val="24"/>
        </w:rPr>
        <w:t>d to Arjun Appadurai’s call to “</w:t>
      </w:r>
      <w:r w:rsidR="00FA7F79">
        <w:rPr>
          <w:rFonts w:ascii="Times New Roman" w:hAnsi="Times New Roman" w:cs="Times New Roman"/>
          <w:sz w:val="24"/>
          <w:szCs w:val="24"/>
        </w:rPr>
        <w:t>follow the things themselves</w:t>
      </w:r>
      <w:r w:rsidR="007C668C">
        <w:rPr>
          <w:rFonts w:ascii="Times New Roman" w:hAnsi="Times New Roman" w:cs="Times New Roman"/>
          <w:sz w:val="24"/>
          <w:szCs w:val="24"/>
        </w:rPr>
        <w:t>”</w:t>
      </w:r>
      <w:r w:rsidR="00FA7F79">
        <w:rPr>
          <w:rFonts w:ascii="Times New Roman" w:hAnsi="Times New Roman" w:cs="Times New Roman"/>
          <w:sz w:val="24"/>
          <w:szCs w:val="24"/>
        </w:rPr>
        <w:t xml:space="preserve"> (Gregson et al </w:t>
      </w:r>
      <w:r w:rsidR="007C668C">
        <w:rPr>
          <w:rFonts w:ascii="Times New Roman" w:hAnsi="Times New Roman" w:cs="Times New Roman"/>
          <w:sz w:val="24"/>
          <w:szCs w:val="24"/>
        </w:rPr>
        <w:t>“Following things”</w:t>
      </w:r>
      <w:r w:rsidR="00FA7F79">
        <w:rPr>
          <w:rFonts w:ascii="Times New Roman" w:hAnsi="Times New Roman" w:cs="Times New Roman"/>
          <w:sz w:val="24"/>
          <w:szCs w:val="24"/>
        </w:rPr>
        <w:t xml:space="preserve"> 847; Appadurai). If Appadurai was primarily interested in global flows from developing world producers to developed world consumers, Gregson et al aim to direct attention </w:t>
      </w:r>
      <w:r w:rsidR="007C668C">
        <w:rPr>
          <w:rFonts w:ascii="Times New Roman" w:hAnsi="Times New Roman" w:cs="Times New Roman"/>
          <w:sz w:val="24"/>
          <w:szCs w:val="24"/>
        </w:rPr>
        <w:t>“</w:t>
      </w:r>
      <w:r w:rsidR="00FA7F79">
        <w:rPr>
          <w:rFonts w:ascii="Times New Roman" w:hAnsi="Times New Roman" w:cs="Times New Roman"/>
          <w:sz w:val="24"/>
          <w:szCs w:val="24"/>
        </w:rPr>
        <w:t>down</w:t>
      </w:r>
      <w:r w:rsidR="007C668C">
        <w:rPr>
          <w:rFonts w:ascii="Times New Roman" w:hAnsi="Times New Roman" w:cs="Times New Roman"/>
          <w:sz w:val="24"/>
          <w:szCs w:val="24"/>
        </w:rPr>
        <w:t>”</w:t>
      </w:r>
      <w:r w:rsidR="00FA7F79">
        <w:rPr>
          <w:rFonts w:ascii="Times New Roman" w:hAnsi="Times New Roman" w:cs="Times New Roman"/>
          <w:sz w:val="24"/>
          <w:szCs w:val="24"/>
        </w:rPr>
        <w:t xml:space="preserve"> the value chain to the ways in which the developing world also becomes the repository of the developed world’s waste, in this case </w:t>
      </w:r>
      <w:r w:rsidR="007C668C">
        <w:rPr>
          <w:rFonts w:ascii="Times New Roman" w:hAnsi="Times New Roman" w:cs="Times New Roman"/>
          <w:sz w:val="24"/>
          <w:szCs w:val="24"/>
        </w:rPr>
        <w:t>“end-of-life ships”</w:t>
      </w:r>
      <w:r w:rsidR="00FA7F79">
        <w:rPr>
          <w:rFonts w:ascii="Times New Roman" w:hAnsi="Times New Roman" w:cs="Times New Roman"/>
          <w:sz w:val="24"/>
          <w:szCs w:val="24"/>
        </w:rPr>
        <w:t>, those ships that are sent to Bangladesh, after their decommission, to be stripped and recycled.</w:t>
      </w:r>
      <w:r w:rsidR="00F10C44">
        <w:rPr>
          <w:rFonts w:ascii="Times New Roman" w:hAnsi="Times New Roman" w:cs="Times New Roman"/>
          <w:sz w:val="24"/>
          <w:szCs w:val="24"/>
        </w:rPr>
        <w:t xml:space="preserve"> If </w:t>
      </w:r>
      <w:r w:rsidR="00F10C44">
        <w:rPr>
          <w:rFonts w:ascii="Times New Roman" w:hAnsi="Times New Roman" w:cs="Times New Roman"/>
          <w:i/>
          <w:sz w:val="24"/>
          <w:szCs w:val="24"/>
        </w:rPr>
        <w:t>Waterline</w:t>
      </w:r>
      <w:r w:rsidR="00F10C44">
        <w:rPr>
          <w:rFonts w:ascii="Times New Roman" w:hAnsi="Times New Roman" w:cs="Times New Roman"/>
          <w:sz w:val="24"/>
          <w:szCs w:val="24"/>
        </w:rPr>
        <w:t xml:space="preserve"> fails, spectacularly, to address this value chain, Anam’s </w:t>
      </w:r>
      <w:r w:rsidR="00F10C44">
        <w:rPr>
          <w:rFonts w:ascii="Times New Roman" w:hAnsi="Times New Roman" w:cs="Times New Roman"/>
          <w:i/>
          <w:sz w:val="24"/>
          <w:szCs w:val="24"/>
        </w:rPr>
        <w:t>The Bones of Grace</w:t>
      </w:r>
      <w:r w:rsidR="00F10C44">
        <w:rPr>
          <w:rFonts w:ascii="Times New Roman" w:hAnsi="Times New Roman" w:cs="Times New Roman"/>
          <w:sz w:val="24"/>
          <w:szCs w:val="24"/>
        </w:rPr>
        <w:t xml:space="preserve"> does so with an acute awareness of the consequences for the workers involved.</w:t>
      </w:r>
      <w:r w:rsidR="00FA7F79">
        <w:rPr>
          <w:rFonts w:ascii="Times New Roman" w:hAnsi="Times New Roman" w:cs="Times New Roman"/>
          <w:sz w:val="24"/>
          <w:szCs w:val="24"/>
        </w:rPr>
        <w:t xml:space="preserve"> Gregson</w:t>
      </w:r>
      <w:r w:rsidR="00F10C44">
        <w:rPr>
          <w:rFonts w:ascii="Times New Roman" w:hAnsi="Times New Roman" w:cs="Times New Roman"/>
          <w:sz w:val="24"/>
          <w:szCs w:val="24"/>
        </w:rPr>
        <w:t>, however,</w:t>
      </w:r>
      <w:r w:rsidR="00FA7F79">
        <w:rPr>
          <w:rFonts w:ascii="Times New Roman" w:hAnsi="Times New Roman" w:cs="Times New Roman"/>
          <w:sz w:val="24"/>
          <w:szCs w:val="24"/>
        </w:rPr>
        <w:t xml:space="preserve"> is committed to thinking about this practice in posthumanist relational terms, against a dichotomous reading of the shipbreaking industries of the Global S</w:t>
      </w:r>
      <w:r w:rsidR="007C668C">
        <w:rPr>
          <w:rFonts w:ascii="Times New Roman" w:hAnsi="Times New Roman" w:cs="Times New Roman"/>
          <w:sz w:val="24"/>
          <w:szCs w:val="24"/>
        </w:rPr>
        <w:t>outh and Global North (Gregson “</w:t>
      </w:r>
      <w:r w:rsidR="00FA7F79">
        <w:rPr>
          <w:rFonts w:ascii="Times New Roman" w:hAnsi="Times New Roman" w:cs="Times New Roman"/>
          <w:sz w:val="24"/>
          <w:szCs w:val="24"/>
        </w:rPr>
        <w:t>Shi</w:t>
      </w:r>
      <w:r w:rsidR="007C668C">
        <w:rPr>
          <w:rFonts w:ascii="Times New Roman" w:hAnsi="Times New Roman" w:cs="Times New Roman"/>
          <w:sz w:val="24"/>
          <w:szCs w:val="24"/>
        </w:rPr>
        <w:t>p Disposal”</w:t>
      </w:r>
      <w:r w:rsidR="00FA7F79">
        <w:rPr>
          <w:rFonts w:ascii="Times New Roman" w:hAnsi="Times New Roman" w:cs="Times New Roman"/>
          <w:sz w:val="24"/>
          <w:szCs w:val="24"/>
        </w:rPr>
        <w:t xml:space="preserve"> 138). She acknowledges an incontrovertible difference between a labour intensive, uncontained practice in the South and a technology intensive, contained practice in the North, but, as she shows, these differen</w:t>
      </w:r>
      <w:r w:rsidR="007C668C">
        <w:rPr>
          <w:rFonts w:ascii="Times New Roman" w:hAnsi="Times New Roman" w:cs="Times New Roman"/>
          <w:sz w:val="24"/>
          <w:szCs w:val="24"/>
        </w:rPr>
        <w:t>ces are often used to contrast “</w:t>
      </w:r>
      <w:r w:rsidR="00FA7F79">
        <w:rPr>
          <w:rFonts w:ascii="Times New Roman" w:hAnsi="Times New Roman" w:cs="Times New Roman"/>
          <w:sz w:val="24"/>
          <w:szCs w:val="24"/>
        </w:rPr>
        <w:t>gr</w:t>
      </w:r>
      <w:r w:rsidR="007C668C">
        <w:rPr>
          <w:rFonts w:ascii="Times New Roman" w:hAnsi="Times New Roman" w:cs="Times New Roman"/>
          <w:sz w:val="24"/>
          <w:szCs w:val="24"/>
        </w:rPr>
        <w:t>een practices”</w:t>
      </w:r>
      <w:r w:rsidR="00FA7F79">
        <w:rPr>
          <w:rFonts w:ascii="Times New Roman" w:hAnsi="Times New Roman" w:cs="Times New Roman"/>
          <w:sz w:val="24"/>
          <w:szCs w:val="24"/>
        </w:rPr>
        <w:t xml:space="preserve"> of </w:t>
      </w:r>
      <w:r w:rsidR="007C668C">
        <w:rPr>
          <w:rFonts w:ascii="Times New Roman" w:hAnsi="Times New Roman" w:cs="Times New Roman"/>
          <w:sz w:val="24"/>
          <w:szCs w:val="24"/>
        </w:rPr>
        <w:t>“</w:t>
      </w:r>
      <w:r w:rsidR="00FA7F79">
        <w:rPr>
          <w:rFonts w:ascii="Times New Roman" w:hAnsi="Times New Roman" w:cs="Times New Roman"/>
          <w:sz w:val="24"/>
          <w:szCs w:val="24"/>
        </w:rPr>
        <w:t>ship recycling</w:t>
      </w:r>
      <w:r w:rsidR="007C668C">
        <w:rPr>
          <w:rFonts w:ascii="Times New Roman" w:hAnsi="Times New Roman" w:cs="Times New Roman"/>
          <w:sz w:val="24"/>
          <w:szCs w:val="24"/>
        </w:rPr>
        <w:t>”</w:t>
      </w:r>
      <w:r w:rsidR="00FA7F79">
        <w:rPr>
          <w:rFonts w:ascii="Times New Roman" w:hAnsi="Times New Roman" w:cs="Times New Roman"/>
          <w:sz w:val="24"/>
          <w:szCs w:val="24"/>
        </w:rPr>
        <w:t xml:space="preserve"> i</w:t>
      </w:r>
      <w:r w:rsidR="007C668C">
        <w:rPr>
          <w:rFonts w:ascii="Times New Roman" w:hAnsi="Times New Roman" w:cs="Times New Roman"/>
          <w:sz w:val="24"/>
          <w:szCs w:val="24"/>
        </w:rPr>
        <w:t>n the North to environmentally “unfriendly”</w:t>
      </w:r>
      <w:r w:rsidR="00FA7F79">
        <w:rPr>
          <w:rFonts w:ascii="Times New Roman" w:hAnsi="Times New Roman" w:cs="Times New Roman"/>
          <w:sz w:val="24"/>
          <w:szCs w:val="24"/>
        </w:rPr>
        <w:t xml:space="preserve"> </w:t>
      </w:r>
      <w:r w:rsidR="007C668C">
        <w:rPr>
          <w:rFonts w:ascii="Times New Roman" w:hAnsi="Times New Roman" w:cs="Times New Roman"/>
          <w:sz w:val="24"/>
          <w:szCs w:val="24"/>
        </w:rPr>
        <w:t>“ship breaking”</w:t>
      </w:r>
      <w:r w:rsidR="00FA7F79">
        <w:rPr>
          <w:rFonts w:ascii="Times New Roman" w:hAnsi="Times New Roman" w:cs="Times New Roman"/>
          <w:sz w:val="24"/>
          <w:szCs w:val="24"/>
        </w:rPr>
        <w:t xml:space="preserve"> of the Global South. The challenge is to make connections that do not rely on uninterrogated dichotomies. Gregson’s response is to develop a posthuman reading of the industry, grounded in corporeality, materiality and performativity. The emphasis of this </w:t>
      </w:r>
      <w:r w:rsidR="007C668C">
        <w:rPr>
          <w:rFonts w:ascii="Times New Roman" w:hAnsi="Times New Roman" w:cs="Times New Roman"/>
          <w:sz w:val="24"/>
          <w:szCs w:val="24"/>
        </w:rPr>
        <w:t>“</w:t>
      </w:r>
      <w:r w:rsidR="00FA7F79">
        <w:rPr>
          <w:rFonts w:ascii="Times New Roman" w:hAnsi="Times New Roman" w:cs="Times New Roman"/>
          <w:sz w:val="24"/>
          <w:szCs w:val="24"/>
        </w:rPr>
        <w:t>assemblage</w:t>
      </w:r>
      <w:r w:rsidR="007C668C">
        <w:rPr>
          <w:rFonts w:ascii="Times New Roman" w:hAnsi="Times New Roman" w:cs="Times New Roman"/>
          <w:sz w:val="24"/>
          <w:szCs w:val="24"/>
        </w:rPr>
        <w:t>”</w:t>
      </w:r>
      <w:r w:rsidR="00FA7F79">
        <w:rPr>
          <w:rFonts w:ascii="Times New Roman" w:hAnsi="Times New Roman" w:cs="Times New Roman"/>
          <w:sz w:val="24"/>
          <w:szCs w:val="24"/>
        </w:rPr>
        <w:t xml:space="preserve"> will be </w:t>
      </w:r>
      <w:r w:rsidR="007C668C">
        <w:rPr>
          <w:rFonts w:ascii="Times New Roman" w:hAnsi="Times New Roman" w:cs="Times New Roman"/>
          <w:sz w:val="24"/>
          <w:szCs w:val="24"/>
        </w:rPr>
        <w:t>“</w:t>
      </w:r>
      <w:r w:rsidR="00FA7F79">
        <w:rPr>
          <w:rFonts w:ascii="Times New Roman" w:hAnsi="Times New Roman" w:cs="Times New Roman"/>
          <w:sz w:val="24"/>
          <w:szCs w:val="24"/>
        </w:rPr>
        <w:t xml:space="preserve">the conjuncture of vulnerable, fleshy, breathing human bodies […] with metal, rust, furniture, </w:t>
      </w:r>
      <w:r w:rsidR="00FA7F79">
        <w:rPr>
          <w:rFonts w:ascii="Times New Roman" w:hAnsi="Times New Roman" w:cs="Times New Roman"/>
          <w:sz w:val="24"/>
          <w:szCs w:val="24"/>
        </w:rPr>
        <w:lastRenderedPageBreak/>
        <w:t>fixtures and fittings, heavy metals, plastics, paint flakes, asbestos</w:t>
      </w:r>
      <w:r w:rsidR="007C668C">
        <w:rPr>
          <w:rFonts w:ascii="Times New Roman" w:hAnsi="Times New Roman" w:cs="Times New Roman"/>
          <w:sz w:val="24"/>
          <w:szCs w:val="24"/>
        </w:rPr>
        <w:t>”</w:t>
      </w:r>
      <w:r w:rsidR="00FA7F79">
        <w:rPr>
          <w:rFonts w:ascii="Times New Roman" w:hAnsi="Times New Roman" w:cs="Times New Roman"/>
          <w:sz w:val="24"/>
          <w:szCs w:val="24"/>
        </w:rPr>
        <w:t xml:space="preserve"> (Gregson </w:t>
      </w:r>
      <w:r w:rsidR="007C668C">
        <w:rPr>
          <w:rFonts w:ascii="Times New Roman" w:hAnsi="Times New Roman" w:cs="Times New Roman"/>
          <w:sz w:val="24"/>
          <w:szCs w:val="24"/>
        </w:rPr>
        <w:t>“</w:t>
      </w:r>
      <w:r w:rsidR="00FA7F79">
        <w:rPr>
          <w:rFonts w:ascii="Times New Roman" w:hAnsi="Times New Roman" w:cs="Times New Roman"/>
          <w:sz w:val="24"/>
          <w:szCs w:val="24"/>
        </w:rPr>
        <w:t>Ship Disposal</w:t>
      </w:r>
      <w:r w:rsidR="007C668C">
        <w:rPr>
          <w:rFonts w:ascii="Times New Roman" w:hAnsi="Times New Roman" w:cs="Times New Roman"/>
          <w:sz w:val="24"/>
          <w:szCs w:val="24"/>
        </w:rPr>
        <w:t>”</w:t>
      </w:r>
      <w:r w:rsidR="00FA7F79">
        <w:rPr>
          <w:rFonts w:ascii="Times New Roman" w:hAnsi="Times New Roman" w:cs="Times New Roman"/>
          <w:sz w:val="24"/>
          <w:szCs w:val="24"/>
        </w:rPr>
        <w:t xml:space="preserve"> 150). Gregson’s enumeration continues, but I halt on asbestos because it is in my focus on this strange and deadly mineral that my own connective strategy differs from Gregson’s.</w:t>
      </w:r>
      <w:r w:rsidR="00FA7F79">
        <w:rPr>
          <w:rStyle w:val="EndnoteReference"/>
          <w:rFonts w:ascii="Times New Roman" w:hAnsi="Times New Roman" w:cs="Times New Roman"/>
          <w:sz w:val="24"/>
          <w:szCs w:val="24"/>
        </w:rPr>
        <w:endnoteReference w:id="1"/>
      </w:r>
      <w:r w:rsidR="00FA7F79">
        <w:rPr>
          <w:rFonts w:ascii="Times New Roman" w:hAnsi="Times New Roman" w:cs="Times New Roman"/>
          <w:sz w:val="24"/>
          <w:szCs w:val="24"/>
        </w:rPr>
        <w:t xml:space="preserve"> </w:t>
      </w:r>
      <w:r>
        <w:rPr>
          <w:rFonts w:ascii="Times New Roman" w:hAnsi="Times New Roman" w:cs="Times New Roman"/>
          <w:sz w:val="24"/>
          <w:szCs w:val="24"/>
        </w:rPr>
        <w:t xml:space="preserve">I share Gregson’s basic inference </w:t>
      </w:r>
      <w:r w:rsidR="00FA7F79">
        <w:rPr>
          <w:rFonts w:ascii="Times New Roman" w:hAnsi="Times New Roman" w:cs="Times New Roman"/>
          <w:sz w:val="24"/>
          <w:szCs w:val="24"/>
        </w:rPr>
        <w:t>t</w:t>
      </w:r>
      <w:r w:rsidR="0006693F">
        <w:rPr>
          <w:rFonts w:ascii="Times New Roman" w:hAnsi="Times New Roman" w:cs="Times New Roman"/>
          <w:sz w:val="24"/>
          <w:szCs w:val="24"/>
        </w:rPr>
        <w:t>hat an interaction between the “</w:t>
      </w:r>
      <w:r w:rsidR="00FA7F79">
        <w:rPr>
          <w:rFonts w:ascii="Times New Roman" w:hAnsi="Times New Roman" w:cs="Times New Roman"/>
          <w:sz w:val="24"/>
          <w:szCs w:val="24"/>
        </w:rPr>
        <w:t>breathing human body</w:t>
      </w:r>
      <w:r w:rsidR="0006693F">
        <w:rPr>
          <w:rFonts w:ascii="Times New Roman" w:hAnsi="Times New Roman" w:cs="Times New Roman"/>
          <w:sz w:val="24"/>
          <w:szCs w:val="24"/>
        </w:rPr>
        <w:t>”</w:t>
      </w:r>
      <w:r w:rsidR="00FA7F79">
        <w:rPr>
          <w:rFonts w:ascii="Times New Roman" w:hAnsi="Times New Roman" w:cs="Times New Roman"/>
          <w:sz w:val="24"/>
          <w:szCs w:val="24"/>
        </w:rPr>
        <w:t xml:space="preserve"> and </w:t>
      </w:r>
      <w:r w:rsidR="0006693F">
        <w:rPr>
          <w:rFonts w:ascii="Times New Roman" w:hAnsi="Times New Roman" w:cs="Times New Roman"/>
          <w:sz w:val="24"/>
          <w:szCs w:val="24"/>
        </w:rPr>
        <w:t>“asbestos”</w:t>
      </w:r>
      <w:r w:rsidR="00FA7F79">
        <w:rPr>
          <w:rFonts w:ascii="Times New Roman" w:hAnsi="Times New Roman" w:cs="Times New Roman"/>
          <w:sz w:val="24"/>
          <w:szCs w:val="24"/>
        </w:rPr>
        <w:t xml:space="preserve"> (for instance) produces an assemblage that puts the spotlight on</w:t>
      </w:r>
      <w:r w:rsidR="00FA7F79" w:rsidRPr="0019552C">
        <w:rPr>
          <w:rFonts w:ascii="Times New Roman" w:hAnsi="Times New Roman" w:cs="Times New Roman"/>
          <w:sz w:val="24"/>
          <w:szCs w:val="24"/>
        </w:rPr>
        <w:t xml:space="preserve"> </w:t>
      </w:r>
      <w:r w:rsidR="0006693F">
        <w:rPr>
          <w:rFonts w:ascii="Times New Roman" w:hAnsi="Times New Roman" w:cs="Times New Roman"/>
          <w:sz w:val="24"/>
          <w:szCs w:val="24"/>
        </w:rPr>
        <w:t>“</w:t>
      </w:r>
      <w:r w:rsidR="00FA7F79" w:rsidRPr="0019552C">
        <w:rPr>
          <w:rFonts w:ascii="Times New Roman" w:hAnsi="Times New Roman" w:cs="Times New Roman"/>
          <w:sz w:val="24"/>
          <w:szCs w:val="24"/>
        </w:rPr>
        <w:t xml:space="preserve">the human within the </w:t>
      </w:r>
      <w:r w:rsidR="00FA7F79">
        <w:rPr>
          <w:rFonts w:ascii="Times New Roman" w:hAnsi="Times New Roman" w:cs="Times New Roman"/>
          <w:sz w:val="24"/>
          <w:szCs w:val="24"/>
        </w:rPr>
        <w:t>[asbestos]</w:t>
      </w:r>
      <w:r w:rsidR="00FA7F79" w:rsidRPr="0019552C">
        <w:rPr>
          <w:rFonts w:ascii="Times New Roman" w:hAnsi="Times New Roman" w:cs="Times New Roman"/>
          <w:sz w:val="24"/>
          <w:szCs w:val="24"/>
        </w:rPr>
        <w:t xml:space="preserve"> </w:t>
      </w:r>
      <w:r w:rsidR="00FA7F79">
        <w:rPr>
          <w:rFonts w:ascii="Times New Roman" w:hAnsi="Times New Roman" w:cs="Times New Roman"/>
          <w:sz w:val="24"/>
          <w:szCs w:val="24"/>
        </w:rPr>
        <w:t xml:space="preserve">assemblage, to focus not on the </w:t>
      </w:r>
      <w:r w:rsidR="00FA7F79" w:rsidRPr="0019552C">
        <w:rPr>
          <w:rFonts w:ascii="Times New Roman" w:hAnsi="Times New Roman" w:cs="Times New Roman"/>
          <w:sz w:val="24"/>
          <w:szCs w:val="24"/>
        </w:rPr>
        <w:t>conditions of labour, or containment, but on the corpor</w:t>
      </w:r>
      <w:r w:rsidR="00FA7F79">
        <w:rPr>
          <w:rFonts w:ascii="Times New Roman" w:hAnsi="Times New Roman" w:cs="Times New Roman"/>
          <w:sz w:val="24"/>
          <w:szCs w:val="24"/>
        </w:rPr>
        <w:t xml:space="preserve">eality of disposal work and its </w:t>
      </w:r>
      <w:r w:rsidR="00FA7F79" w:rsidRPr="0019552C">
        <w:rPr>
          <w:rFonts w:ascii="Times New Roman" w:hAnsi="Times New Roman" w:cs="Times New Roman"/>
          <w:sz w:val="24"/>
          <w:szCs w:val="24"/>
        </w:rPr>
        <w:t>itera</w:t>
      </w:r>
      <w:r w:rsidR="0006693F">
        <w:rPr>
          <w:rFonts w:ascii="Times New Roman" w:hAnsi="Times New Roman" w:cs="Times New Roman"/>
          <w:sz w:val="24"/>
          <w:szCs w:val="24"/>
        </w:rPr>
        <w:t>tive inter-activity with matter”</w:t>
      </w:r>
      <w:r w:rsidR="00FA7F79">
        <w:rPr>
          <w:rFonts w:ascii="Times New Roman" w:hAnsi="Times New Roman" w:cs="Times New Roman"/>
          <w:sz w:val="24"/>
          <w:szCs w:val="24"/>
        </w:rPr>
        <w:t xml:space="preserve"> (Gregson ‘Ship Disposal’ 151). Although asbestos may be absorbed through ingestion or through the skin, the overwhelming cultural attention has been on its reaction with lung tissue when inhaled. A political economy of asbestos, then, posits an environmental relation between the human and extra-human (an </w:t>
      </w:r>
      <w:r w:rsidR="00FA7F79">
        <w:rPr>
          <w:rFonts w:ascii="Times New Roman" w:hAnsi="Times New Roman" w:cs="Times New Roman"/>
          <w:i/>
          <w:sz w:val="24"/>
          <w:szCs w:val="24"/>
        </w:rPr>
        <w:t>oikeios</w:t>
      </w:r>
      <w:r w:rsidR="00FA7F79">
        <w:rPr>
          <w:rFonts w:ascii="Times New Roman" w:hAnsi="Times New Roman" w:cs="Times New Roman"/>
          <w:sz w:val="24"/>
          <w:szCs w:val="24"/>
        </w:rPr>
        <w:t>) predicated upon breathing as the form this relation takes. But where Gregson focuses on an underlying congruity between North and South practices of ship breaking</w:t>
      </w:r>
      <w:r>
        <w:rPr>
          <w:rFonts w:ascii="Times New Roman" w:hAnsi="Times New Roman" w:cs="Times New Roman"/>
          <w:sz w:val="24"/>
          <w:szCs w:val="24"/>
        </w:rPr>
        <w:t xml:space="preserve">—an effort comparable to connecting </w:t>
      </w:r>
      <w:r w:rsidR="00FA7F79">
        <w:rPr>
          <w:rFonts w:ascii="Times New Roman" w:hAnsi="Times New Roman" w:cs="Times New Roman"/>
          <w:sz w:val="24"/>
          <w:szCs w:val="24"/>
        </w:rPr>
        <w:t>narratives of ship-birth and ship-death</w:t>
      </w:r>
      <w:r>
        <w:rPr>
          <w:rFonts w:ascii="Times New Roman" w:hAnsi="Times New Roman" w:cs="Times New Roman"/>
          <w:sz w:val="24"/>
          <w:szCs w:val="24"/>
        </w:rPr>
        <w:t>—I want to address the tension created when literary texts do not attend to the same forms of lethality</w:t>
      </w:r>
      <w:r w:rsidR="00FA7F79">
        <w:rPr>
          <w:rFonts w:ascii="Times New Roman" w:hAnsi="Times New Roman" w:cs="Times New Roman"/>
          <w:sz w:val="24"/>
          <w:szCs w:val="24"/>
        </w:rPr>
        <w:t xml:space="preserve">. Rather than focus on the processes of </w:t>
      </w:r>
      <w:r w:rsidR="0006693F">
        <w:rPr>
          <w:rFonts w:ascii="Times New Roman" w:hAnsi="Times New Roman" w:cs="Times New Roman"/>
          <w:sz w:val="24"/>
          <w:szCs w:val="24"/>
        </w:rPr>
        <w:t>“</w:t>
      </w:r>
      <w:r w:rsidR="00FA7F79">
        <w:rPr>
          <w:rFonts w:ascii="Times New Roman" w:hAnsi="Times New Roman" w:cs="Times New Roman"/>
          <w:sz w:val="24"/>
          <w:szCs w:val="24"/>
        </w:rPr>
        <w:t>un-becoming</w:t>
      </w:r>
      <w:r w:rsidR="0006693F">
        <w:rPr>
          <w:rFonts w:ascii="Times New Roman" w:hAnsi="Times New Roman" w:cs="Times New Roman"/>
          <w:sz w:val="24"/>
          <w:szCs w:val="24"/>
        </w:rPr>
        <w:t>”</w:t>
      </w:r>
      <w:r w:rsidR="00FA7F79">
        <w:rPr>
          <w:rFonts w:ascii="Times New Roman" w:hAnsi="Times New Roman" w:cs="Times New Roman"/>
          <w:sz w:val="24"/>
          <w:szCs w:val="24"/>
        </w:rPr>
        <w:t xml:space="preserve"> that link the destruction of ships to a wider literature on waste (Crang 1085), </w:t>
      </w:r>
      <w:r w:rsidR="006E01BC">
        <w:rPr>
          <w:rFonts w:ascii="Times New Roman" w:hAnsi="Times New Roman" w:cs="Times New Roman"/>
          <w:sz w:val="24"/>
          <w:szCs w:val="24"/>
        </w:rPr>
        <w:t xml:space="preserve">I </w:t>
      </w:r>
      <w:r w:rsidR="00BA6AC2">
        <w:rPr>
          <w:rFonts w:ascii="Times New Roman" w:hAnsi="Times New Roman" w:cs="Times New Roman"/>
          <w:sz w:val="24"/>
          <w:szCs w:val="24"/>
        </w:rPr>
        <w:t>contrast</w:t>
      </w:r>
      <w:r>
        <w:rPr>
          <w:rFonts w:ascii="Times New Roman" w:hAnsi="Times New Roman" w:cs="Times New Roman"/>
          <w:sz w:val="24"/>
          <w:szCs w:val="24"/>
        </w:rPr>
        <w:t xml:space="preserve"> the Global North concern with</w:t>
      </w:r>
      <w:r w:rsidR="00FA7F79">
        <w:rPr>
          <w:rFonts w:ascii="Times New Roman" w:hAnsi="Times New Roman" w:cs="Times New Roman"/>
          <w:sz w:val="24"/>
          <w:szCs w:val="24"/>
        </w:rPr>
        <w:t xml:space="preserve"> asbestos </w:t>
      </w:r>
      <w:r w:rsidR="006E01BC">
        <w:rPr>
          <w:rFonts w:ascii="Times New Roman" w:hAnsi="Times New Roman" w:cs="Times New Roman"/>
          <w:sz w:val="24"/>
          <w:szCs w:val="24"/>
        </w:rPr>
        <w:t>to</w:t>
      </w:r>
      <w:r w:rsidR="00FA7F79">
        <w:rPr>
          <w:rFonts w:ascii="Times New Roman" w:hAnsi="Times New Roman" w:cs="Times New Roman"/>
          <w:sz w:val="24"/>
          <w:szCs w:val="24"/>
        </w:rPr>
        <w:t xml:space="preserve"> </w:t>
      </w:r>
      <w:r>
        <w:rPr>
          <w:rFonts w:ascii="Times New Roman" w:hAnsi="Times New Roman" w:cs="Times New Roman"/>
          <w:sz w:val="24"/>
          <w:szCs w:val="24"/>
        </w:rPr>
        <w:t xml:space="preserve">the more immediate concerns </w:t>
      </w:r>
      <w:r w:rsidR="002B041D">
        <w:rPr>
          <w:rFonts w:ascii="Times New Roman" w:hAnsi="Times New Roman" w:cs="Times New Roman"/>
          <w:sz w:val="24"/>
          <w:szCs w:val="24"/>
        </w:rPr>
        <w:t>with physical danger in</w:t>
      </w:r>
      <w:r>
        <w:rPr>
          <w:rFonts w:ascii="Times New Roman" w:hAnsi="Times New Roman" w:cs="Times New Roman"/>
          <w:sz w:val="24"/>
          <w:szCs w:val="24"/>
        </w:rPr>
        <w:t xml:space="preserve"> workers in the Global South</w:t>
      </w:r>
      <w:r w:rsidR="00FA7F79">
        <w:rPr>
          <w:rFonts w:ascii="Times New Roman" w:hAnsi="Times New Roman" w:cs="Times New Roman"/>
          <w:sz w:val="24"/>
          <w:szCs w:val="24"/>
        </w:rPr>
        <w:t>.</w:t>
      </w:r>
      <w:r w:rsidR="00BA6AC2">
        <w:rPr>
          <w:rFonts w:ascii="Times New Roman" w:hAnsi="Times New Roman" w:cs="Times New Roman"/>
          <w:sz w:val="24"/>
          <w:szCs w:val="24"/>
        </w:rPr>
        <w:t xml:space="preserve"> </w:t>
      </w:r>
      <w:r w:rsidR="00FA7F79">
        <w:rPr>
          <w:rFonts w:ascii="Times New Roman" w:hAnsi="Times New Roman" w:cs="Times New Roman"/>
          <w:sz w:val="24"/>
          <w:szCs w:val="24"/>
        </w:rPr>
        <w:t xml:space="preserve"> </w:t>
      </w:r>
      <w:r w:rsidR="00D83771">
        <w:rPr>
          <w:rFonts w:ascii="Times New Roman" w:hAnsi="Times New Roman" w:cs="Times New Roman"/>
          <w:sz w:val="24"/>
          <w:szCs w:val="24"/>
        </w:rPr>
        <w:t xml:space="preserve">To draw out this tension, we should contrast Gregson’s reflections on the political economy of shipbuilding or shipbreaking with an affective economy that persists even in those texts like </w:t>
      </w:r>
      <w:r w:rsidR="00D83771">
        <w:rPr>
          <w:rFonts w:ascii="Times New Roman" w:hAnsi="Times New Roman" w:cs="Times New Roman"/>
          <w:i/>
          <w:sz w:val="24"/>
          <w:szCs w:val="24"/>
        </w:rPr>
        <w:t>The Bones of Grace</w:t>
      </w:r>
      <w:r w:rsidR="00D83771">
        <w:rPr>
          <w:rFonts w:ascii="Times New Roman" w:hAnsi="Times New Roman" w:cs="Times New Roman"/>
          <w:sz w:val="24"/>
          <w:szCs w:val="24"/>
        </w:rPr>
        <w:t>, which, in attending to more immediate risks, disclose other latent effects of living in the wake.</w:t>
      </w:r>
    </w:p>
    <w:p w:rsidR="00600DCB" w:rsidRPr="00AD03A7" w:rsidRDefault="00600DCB" w:rsidP="000272B8">
      <w:pPr>
        <w:spacing w:after="0" w:line="480" w:lineRule="auto"/>
        <w:jc w:val="both"/>
        <w:rPr>
          <w:rFonts w:ascii="Times New Roman" w:hAnsi="Times New Roman" w:cs="Times New Roman"/>
          <w:sz w:val="24"/>
          <w:szCs w:val="24"/>
        </w:rPr>
      </w:pPr>
    </w:p>
    <w:p w:rsidR="00600DCB" w:rsidRDefault="00600DCB" w:rsidP="000272B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For the moment, let us return to Glasgow. Mick, the protagonist of </w:t>
      </w:r>
      <w:r>
        <w:rPr>
          <w:rFonts w:ascii="Times New Roman" w:hAnsi="Times New Roman" w:cs="Times New Roman"/>
          <w:i/>
          <w:sz w:val="24"/>
          <w:szCs w:val="24"/>
        </w:rPr>
        <w:t>Waterline</w:t>
      </w:r>
      <w:r>
        <w:rPr>
          <w:rFonts w:ascii="Times New Roman" w:hAnsi="Times New Roman" w:cs="Times New Roman"/>
          <w:sz w:val="24"/>
          <w:szCs w:val="24"/>
        </w:rPr>
        <w:t xml:space="preserve">, is grieving the death of his wife, Cathy, by pleural mesothelioma. Mesothelioma is a cancer that affects either the lung lining, the pleura, or the abdominal lining, the peritoneum. Ever since the </w:t>
      </w:r>
      <w:r>
        <w:rPr>
          <w:rFonts w:ascii="Times New Roman" w:hAnsi="Times New Roman" w:cs="Times New Roman"/>
          <w:sz w:val="24"/>
          <w:szCs w:val="24"/>
        </w:rPr>
        <w:lastRenderedPageBreak/>
        <w:t xml:space="preserve">epidemiological work by J. C. Wagner et al published in 1960, mesothelioma has been almost exclusively associated with asbestos exposure. In Cathy’s case, this exposure happens when she inhaled the asbestos dust clinging to Mick’s overalls. Wagner’s work heralded a significant departure from the epidemiological consensus that asbestos was simply an occupational hazard, since the majority of Wagner’s sample had para-occupational exposure, rather than occupational exposure (i.e. they were family members of asbestos workers, exposed to </w:t>
      </w:r>
      <w:r w:rsidR="0006693F">
        <w:rPr>
          <w:rFonts w:ascii="Times New Roman" w:hAnsi="Times New Roman" w:cs="Times New Roman"/>
          <w:sz w:val="24"/>
          <w:szCs w:val="24"/>
        </w:rPr>
        <w:t>“take-home”</w:t>
      </w:r>
      <w:r>
        <w:rPr>
          <w:rFonts w:ascii="Times New Roman" w:hAnsi="Times New Roman" w:cs="Times New Roman"/>
          <w:sz w:val="24"/>
          <w:szCs w:val="24"/>
        </w:rPr>
        <w:t xml:space="preserve"> dust, rather than workers exposed at work). Wagner linked even comparatively mild exposure to asbestos with a risk of mesothelioma, an insight which shaped asbestos’s transformation into the fearful substance we know today. This association is the basis of Mick’s anger, guilt, and, eventually, shame, all of which form the affective substrate of the novel. Mick worked in the ship building industry on Glasgow’s Clydeside and, like many of those workers, he recalls bringing the asbestos home: </w:t>
      </w:r>
      <w:r w:rsidR="0006693F">
        <w:rPr>
          <w:rFonts w:ascii="Times New Roman" w:hAnsi="Times New Roman" w:cs="Times New Roman"/>
          <w:sz w:val="24"/>
          <w:szCs w:val="24"/>
        </w:rPr>
        <w:t>“</w:t>
      </w:r>
      <w:r>
        <w:rPr>
          <w:rFonts w:ascii="Times New Roman" w:hAnsi="Times New Roman" w:cs="Times New Roman"/>
          <w:sz w:val="24"/>
          <w:szCs w:val="24"/>
        </w:rPr>
        <w:t>Him that played snowballs with the stuff and came home with it stored in the turn-ups of his trousers</w:t>
      </w:r>
      <w:r w:rsidR="0006693F">
        <w:rPr>
          <w:rFonts w:ascii="Times New Roman" w:hAnsi="Times New Roman" w:cs="Times New Roman"/>
          <w:sz w:val="24"/>
          <w:szCs w:val="24"/>
        </w:rPr>
        <w:t>”</w:t>
      </w:r>
      <w:r>
        <w:rPr>
          <w:rFonts w:ascii="Times New Roman" w:hAnsi="Times New Roman" w:cs="Times New Roman"/>
          <w:sz w:val="24"/>
          <w:szCs w:val="24"/>
        </w:rPr>
        <w:t xml:space="preserve"> (</w:t>
      </w:r>
      <w:r w:rsidR="0006693F">
        <w:rPr>
          <w:rFonts w:ascii="Times New Roman" w:hAnsi="Times New Roman" w:cs="Times New Roman"/>
          <w:sz w:val="24"/>
          <w:szCs w:val="24"/>
        </w:rPr>
        <w:t>Raisin</w:t>
      </w:r>
      <w:r w:rsidR="003151C7">
        <w:rPr>
          <w:rFonts w:ascii="Times New Roman" w:hAnsi="Times New Roman" w:cs="Times New Roman"/>
          <w:i/>
          <w:sz w:val="24"/>
          <w:szCs w:val="24"/>
        </w:rPr>
        <w:t xml:space="preserve"> </w:t>
      </w:r>
      <w:r>
        <w:rPr>
          <w:rFonts w:ascii="Times New Roman" w:hAnsi="Times New Roman" w:cs="Times New Roman"/>
          <w:sz w:val="24"/>
          <w:szCs w:val="24"/>
        </w:rPr>
        <w:t xml:space="preserve">37). </w:t>
      </w:r>
      <w:r w:rsidR="0006693F">
        <w:rPr>
          <w:rFonts w:ascii="Times New Roman" w:hAnsi="Times New Roman" w:cs="Times New Roman"/>
          <w:sz w:val="24"/>
          <w:szCs w:val="24"/>
        </w:rPr>
        <w:t>“</w:t>
      </w:r>
      <w:r>
        <w:rPr>
          <w:rFonts w:ascii="Times New Roman" w:hAnsi="Times New Roman" w:cs="Times New Roman"/>
          <w:sz w:val="24"/>
          <w:szCs w:val="24"/>
        </w:rPr>
        <w:t>Coming home</w:t>
      </w:r>
      <w:r w:rsidR="0006693F">
        <w:rPr>
          <w:rFonts w:ascii="Times New Roman" w:hAnsi="Times New Roman" w:cs="Times New Roman"/>
          <w:sz w:val="24"/>
          <w:szCs w:val="24"/>
        </w:rPr>
        <w:t xml:space="preserve"> with it stored in his trousers”</w:t>
      </w:r>
      <w:r>
        <w:rPr>
          <w:rFonts w:ascii="Times New Roman" w:hAnsi="Times New Roman" w:cs="Times New Roman"/>
          <w:sz w:val="24"/>
          <w:szCs w:val="24"/>
        </w:rPr>
        <w:t xml:space="preserve"> acknowledges a circumstantial history of responsibility, while implicitly suggesting his own innocence and ignorance. </w:t>
      </w:r>
    </w:p>
    <w:p w:rsidR="00600DCB" w:rsidRDefault="00600DCB" w:rsidP="000272B8">
      <w:pPr>
        <w:spacing w:after="0" w:line="480" w:lineRule="auto"/>
        <w:jc w:val="both"/>
        <w:rPr>
          <w:rFonts w:ascii="Times New Roman" w:hAnsi="Times New Roman" w:cs="Times New Roman"/>
          <w:sz w:val="24"/>
          <w:szCs w:val="24"/>
        </w:rPr>
      </w:pPr>
    </w:p>
    <w:p w:rsidR="00655EB6" w:rsidRDefault="0006693F" w:rsidP="00655EB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“Playing snowballs”</w:t>
      </w:r>
      <w:r w:rsidR="00600DCB">
        <w:rPr>
          <w:rFonts w:ascii="Times New Roman" w:hAnsi="Times New Roman" w:cs="Times New Roman"/>
          <w:sz w:val="24"/>
          <w:szCs w:val="24"/>
        </w:rPr>
        <w:t xml:space="preserve"> carries associations of innocence, chil</w:t>
      </w:r>
      <w:r>
        <w:rPr>
          <w:rFonts w:ascii="Times New Roman" w:hAnsi="Times New Roman" w:cs="Times New Roman"/>
          <w:sz w:val="24"/>
          <w:szCs w:val="24"/>
        </w:rPr>
        <w:t>dhood and play. Mick contrasts “</w:t>
      </w:r>
      <w:r w:rsidR="00600DCB">
        <w:rPr>
          <w:rFonts w:ascii="Times New Roman" w:hAnsi="Times New Roman" w:cs="Times New Roman"/>
          <w:sz w:val="24"/>
          <w:szCs w:val="24"/>
        </w:rPr>
        <w:t>snowball</w:t>
      </w:r>
      <w:r>
        <w:rPr>
          <w:rFonts w:ascii="Times New Roman" w:hAnsi="Times New Roman" w:cs="Times New Roman"/>
          <w:sz w:val="24"/>
          <w:szCs w:val="24"/>
        </w:rPr>
        <w:t>s”</w:t>
      </w:r>
      <w:r w:rsidR="00600DCB">
        <w:rPr>
          <w:rFonts w:ascii="Times New Roman" w:hAnsi="Times New Roman" w:cs="Times New Roman"/>
          <w:sz w:val="24"/>
          <w:szCs w:val="24"/>
        </w:rPr>
        <w:t xml:space="preserve"> with asbestos’s ominous</w:t>
      </w:r>
      <w:r>
        <w:rPr>
          <w:rFonts w:ascii="Times New Roman" w:hAnsi="Times New Roman" w:cs="Times New Roman"/>
          <w:sz w:val="24"/>
          <w:szCs w:val="24"/>
        </w:rPr>
        <w:t xml:space="preserve"> intrusion into the home, as a “paraoccupational”</w:t>
      </w:r>
      <w:r w:rsidR="00600DCB">
        <w:rPr>
          <w:rFonts w:ascii="Times New Roman" w:hAnsi="Times New Roman" w:cs="Times New Roman"/>
          <w:sz w:val="24"/>
          <w:szCs w:val="24"/>
        </w:rPr>
        <w:t xml:space="preserve"> or environmental risk. Paraoccupational exposure describes that incidence of asbestos </w:t>
      </w:r>
      <w:r>
        <w:rPr>
          <w:rFonts w:ascii="Times New Roman" w:hAnsi="Times New Roman" w:cs="Times New Roman"/>
          <w:sz w:val="24"/>
          <w:szCs w:val="24"/>
        </w:rPr>
        <w:t>“</w:t>
      </w:r>
      <w:r w:rsidR="00600DCB">
        <w:rPr>
          <w:rFonts w:ascii="Times New Roman" w:hAnsi="Times New Roman" w:cs="Times New Roman"/>
          <w:sz w:val="24"/>
          <w:szCs w:val="24"/>
        </w:rPr>
        <w:t>travel</w:t>
      </w:r>
      <w:r>
        <w:rPr>
          <w:rFonts w:ascii="Times New Roman" w:hAnsi="Times New Roman" w:cs="Times New Roman"/>
          <w:sz w:val="24"/>
          <w:szCs w:val="24"/>
        </w:rPr>
        <w:t>”</w:t>
      </w:r>
      <w:r w:rsidR="00600DCB">
        <w:rPr>
          <w:rFonts w:ascii="Times New Roman" w:hAnsi="Times New Roman" w:cs="Times New Roman"/>
          <w:sz w:val="24"/>
          <w:szCs w:val="24"/>
        </w:rPr>
        <w:t xml:space="preserve"> where workers would expose non-workers to dust that had fallen on the</w:t>
      </w:r>
      <w:r>
        <w:rPr>
          <w:rFonts w:ascii="Times New Roman" w:hAnsi="Times New Roman" w:cs="Times New Roman"/>
          <w:sz w:val="24"/>
          <w:szCs w:val="24"/>
        </w:rPr>
        <w:t>ir clothes and belongings. The “snowball fight”</w:t>
      </w:r>
      <w:r w:rsidR="00600DCB">
        <w:rPr>
          <w:rFonts w:ascii="Times New Roman" w:hAnsi="Times New Roman" w:cs="Times New Roman"/>
          <w:sz w:val="24"/>
          <w:szCs w:val="24"/>
        </w:rPr>
        <w:t xml:space="preserve"> is a historiographic </w:t>
      </w:r>
      <w:r w:rsidR="00600DCB">
        <w:rPr>
          <w:rFonts w:ascii="Times New Roman" w:hAnsi="Times New Roman" w:cs="Times New Roman"/>
          <w:i/>
          <w:sz w:val="24"/>
          <w:szCs w:val="24"/>
        </w:rPr>
        <w:t>leitmotif</w:t>
      </w:r>
      <w:r w:rsidR="00600DCB">
        <w:rPr>
          <w:rFonts w:ascii="Times New Roman" w:hAnsi="Times New Roman" w:cs="Times New Roman"/>
          <w:sz w:val="24"/>
          <w:szCs w:val="24"/>
        </w:rPr>
        <w:t xml:space="preserve"> of many accounts about the asbestos industry, where the contrast between innocence and risk helps to emphasise stories of unsuspecting workers unintentionally exposing their families and themselves to the dust.</w:t>
      </w:r>
      <w:r w:rsidR="00600DCB">
        <w:rPr>
          <w:rStyle w:val="EndnoteReference"/>
          <w:rFonts w:ascii="Times New Roman" w:hAnsi="Times New Roman" w:cs="Times New Roman"/>
          <w:sz w:val="24"/>
          <w:szCs w:val="24"/>
        </w:rPr>
        <w:endnoteReference w:id="2"/>
      </w:r>
      <w:r w:rsidR="00600DCB">
        <w:rPr>
          <w:rFonts w:ascii="Times New Roman" w:hAnsi="Times New Roman" w:cs="Times New Roman"/>
          <w:sz w:val="24"/>
          <w:szCs w:val="24"/>
        </w:rPr>
        <w:t xml:space="preserve"> The conceit plays a particularly important role in witness testimony for the asbestos litigation industry, which specialises in securing compensation for Asbestos Related Diseases. Raisin </w:t>
      </w:r>
      <w:r w:rsidR="00600DCB">
        <w:rPr>
          <w:rFonts w:ascii="Times New Roman" w:hAnsi="Times New Roman" w:cs="Times New Roman"/>
          <w:sz w:val="24"/>
          <w:szCs w:val="24"/>
        </w:rPr>
        <w:lastRenderedPageBreak/>
        <w:t xml:space="preserve">signals its entanglement with legal economics when he introduces the image in Mick’s response to a letter that he receives from Alice, a widow who has made a claim for compensation after her husband’s death. </w:t>
      </w:r>
      <w:r>
        <w:rPr>
          <w:rFonts w:ascii="Times New Roman" w:hAnsi="Times New Roman" w:cs="Times New Roman"/>
          <w:sz w:val="24"/>
          <w:szCs w:val="24"/>
        </w:rPr>
        <w:t>“</w:t>
      </w:r>
      <w:r w:rsidR="00600DCB">
        <w:rPr>
          <w:rFonts w:ascii="Times New Roman" w:hAnsi="Times New Roman" w:cs="Times New Roman"/>
          <w:sz w:val="24"/>
          <w:szCs w:val="24"/>
        </w:rPr>
        <w:t>It’s not abou</w:t>
      </w:r>
      <w:r>
        <w:rPr>
          <w:rFonts w:ascii="Times New Roman" w:hAnsi="Times New Roman" w:cs="Times New Roman"/>
          <w:sz w:val="24"/>
          <w:szCs w:val="24"/>
        </w:rPr>
        <w:t>t the money”, Alice has written, “it’s about justice”</w:t>
      </w:r>
      <w:r w:rsidR="00600DCB">
        <w:rPr>
          <w:rFonts w:ascii="Times New Roman" w:hAnsi="Times New Roman" w:cs="Times New Roman"/>
          <w:sz w:val="24"/>
          <w:szCs w:val="24"/>
        </w:rPr>
        <w:t xml:space="preserve"> (</w:t>
      </w:r>
      <w:r>
        <w:rPr>
          <w:rFonts w:ascii="Times New Roman" w:hAnsi="Times New Roman" w:cs="Times New Roman"/>
          <w:sz w:val="24"/>
          <w:szCs w:val="24"/>
        </w:rPr>
        <w:t>Raisin</w:t>
      </w:r>
      <w:r w:rsidR="003151C7">
        <w:rPr>
          <w:rFonts w:ascii="Times New Roman" w:hAnsi="Times New Roman" w:cs="Times New Roman"/>
          <w:i/>
          <w:sz w:val="24"/>
          <w:szCs w:val="24"/>
        </w:rPr>
        <w:t xml:space="preserve"> </w:t>
      </w:r>
      <w:r w:rsidR="00600DCB">
        <w:rPr>
          <w:rFonts w:ascii="Times New Roman" w:hAnsi="Times New Roman" w:cs="Times New Roman"/>
          <w:sz w:val="24"/>
          <w:szCs w:val="24"/>
        </w:rPr>
        <w:t>37)</w:t>
      </w:r>
      <w:r>
        <w:rPr>
          <w:rFonts w:ascii="Times New Roman" w:hAnsi="Times New Roman" w:cs="Times New Roman"/>
          <w:sz w:val="24"/>
          <w:szCs w:val="24"/>
        </w:rPr>
        <w:t>.</w:t>
      </w:r>
      <w:r w:rsidR="00600DCB">
        <w:rPr>
          <w:rFonts w:ascii="Times New Roman" w:hAnsi="Times New Roman" w:cs="Times New Roman"/>
          <w:sz w:val="24"/>
          <w:szCs w:val="24"/>
        </w:rPr>
        <w:t xml:space="preserve"> </w:t>
      </w:r>
      <w:r w:rsidR="00655EB6" w:rsidRPr="00655EB6">
        <w:rPr>
          <w:rFonts w:ascii="Times New Roman" w:hAnsi="Times New Roman" w:cs="Times New Roman"/>
          <w:sz w:val="24"/>
          <w:szCs w:val="24"/>
        </w:rPr>
        <w:t>Mick</w:t>
      </w:r>
      <w:r w:rsidR="00655EB6">
        <w:rPr>
          <w:rFonts w:ascii="Times New Roman" w:hAnsi="Times New Roman" w:cs="Times New Roman"/>
          <w:sz w:val="24"/>
          <w:szCs w:val="24"/>
        </w:rPr>
        <w:t xml:space="preserve"> deconstructs this implicit equation between compensation and justice: </w:t>
      </w:r>
    </w:p>
    <w:p w:rsidR="00655EB6" w:rsidRDefault="00655EB6" w:rsidP="00655EB6">
      <w:pPr>
        <w:spacing w:after="0" w:line="480" w:lineRule="auto"/>
        <w:jc w:val="both"/>
        <w:rPr>
          <w:rFonts w:ascii="Times New Roman" w:hAnsi="Times New Roman" w:cs="Times New Roman"/>
          <w:sz w:val="24"/>
          <w:szCs w:val="24"/>
        </w:rPr>
      </w:pPr>
    </w:p>
    <w:p w:rsidR="00655EB6" w:rsidRDefault="00655EB6" w:rsidP="00655EB6">
      <w:pPr>
        <w:spacing w:after="0" w:line="480" w:lineRule="auto"/>
        <w:ind w:left="720"/>
        <w:jc w:val="both"/>
        <w:rPr>
          <w:rFonts w:ascii="Times New Roman" w:hAnsi="Times New Roman" w:cs="Times New Roman"/>
          <w:sz w:val="24"/>
          <w:szCs w:val="24"/>
        </w:rPr>
      </w:pPr>
      <w:r>
        <w:rPr>
          <w:rFonts w:ascii="Times New Roman" w:hAnsi="Times New Roman" w:cs="Times New Roman"/>
          <w:sz w:val="24"/>
          <w:szCs w:val="24"/>
        </w:rPr>
        <w:t>The idea of it – justice – seems pure absurd. Alice is gone down that route and fair enough […] but the thought of it – how many thousands have died and still you’ve to tear yourself inside out dragging through the courts […] And it’s not no even him dead […] Justice is a word for it maybe, getting the payout, but it doesn’t feel sitting here like the right one, not the right one at all. (</w:t>
      </w:r>
      <w:r w:rsidR="0006693F">
        <w:rPr>
          <w:rFonts w:ascii="Times New Roman" w:hAnsi="Times New Roman" w:cs="Times New Roman"/>
          <w:sz w:val="24"/>
          <w:szCs w:val="24"/>
        </w:rPr>
        <w:t>Raisin</w:t>
      </w:r>
      <w:r>
        <w:rPr>
          <w:rFonts w:ascii="Times New Roman" w:hAnsi="Times New Roman" w:cs="Times New Roman"/>
          <w:i/>
          <w:sz w:val="24"/>
          <w:szCs w:val="24"/>
        </w:rPr>
        <w:t xml:space="preserve"> </w:t>
      </w:r>
      <w:r>
        <w:rPr>
          <w:rFonts w:ascii="Times New Roman" w:hAnsi="Times New Roman" w:cs="Times New Roman"/>
          <w:sz w:val="24"/>
          <w:szCs w:val="24"/>
        </w:rPr>
        <w:t>37)</w:t>
      </w:r>
    </w:p>
    <w:p w:rsidR="00655EB6" w:rsidRDefault="00655EB6" w:rsidP="00655EB6">
      <w:pPr>
        <w:spacing w:after="0" w:line="480" w:lineRule="auto"/>
        <w:jc w:val="both"/>
        <w:rPr>
          <w:rFonts w:ascii="Times New Roman" w:hAnsi="Times New Roman" w:cs="Times New Roman"/>
          <w:sz w:val="24"/>
          <w:szCs w:val="24"/>
        </w:rPr>
      </w:pPr>
    </w:p>
    <w:p w:rsidR="00EE46FF" w:rsidRDefault="00655EB6" w:rsidP="00EE46F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Alice relies on a distinction between money and justice to make her case for compensation. Mick elides the distinction by referring to compensation as a payout. Alice couches her decision within a discourse of justice, while Mick finds himself unable to do so.</w:t>
      </w:r>
      <w:r w:rsidR="00EE46FF" w:rsidRPr="00EE46FF">
        <w:t xml:space="preserve"> </w:t>
      </w:r>
      <w:r w:rsidR="00EE46FF" w:rsidRPr="00EE46FF">
        <w:rPr>
          <w:rFonts w:ascii="Times New Roman" w:hAnsi="Times New Roman" w:cs="Times New Roman"/>
          <w:sz w:val="24"/>
          <w:szCs w:val="24"/>
        </w:rPr>
        <w:t xml:space="preserve">Appreciating Mick’s inability, or refusal, to salve his guilt by casting himself as unknowing victim is crucial for understanding how the novel </w:t>
      </w:r>
      <w:r w:rsidR="00EE46FF">
        <w:rPr>
          <w:rFonts w:ascii="Times New Roman" w:hAnsi="Times New Roman" w:cs="Times New Roman"/>
          <w:sz w:val="24"/>
          <w:szCs w:val="24"/>
        </w:rPr>
        <w:t>traces</w:t>
      </w:r>
      <w:r w:rsidR="00EE46FF" w:rsidRPr="00EE46FF">
        <w:rPr>
          <w:rFonts w:ascii="Times New Roman" w:hAnsi="Times New Roman" w:cs="Times New Roman"/>
          <w:sz w:val="24"/>
          <w:szCs w:val="24"/>
        </w:rPr>
        <w:t xml:space="preserve"> his gradual disintegration from working homeowner to homeless alcoholic. He moves into the garden shed to avoid his house; turns to alcohol to avoid thinking, stops working to avoid socialising. Eventually he leaves Glasgow for London, where, after some time as a live-in dishwasher at an anonymous Heathrow based hotel, he becomes homeless.</w:t>
      </w:r>
      <w:r w:rsidR="00EE46FF">
        <w:rPr>
          <w:rFonts w:ascii="Times New Roman" w:hAnsi="Times New Roman" w:cs="Times New Roman"/>
          <w:sz w:val="24"/>
          <w:szCs w:val="24"/>
        </w:rPr>
        <w:t xml:space="preserve"> This pattern of self-abnegation comes from his refusal to understand Cathy’s work in the house as work. Mick reflects:</w:t>
      </w:r>
    </w:p>
    <w:p w:rsidR="00EE46FF" w:rsidRDefault="00EE46FF" w:rsidP="00EE46FF">
      <w:pPr>
        <w:spacing w:after="0" w:line="480" w:lineRule="auto"/>
        <w:jc w:val="both"/>
        <w:rPr>
          <w:rFonts w:ascii="Times New Roman" w:hAnsi="Times New Roman" w:cs="Times New Roman"/>
          <w:sz w:val="24"/>
          <w:szCs w:val="24"/>
        </w:rPr>
      </w:pPr>
    </w:p>
    <w:p w:rsidR="00EE46FF" w:rsidRDefault="00EE46FF" w:rsidP="00EE46FF">
      <w:pPr>
        <w:spacing w:after="0" w:line="48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They deserved everything that was coming to them. And if it was him dying, the maybe he would go down that route. Secure a future for Cathy. But it wasn’t; it was him brought the stuff in the house. And he should have known […] why should </w:t>
      </w:r>
      <w:r>
        <w:rPr>
          <w:rFonts w:ascii="Times New Roman" w:hAnsi="Times New Roman" w:cs="Times New Roman"/>
          <w:i/>
          <w:sz w:val="24"/>
          <w:szCs w:val="24"/>
        </w:rPr>
        <w:t xml:space="preserve">he </w:t>
      </w:r>
      <w:r>
        <w:rPr>
          <w:rFonts w:ascii="Times New Roman" w:hAnsi="Times New Roman" w:cs="Times New Roman"/>
          <w:sz w:val="24"/>
          <w:szCs w:val="24"/>
        </w:rPr>
        <w:t xml:space="preserve">get a </w:t>
      </w:r>
      <w:r>
        <w:rPr>
          <w:rFonts w:ascii="Times New Roman" w:hAnsi="Times New Roman" w:cs="Times New Roman"/>
          <w:sz w:val="24"/>
          <w:szCs w:val="24"/>
        </w:rPr>
        <w:lastRenderedPageBreak/>
        <w:t>windfall? Him that brought it into the house and handed her the overalls to wash and here’s two hundred grand, pal, take it, it’s yours – you deserve it. (</w:t>
      </w:r>
      <w:r w:rsidR="0006693F">
        <w:rPr>
          <w:rFonts w:ascii="Times New Roman" w:hAnsi="Times New Roman" w:cs="Times New Roman"/>
          <w:sz w:val="24"/>
          <w:szCs w:val="24"/>
        </w:rPr>
        <w:t>Raisin</w:t>
      </w:r>
      <w:r>
        <w:rPr>
          <w:rFonts w:ascii="Times New Roman" w:hAnsi="Times New Roman" w:cs="Times New Roman"/>
          <w:i/>
          <w:sz w:val="24"/>
          <w:szCs w:val="24"/>
        </w:rPr>
        <w:t xml:space="preserve"> </w:t>
      </w:r>
      <w:r>
        <w:rPr>
          <w:rFonts w:ascii="Times New Roman" w:hAnsi="Times New Roman" w:cs="Times New Roman"/>
          <w:sz w:val="24"/>
          <w:szCs w:val="24"/>
        </w:rPr>
        <w:t xml:space="preserve">65-66) </w:t>
      </w:r>
    </w:p>
    <w:p w:rsidR="00EE46FF" w:rsidRDefault="00EE46FF" w:rsidP="00EE46FF">
      <w:pPr>
        <w:spacing w:after="0" w:line="480" w:lineRule="auto"/>
        <w:jc w:val="both"/>
        <w:rPr>
          <w:rFonts w:ascii="Times New Roman" w:hAnsi="Times New Roman" w:cs="Times New Roman"/>
          <w:sz w:val="24"/>
          <w:szCs w:val="24"/>
        </w:rPr>
      </w:pPr>
    </w:p>
    <w:p w:rsidR="000A036E" w:rsidRDefault="00EE46FF" w:rsidP="00EE46F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Something symbolic is happening in the exchange of </w:t>
      </w:r>
      <w:r w:rsidR="0006693F">
        <w:rPr>
          <w:rFonts w:ascii="Times New Roman" w:hAnsi="Times New Roman" w:cs="Times New Roman"/>
          <w:sz w:val="24"/>
          <w:szCs w:val="24"/>
        </w:rPr>
        <w:t>“</w:t>
      </w:r>
      <w:r>
        <w:rPr>
          <w:rFonts w:ascii="Times New Roman" w:hAnsi="Times New Roman" w:cs="Times New Roman"/>
          <w:sz w:val="24"/>
          <w:szCs w:val="24"/>
        </w:rPr>
        <w:t>overalls</w:t>
      </w:r>
      <w:r w:rsidR="0006693F">
        <w:rPr>
          <w:rFonts w:ascii="Times New Roman" w:hAnsi="Times New Roman" w:cs="Times New Roman"/>
          <w:sz w:val="24"/>
          <w:szCs w:val="24"/>
        </w:rPr>
        <w:t>”</w:t>
      </w:r>
      <w:r>
        <w:rPr>
          <w:rFonts w:ascii="Times New Roman" w:hAnsi="Times New Roman" w:cs="Times New Roman"/>
          <w:sz w:val="24"/>
          <w:szCs w:val="24"/>
        </w:rPr>
        <w:t xml:space="preserve"> for </w:t>
      </w:r>
      <w:r w:rsidR="0006693F">
        <w:rPr>
          <w:rFonts w:ascii="Times New Roman" w:hAnsi="Times New Roman" w:cs="Times New Roman"/>
          <w:sz w:val="24"/>
          <w:szCs w:val="24"/>
        </w:rPr>
        <w:t>“</w:t>
      </w:r>
      <w:r>
        <w:rPr>
          <w:rFonts w:ascii="Times New Roman" w:hAnsi="Times New Roman" w:cs="Times New Roman"/>
          <w:sz w:val="24"/>
          <w:szCs w:val="24"/>
        </w:rPr>
        <w:t>two hundred grand</w:t>
      </w:r>
      <w:r w:rsidR="0006693F">
        <w:rPr>
          <w:rFonts w:ascii="Times New Roman" w:hAnsi="Times New Roman" w:cs="Times New Roman"/>
          <w:sz w:val="24"/>
          <w:szCs w:val="24"/>
        </w:rPr>
        <w:t>”</w:t>
      </w:r>
      <w:r>
        <w:rPr>
          <w:rFonts w:ascii="Times New Roman" w:hAnsi="Times New Roman" w:cs="Times New Roman"/>
          <w:sz w:val="24"/>
          <w:szCs w:val="24"/>
        </w:rPr>
        <w:t xml:space="preserve"> that extends a gendered division of labour beyond the merely conventional breadwinner-homemaker dyad. In short, his refusal to accept the exchange demonstrates an inability to understand Cathy’s work in the home as labour: a commodity that might be fungible, and therefore subject to exchange. Alice</w:t>
      </w:r>
      <w:r w:rsidR="0006693F">
        <w:rPr>
          <w:rFonts w:ascii="Times New Roman" w:hAnsi="Times New Roman" w:cs="Times New Roman"/>
          <w:sz w:val="24"/>
          <w:szCs w:val="24"/>
        </w:rPr>
        <w:t xml:space="preserve"> is able to claim compensation “</w:t>
      </w:r>
      <w:r>
        <w:rPr>
          <w:rFonts w:ascii="Times New Roman" w:hAnsi="Times New Roman" w:cs="Times New Roman"/>
          <w:sz w:val="24"/>
          <w:szCs w:val="24"/>
        </w:rPr>
        <w:t>fair enough</w:t>
      </w:r>
      <w:r w:rsidR="0006693F">
        <w:rPr>
          <w:rFonts w:ascii="Times New Roman" w:hAnsi="Times New Roman" w:cs="Times New Roman"/>
          <w:sz w:val="24"/>
          <w:szCs w:val="24"/>
        </w:rPr>
        <w:t>”</w:t>
      </w:r>
      <w:r>
        <w:rPr>
          <w:rFonts w:ascii="Times New Roman" w:hAnsi="Times New Roman" w:cs="Times New Roman"/>
          <w:sz w:val="24"/>
          <w:szCs w:val="24"/>
        </w:rPr>
        <w:t xml:space="preserve"> because her husband worked, but Mick cannot because, to his mind, Cathy did not. Raisin makes this point by combining a syntactic continuity (</w:t>
      </w:r>
      <w:r w:rsidR="0006693F">
        <w:rPr>
          <w:rFonts w:ascii="Times New Roman" w:hAnsi="Times New Roman" w:cs="Times New Roman"/>
          <w:sz w:val="24"/>
          <w:szCs w:val="24"/>
        </w:rPr>
        <w:t>“</w:t>
      </w:r>
      <w:r>
        <w:rPr>
          <w:rFonts w:ascii="Times New Roman" w:hAnsi="Times New Roman" w:cs="Times New Roman"/>
          <w:sz w:val="24"/>
          <w:szCs w:val="24"/>
        </w:rPr>
        <w:t>and…and…and</w:t>
      </w:r>
      <w:r w:rsidR="0006693F">
        <w:rPr>
          <w:rFonts w:ascii="Times New Roman" w:hAnsi="Times New Roman" w:cs="Times New Roman"/>
          <w:sz w:val="24"/>
          <w:szCs w:val="24"/>
        </w:rPr>
        <w:t>”</w:t>
      </w:r>
      <w:r>
        <w:rPr>
          <w:rFonts w:ascii="Times New Roman" w:hAnsi="Times New Roman" w:cs="Times New Roman"/>
          <w:sz w:val="24"/>
          <w:szCs w:val="24"/>
        </w:rPr>
        <w:t>) with semantic disjuncture. He interrupts a run of conjunctions in the third person by shifting the register from the descriptive to the conversational and the narrative perspective from himself to the payer of the two hundred grand. Mick’s inability to understand why he might deserve the two hundred grand, combined with his feelings of responsibility, turns his self-abnegation into both product and producer of his environment.</w:t>
      </w:r>
      <w:r>
        <w:rPr>
          <w:rStyle w:val="EndnoteReference"/>
          <w:rFonts w:ascii="Times New Roman" w:hAnsi="Times New Roman" w:cs="Times New Roman"/>
          <w:sz w:val="24"/>
          <w:szCs w:val="24"/>
        </w:rPr>
        <w:endnoteReference w:id="3"/>
      </w:r>
      <w:r>
        <w:rPr>
          <w:rFonts w:ascii="Times New Roman" w:hAnsi="Times New Roman" w:cs="Times New Roman"/>
          <w:sz w:val="24"/>
          <w:szCs w:val="24"/>
        </w:rPr>
        <w:t xml:space="preserve"> Because he won’t take money, whether compensation, the dole or a handout from his son, he is ultimately unable to support himself, which precipitates his move to London, and then around various homeless shelters.</w:t>
      </w:r>
    </w:p>
    <w:p w:rsidR="00EE46FF" w:rsidRDefault="00EE46FF" w:rsidP="000272B8">
      <w:pPr>
        <w:spacing w:after="0" w:line="480" w:lineRule="auto"/>
        <w:jc w:val="both"/>
        <w:rPr>
          <w:rFonts w:ascii="Times New Roman" w:hAnsi="Times New Roman" w:cs="Times New Roman"/>
          <w:i/>
          <w:sz w:val="24"/>
          <w:szCs w:val="24"/>
        </w:rPr>
      </w:pPr>
    </w:p>
    <w:p w:rsidR="00600DCB" w:rsidRDefault="00600DCB" w:rsidP="000272B8">
      <w:pPr>
        <w:spacing w:after="0" w:line="480" w:lineRule="auto"/>
        <w:jc w:val="both"/>
        <w:rPr>
          <w:rFonts w:ascii="Times New Roman" w:hAnsi="Times New Roman" w:cs="Times New Roman"/>
          <w:sz w:val="24"/>
          <w:szCs w:val="24"/>
        </w:rPr>
      </w:pPr>
      <w:r>
        <w:rPr>
          <w:rFonts w:ascii="Times New Roman" w:hAnsi="Times New Roman" w:cs="Times New Roman"/>
          <w:i/>
          <w:sz w:val="24"/>
          <w:szCs w:val="24"/>
        </w:rPr>
        <w:t xml:space="preserve">Waterline </w:t>
      </w:r>
      <w:r>
        <w:rPr>
          <w:rFonts w:ascii="Times New Roman" w:hAnsi="Times New Roman" w:cs="Times New Roman"/>
          <w:sz w:val="24"/>
          <w:szCs w:val="24"/>
        </w:rPr>
        <w:t>might be di</w:t>
      </w:r>
      <w:r w:rsidR="00B40CDD">
        <w:rPr>
          <w:rFonts w:ascii="Times New Roman" w:hAnsi="Times New Roman" w:cs="Times New Roman"/>
          <w:sz w:val="24"/>
          <w:szCs w:val="24"/>
        </w:rPr>
        <w:t>vided into two parts: a</w:t>
      </w:r>
      <w:r>
        <w:rPr>
          <w:rFonts w:ascii="Times New Roman" w:hAnsi="Times New Roman" w:cs="Times New Roman"/>
          <w:sz w:val="24"/>
          <w:szCs w:val="24"/>
        </w:rPr>
        <w:t xml:space="preserve"> meditative, </w:t>
      </w:r>
      <w:r w:rsidR="0006693F">
        <w:rPr>
          <w:rFonts w:ascii="Times New Roman" w:hAnsi="Times New Roman" w:cs="Times New Roman"/>
          <w:sz w:val="24"/>
          <w:szCs w:val="24"/>
        </w:rPr>
        <w:t>“</w:t>
      </w:r>
      <w:r>
        <w:rPr>
          <w:rFonts w:ascii="Times New Roman" w:hAnsi="Times New Roman" w:cs="Times New Roman"/>
          <w:sz w:val="24"/>
          <w:szCs w:val="24"/>
        </w:rPr>
        <w:t>static</w:t>
      </w:r>
      <w:r w:rsidR="0006693F">
        <w:rPr>
          <w:rFonts w:ascii="Times New Roman" w:hAnsi="Times New Roman" w:cs="Times New Roman"/>
          <w:sz w:val="24"/>
          <w:szCs w:val="24"/>
        </w:rPr>
        <w:t>”</w:t>
      </w:r>
      <w:r>
        <w:rPr>
          <w:rFonts w:ascii="Times New Roman" w:hAnsi="Times New Roman" w:cs="Times New Roman"/>
          <w:sz w:val="24"/>
          <w:szCs w:val="24"/>
        </w:rPr>
        <w:t xml:space="preserve"> period before Mick leaves Glasgow and the frenetic, </w:t>
      </w:r>
      <w:r w:rsidR="0006693F">
        <w:rPr>
          <w:rFonts w:ascii="Times New Roman" w:hAnsi="Times New Roman" w:cs="Times New Roman"/>
          <w:sz w:val="24"/>
          <w:szCs w:val="24"/>
        </w:rPr>
        <w:t>“</w:t>
      </w:r>
      <w:r>
        <w:rPr>
          <w:rFonts w:ascii="Times New Roman" w:hAnsi="Times New Roman" w:cs="Times New Roman"/>
          <w:sz w:val="24"/>
          <w:szCs w:val="24"/>
        </w:rPr>
        <w:t>mobile</w:t>
      </w:r>
      <w:r w:rsidR="0006693F">
        <w:rPr>
          <w:rFonts w:ascii="Times New Roman" w:hAnsi="Times New Roman" w:cs="Times New Roman"/>
          <w:sz w:val="24"/>
          <w:szCs w:val="24"/>
        </w:rPr>
        <w:t>”</w:t>
      </w:r>
      <w:r>
        <w:rPr>
          <w:rFonts w:ascii="Times New Roman" w:hAnsi="Times New Roman" w:cs="Times New Roman"/>
          <w:sz w:val="24"/>
          <w:szCs w:val="24"/>
        </w:rPr>
        <w:t xml:space="preserve"> period </w:t>
      </w:r>
      <w:r w:rsidR="00B40CDD">
        <w:rPr>
          <w:rFonts w:ascii="Times New Roman" w:hAnsi="Times New Roman" w:cs="Times New Roman"/>
          <w:sz w:val="24"/>
          <w:szCs w:val="24"/>
        </w:rPr>
        <w:t xml:space="preserve">after he arrives </w:t>
      </w:r>
      <w:r>
        <w:rPr>
          <w:rFonts w:ascii="Times New Roman" w:hAnsi="Times New Roman" w:cs="Times New Roman"/>
          <w:sz w:val="24"/>
          <w:szCs w:val="24"/>
        </w:rPr>
        <w:t xml:space="preserve">in London </w:t>
      </w:r>
      <w:r w:rsidR="00B40CDD">
        <w:rPr>
          <w:rFonts w:ascii="Times New Roman" w:hAnsi="Times New Roman" w:cs="Times New Roman"/>
          <w:sz w:val="24"/>
          <w:szCs w:val="24"/>
        </w:rPr>
        <w:t>as</w:t>
      </w:r>
      <w:r>
        <w:rPr>
          <w:rFonts w:ascii="Times New Roman" w:hAnsi="Times New Roman" w:cs="Times New Roman"/>
          <w:sz w:val="24"/>
          <w:szCs w:val="24"/>
        </w:rPr>
        <w:t xml:space="preserve"> he moves restlessly from kitchen work to the various permutations of homelessness (accompanied/unaccompanied; in shelter/unsheltered). This </w:t>
      </w:r>
      <w:r w:rsidR="00B40CDD">
        <w:rPr>
          <w:rFonts w:ascii="Times New Roman" w:hAnsi="Times New Roman" w:cs="Times New Roman"/>
          <w:sz w:val="24"/>
          <w:szCs w:val="24"/>
        </w:rPr>
        <w:t xml:space="preserve">concise </w:t>
      </w:r>
      <w:r>
        <w:rPr>
          <w:rFonts w:ascii="Times New Roman" w:hAnsi="Times New Roman" w:cs="Times New Roman"/>
          <w:sz w:val="24"/>
          <w:szCs w:val="24"/>
        </w:rPr>
        <w:t>division ignores the structural continuity of precarious labour and the affective continuity of</w:t>
      </w:r>
      <w:r w:rsidR="00C31D0F">
        <w:rPr>
          <w:rFonts w:ascii="Times New Roman" w:hAnsi="Times New Roman" w:cs="Times New Roman"/>
          <w:sz w:val="24"/>
          <w:szCs w:val="24"/>
        </w:rPr>
        <w:t xml:space="preserve"> Mick’s anxieties about </w:t>
      </w:r>
      <w:r w:rsidR="0006693F">
        <w:rPr>
          <w:rFonts w:ascii="Times New Roman" w:hAnsi="Times New Roman" w:cs="Times New Roman"/>
          <w:sz w:val="24"/>
          <w:szCs w:val="24"/>
        </w:rPr>
        <w:t>“</w:t>
      </w:r>
      <w:r w:rsidR="00C31D0F">
        <w:rPr>
          <w:rFonts w:ascii="Times New Roman" w:hAnsi="Times New Roman" w:cs="Times New Roman"/>
          <w:sz w:val="24"/>
          <w:szCs w:val="24"/>
        </w:rPr>
        <w:t>justice</w:t>
      </w:r>
      <w:r w:rsidR="0006693F">
        <w:rPr>
          <w:rFonts w:ascii="Times New Roman" w:hAnsi="Times New Roman" w:cs="Times New Roman"/>
          <w:sz w:val="24"/>
          <w:szCs w:val="24"/>
        </w:rPr>
        <w:t>”</w:t>
      </w:r>
      <w:r>
        <w:rPr>
          <w:rFonts w:ascii="Times New Roman" w:hAnsi="Times New Roman" w:cs="Times New Roman"/>
          <w:sz w:val="24"/>
          <w:szCs w:val="24"/>
        </w:rPr>
        <w:t>. Mick’s work, whether in Glasgow, in Newcastle,</w:t>
      </w:r>
      <w:r w:rsidR="0006693F">
        <w:rPr>
          <w:rFonts w:ascii="Times New Roman" w:hAnsi="Times New Roman" w:cs="Times New Roman"/>
          <w:sz w:val="24"/>
          <w:szCs w:val="24"/>
        </w:rPr>
        <w:t xml:space="preserve"> or</w:t>
      </w:r>
      <w:r>
        <w:rPr>
          <w:rFonts w:ascii="Times New Roman" w:hAnsi="Times New Roman" w:cs="Times New Roman"/>
          <w:sz w:val="24"/>
          <w:szCs w:val="24"/>
        </w:rPr>
        <w:t xml:space="preserve"> in London</w:t>
      </w:r>
      <w:r w:rsidR="0006693F">
        <w:rPr>
          <w:rFonts w:ascii="Times New Roman" w:hAnsi="Times New Roman" w:cs="Times New Roman"/>
          <w:sz w:val="24"/>
          <w:szCs w:val="24"/>
        </w:rPr>
        <w:t>,</w:t>
      </w:r>
      <w:r>
        <w:rPr>
          <w:rFonts w:ascii="Times New Roman" w:hAnsi="Times New Roman" w:cs="Times New Roman"/>
          <w:sz w:val="24"/>
          <w:szCs w:val="24"/>
        </w:rPr>
        <w:t xml:space="preserve"> is always unreliable. It is subject to conditions of casualised labour, and similarly likely to be misrecognised as non-work. At the same time, </w:t>
      </w:r>
      <w:r>
        <w:rPr>
          <w:rFonts w:ascii="Times New Roman" w:hAnsi="Times New Roman" w:cs="Times New Roman"/>
          <w:sz w:val="24"/>
          <w:szCs w:val="24"/>
        </w:rPr>
        <w:lastRenderedPageBreak/>
        <w:t xml:space="preserve">Mick’s strategies for avoiding </w:t>
      </w:r>
      <w:r w:rsidR="00B40CDD">
        <w:rPr>
          <w:rFonts w:ascii="Times New Roman" w:hAnsi="Times New Roman" w:cs="Times New Roman"/>
          <w:sz w:val="24"/>
          <w:szCs w:val="24"/>
        </w:rPr>
        <w:t xml:space="preserve">the aftermath of Cathy’s death </w:t>
      </w:r>
      <w:r>
        <w:rPr>
          <w:rFonts w:ascii="Times New Roman" w:hAnsi="Times New Roman" w:cs="Times New Roman"/>
          <w:sz w:val="24"/>
          <w:szCs w:val="24"/>
        </w:rPr>
        <w:t xml:space="preserve">might differ in different locations, but they coalesce around </w:t>
      </w:r>
      <w:r w:rsidR="00B40CDD">
        <w:rPr>
          <w:rFonts w:ascii="Times New Roman" w:hAnsi="Times New Roman" w:cs="Times New Roman"/>
          <w:sz w:val="24"/>
          <w:szCs w:val="24"/>
        </w:rPr>
        <w:t>his</w:t>
      </w:r>
      <w:r>
        <w:rPr>
          <w:rFonts w:ascii="Times New Roman" w:hAnsi="Times New Roman" w:cs="Times New Roman"/>
          <w:sz w:val="24"/>
          <w:szCs w:val="24"/>
        </w:rPr>
        <w:t xml:space="preserve"> failure to fulfil his role as husband or parent. In fact, this affective dimension extends back into the structural analysis of what it means to work. Such casualised labour is, if anything, intensified in the shipbreaking industry of Chittagong.</w:t>
      </w:r>
    </w:p>
    <w:p w:rsidR="00600DCB" w:rsidRPr="00CD0EC2" w:rsidRDefault="00600DCB" w:rsidP="000272B8">
      <w:pPr>
        <w:spacing w:after="0" w:line="480" w:lineRule="auto"/>
        <w:jc w:val="both"/>
        <w:rPr>
          <w:rFonts w:ascii="Times New Roman" w:hAnsi="Times New Roman" w:cs="Times New Roman"/>
          <w:sz w:val="24"/>
          <w:szCs w:val="24"/>
        </w:rPr>
      </w:pPr>
    </w:p>
    <w:p w:rsidR="00600DCB" w:rsidRDefault="00600DCB" w:rsidP="000272B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Chittagong’s shipbreaking industry began, so the story goes, when a ship, </w:t>
      </w:r>
      <w:r>
        <w:rPr>
          <w:rFonts w:ascii="Times New Roman" w:hAnsi="Times New Roman" w:cs="Times New Roman"/>
          <w:i/>
          <w:sz w:val="24"/>
          <w:szCs w:val="24"/>
        </w:rPr>
        <w:t xml:space="preserve">en route </w:t>
      </w:r>
      <w:r>
        <w:rPr>
          <w:rFonts w:ascii="Times New Roman" w:hAnsi="Times New Roman" w:cs="Times New Roman"/>
          <w:sz w:val="24"/>
          <w:szCs w:val="24"/>
        </w:rPr>
        <w:t xml:space="preserve">from Glasgow, ran itself aground on the Karnaphuli river mouth in low tide. Certainly, the story of the </w:t>
      </w:r>
      <w:r>
        <w:rPr>
          <w:rFonts w:ascii="Times New Roman" w:hAnsi="Times New Roman" w:cs="Times New Roman"/>
          <w:i/>
          <w:sz w:val="24"/>
          <w:szCs w:val="24"/>
        </w:rPr>
        <w:t>SS Clan Alpine</w:t>
      </w:r>
      <w:r>
        <w:rPr>
          <w:rFonts w:ascii="Times New Roman" w:hAnsi="Times New Roman" w:cs="Times New Roman"/>
          <w:sz w:val="24"/>
          <w:szCs w:val="24"/>
        </w:rPr>
        <w:t xml:space="preserve">, formerly the </w:t>
      </w:r>
      <w:r>
        <w:rPr>
          <w:rFonts w:ascii="Times New Roman" w:hAnsi="Times New Roman" w:cs="Times New Roman"/>
          <w:i/>
          <w:sz w:val="24"/>
          <w:szCs w:val="24"/>
        </w:rPr>
        <w:t>Empire Barrie</w:t>
      </w:r>
      <w:r>
        <w:rPr>
          <w:rFonts w:ascii="Times New Roman" w:hAnsi="Times New Roman" w:cs="Times New Roman"/>
          <w:sz w:val="24"/>
          <w:szCs w:val="24"/>
        </w:rPr>
        <w:t xml:space="preserve">, provides a useful conceit with which to introduce my analysis. The </w:t>
      </w:r>
      <w:r>
        <w:rPr>
          <w:rFonts w:ascii="Times New Roman" w:hAnsi="Times New Roman" w:cs="Times New Roman"/>
          <w:i/>
          <w:sz w:val="24"/>
          <w:szCs w:val="24"/>
        </w:rPr>
        <w:t xml:space="preserve">SS Clan Alpine </w:t>
      </w:r>
      <w:r>
        <w:rPr>
          <w:rFonts w:ascii="Times New Roman" w:hAnsi="Times New Roman" w:cs="Times New Roman"/>
          <w:sz w:val="24"/>
          <w:szCs w:val="24"/>
        </w:rPr>
        <w:t xml:space="preserve">was a cargo ship built in Sunderland in 1942 under the name </w:t>
      </w:r>
      <w:r>
        <w:rPr>
          <w:rFonts w:ascii="Times New Roman" w:hAnsi="Times New Roman" w:cs="Times New Roman"/>
          <w:i/>
          <w:sz w:val="24"/>
          <w:szCs w:val="24"/>
        </w:rPr>
        <w:t>Empire Barrie</w:t>
      </w:r>
      <w:r>
        <w:rPr>
          <w:rFonts w:ascii="Times New Roman" w:hAnsi="Times New Roman" w:cs="Times New Roman"/>
          <w:sz w:val="24"/>
          <w:szCs w:val="24"/>
        </w:rPr>
        <w:t xml:space="preserve">. After 18 years of service to, variously, the British Navy, Clan Line Steamers Ltd, and Bullard, King &amp; Co. Ltd., it left the Mersey, Liverpool on what would be its final journey. After a brief period in Glasgow, it </w:t>
      </w:r>
      <w:r w:rsidR="00D92AE2">
        <w:rPr>
          <w:rFonts w:ascii="Times New Roman" w:hAnsi="Times New Roman" w:cs="Times New Roman"/>
          <w:sz w:val="24"/>
          <w:szCs w:val="24"/>
        </w:rPr>
        <w:t>travelled to, and through,</w:t>
      </w:r>
      <w:r>
        <w:rPr>
          <w:rFonts w:ascii="Times New Roman" w:hAnsi="Times New Roman" w:cs="Times New Roman"/>
          <w:sz w:val="24"/>
          <w:szCs w:val="24"/>
        </w:rPr>
        <w:t xml:space="preserve"> the Suez Canal, later tracing a path, via Aden, to the Indian subcontinent. In response to reports of a cyclone, off the Bangladesh coast at Chittagong, it sought shelter in the nearby Karnaphuli River and, there, ran aground. The crew were rescued and sheltered at the local club, itself a relic of British colonialism. The ship was subsequently stripped, its steel a valuable commodity in the booming construction of then East Bengal.</w:t>
      </w:r>
      <w:r w:rsidR="00163605">
        <w:rPr>
          <w:rStyle w:val="EndnoteReference"/>
          <w:rFonts w:ascii="Times New Roman" w:hAnsi="Times New Roman" w:cs="Times New Roman"/>
          <w:sz w:val="24"/>
          <w:szCs w:val="24"/>
        </w:rPr>
        <w:endnoteReference w:id="4"/>
      </w:r>
    </w:p>
    <w:p w:rsidR="00600DCB" w:rsidRDefault="00600DCB" w:rsidP="000272B8">
      <w:pPr>
        <w:spacing w:after="0" w:line="480" w:lineRule="auto"/>
        <w:jc w:val="both"/>
        <w:rPr>
          <w:rFonts w:ascii="Times New Roman" w:hAnsi="Times New Roman" w:cs="Times New Roman"/>
          <w:sz w:val="24"/>
          <w:szCs w:val="24"/>
        </w:rPr>
      </w:pPr>
    </w:p>
    <w:p w:rsidR="007A483E" w:rsidRDefault="00600DCB" w:rsidP="000272B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Zubaida, the narrator of Anam’s </w:t>
      </w:r>
      <w:r>
        <w:rPr>
          <w:rFonts w:ascii="Times New Roman" w:hAnsi="Times New Roman" w:cs="Times New Roman"/>
          <w:i/>
          <w:sz w:val="24"/>
          <w:szCs w:val="24"/>
        </w:rPr>
        <w:t>The Bones of Grace</w:t>
      </w:r>
      <w:r w:rsidR="0006693F">
        <w:rPr>
          <w:rFonts w:ascii="Times New Roman" w:hAnsi="Times New Roman" w:cs="Times New Roman"/>
          <w:sz w:val="24"/>
          <w:szCs w:val="24"/>
        </w:rPr>
        <w:t>, calls this story “</w:t>
      </w:r>
      <w:r>
        <w:rPr>
          <w:rFonts w:ascii="Times New Roman" w:hAnsi="Times New Roman" w:cs="Times New Roman"/>
          <w:sz w:val="24"/>
          <w:szCs w:val="24"/>
        </w:rPr>
        <w:t>apocryphal</w:t>
      </w:r>
      <w:r w:rsidR="0006693F">
        <w:rPr>
          <w:rFonts w:ascii="Times New Roman" w:hAnsi="Times New Roman" w:cs="Times New Roman"/>
          <w:sz w:val="24"/>
          <w:szCs w:val="24"/>
        </w:rPr>
        <w:t>”</w:t>
      </w:r>
      <w:r>
        <w:rPr>
          <w:rFonts w:ascii="Times New Roman" w:hAnsi="Times New Roman" w:cs="Times New Roman"/>
          <w:sz w:val="24"/>
          <w:szCs w:val="24"/>
        </w:rPr>
        <w:t xml:space="preserve">: </w:t>
      </w:r>
      <w:r w:rsidR="0006693F">
        <w:rPr>
          <w:rFonts w:ascii="Times New Roman" w:hAnsi="Times New Roman" w:cs="Times New Roman"/>
          <w:sz w:val="24"/>
          <w:szCs w:val="24"/>
        </w:rPr>
        <w:t>“</w:t>
      </w:r>
      <w:r>
        <w:rPr>
          <w:rFonts w:ascii="Times New Roman" w:hAnsi="Times New Roman" w:cs="Times New Roman"/>
          <w:sz w:val="24"/>
          <w:szCs w:val="24"/>
        </w:rPr>
        <w:t>a cyclone in the Bay of Bengal, a ship banked on the shore, a group of scavengers, the discovery of steel, and then, eventually, businessmen who turn</w:t>
      </w:r>
      <w:r w:rsidR="0006693F">
        <w:rPr>
          <w:rFonts w:ascii="Times New Roman" w:hAnsi="Times New Roman" w:cs="Times New Roman"/>
          <w:sz w:val="24"/>
          <w:szCs w:val="24"/>
        </w:rPr>
        <w:t>ed ill-fortune into profit.”</w:t>
      </w:r>
      <w:r w:rsidR="003151C7">
        <w:rPr>
          <w:rFonts w:ascii="Times New Roman" w:hAnsi="Times New Roman" w:cs="Times New Roman"/>
          <w:sz w:val="24"/>
          <w:szCs w:val="24"/>
        </w:rPr>
        <w:t xml:space="preserve"> (</w:t>
      </w:r>
      <w:r w:rsidR="0006693F">
        <w:rPr>
          <w:rFonts w:ascii="Times New Roman" w:hAnsi="Times New Roman" w:cs="Times New Roman"/>
          <w:sz w:val="24"/>
          <w:szCs w:val="24"/>
        </w:rPr>
        <w:t>Anam</w:t>
      </w:r>
      <w:r>
        <w:rPr>
          <w:rFonts w:ascii="Times New Roman" w:hAnsi="Times New Roman" w:cs="Times New Roman"/>
          <w:sz w:val="24"/>
          <w:szCs w:val="24"/>
        </w:rPr>
        <w:t xml:space="preserve"> 142) Anwar, the migrant worker and, later, shipbreaker whose narrative punctuates Zubaida’s, is less concerned with its veracity. [The old man] </w:t>
      </w:r>
      <w:r w:rsidR="0006693F">
        <w:rPr>
          <w:rFonts w:ascii="Times New Roman" w:hAnsi="Times New Roman" w:cs="Times New Roman"/>
          <w:sz w:val="24"/>
          <w:szCs w:val="24"/>
        </w:rPr>
        <w:t>“</w:t>
      </w:r>
      <w:r>
        <w:rPr>
          <w:rFonts w:ascii="Times New Roman" w:hAnsi="Times New Roman" w:cs="Times New Roman"/>
          <w:sz w:val="24"/>
          <w:szCs w:val="24"/>
        </w:rPr>
        <w:t xml:space="preserve">Tells me there used to be nothing here, then a storm and ship that got washed up and stuck in the sand. There was a foreigner, a Captain, he started the whole thing. I don’t believe him, just let the old man talk – what’s left when you’re old except the </w:t>
      </w:r>
      <w:r w:rsidR="0006693F">
        <w:rPr>
          <w:rFonts w:ascii="Times New Roman" w:hAnsi="Times New Roman" w:cs="Times New Roman"/>
          <w:sz w:val="24"/>
          <w:szCs w:val="24"/>
        </w:rPr>
        <w:lastRenderedPageBreak/>
        <w:t>ears of the young?”</w:t>
      </w:r>
      <w:r w:rsidR="003151C7">
        <w:rPr>
          <w:rFonts w:ascii="Times New Roman" w:hAnsi="Times New Roman" w:cs="Times New Roman"/>
          <w:sz w:val="24"/>
          <w:szCs w:val="24"/>
        </w:rPr>
        <w:t xml:space="preserve"> (</w:t>
      </w:r>
      <w:r w:rsidR="0006693F">
        <w:rPr>
          <w:rFonts w:ascii="Times New Roman" w:hAnsi="Times New Roman" w:cs="Times New Roman"/>
          <w:sz w:val="24"/>
          <w:szCs w:val="24"/>
        </w:rPr>
        <w:t>A</w:t>
      </w:r>
      <w:r w:rsidR="008C1438">
        <w:rPr>
          <w:rFonts w:ascii="Times New Roman" w:hAnsi="Times New Roman" w:cs="Times New Roman"/>
          <w:sz w:val="24"/>
          <w:szCs w:val="24"/>
        </w:rPr>
        <w:t>nam</w:t>
      </w:r>
      <w:r w:rsidR="003151C7">
        <w:rPr>
          <w:rFonts w:ascii="Times New Roman" w:hAnsi="Times New Roman" w:cs="Times New Roman"/>
          <w:i/>
          <w:sz w:val="24"/>
          <w:szCs w:val="24"/>
        </w:rPr>
        <w:t xml:space="preserve"> </w:t>
      </w:r>
      <w:r w:rsidR="003151C7">
        <w:rPr>
          <w:rFonts w:ascii="Times New Roman" w:hAnsi="Times New Roman" w:cs="Times New Roman"/>
          <w:sz w:val="24"/>
          <w:szCs w:val="24"/>
        </w:rPr>
        <w:t>235)</w:t>
      </w:r>
      <w:r>
        <w:rPr>
          <w:rFonts w:ascii="Times New Roman" w:hAnsi="Times New Roman" w:cs="Times New Roman"/>
          <w:sz w:val="24"/>
          <w:szCs w:val="24"/>
        </w:rPr>
        <w:t xml:space="preserve"> For Zubaida, a middle-class activist, the story evokes a history of capitalist expansion from the chance conditions of a natural event. For Anwar, a worker, it is a meaningless genesis tale, which can be received without belief, but which does demand the performance of attention </w:t>
      </w:r>
      <w:r w:rsidR="008C1438">
        <w:rPr>
          <w:rFonts w:ascii="Times New Roman" w:hAnsi="Times New Roman" w:cs="Times New Roman"/>
          <w:sz w:val="24"/>
          <w:szCs w:val="24"/>
        </w:rPr>
        <w:t>“</w:t>
      </w:r>
      <w:r>
        <w:rPr>
          <w:rFonts w:ascii="Times New Roman" w:hAnsi="Times New Roman" w:cs="Times New Roman"/>
          <w:sz w:val="24"/>
          <w:szCs w:val="24"/>
        </w:rPr>
        <w:t>no matter how long or made up</w:t>
      </w:r>
      <w:r w:rsidR="008C1438">
        <w:rPr>
          <w:rFonts w:ascii="Times New Roman" w:hAnsi="Times New Roman" w:cs="Times New Roman"/>
          <w:sz w:val="24"/>
          <w:szCs w:val="24"/>
        </w:rPr>
        <w:t>”</w:t>
      </w:r>
      <w:r>
        <w:rPr>
          <w:rFonts w:ascii="Times New Roman" w:hAnsi="Times New Roman" w:cs="Times New Roman"/>
          <w:sz w:val="24"/>
          <w:szCs w:val="24"/>
        </w:rPr>
        <w:t>.</w:t>
      </w:r>
      <w:r w:rsidR="002531D7">
        <w:rPr>
          <w:rFonts w:ascii="Times New Roman" w:hAnsi="Times New Roman" w:cs="Times New Roman"/>
          <w:sz w:val="24"/>
          <w:szCs w:val="24"/>
        </w:rPr>
        <w:t xml:space="preserve"> The inclusion of the stories demonstrates Anam’s attentiveness to the actual-existing </w:t>
      </w:r>
      <w:r w:rsidR="002531D7">
        <w:rPr>
          <w:rFonts w:ascii="Times New Roman" w:hAnsi="Times New Roman" w:cs="Times New Roman"/>
          <w:i/>
          <w:sz w:val="24"/>
          <w:szCs w:val="24"/>
        </w:rPr>
        <w:t xml:space="preserve">mythos </w:t>
      </w:r>
      <w:r w:rsidR="002531D7">
        <w:rPr>
          <w:rFonts w:ascii="Times New Roman" w:hAnsi="Times New Roman" w:cs="Times New Roman"/>
          <w:sz w:val="24"/>
          <w:szCs w:val="24"/>
        </w:rPr>
        <w:t>surrounding the Chittagong ship-breaking industry.</w:t>
      </w:r>
      <w:r>
        <w:rPr>
          <w:rFonts w:ascii="Times New Roman" w:hAnsi="Times New Roman" w:cs="Times New Roman"/>
          <w:sz w:val="24"/>
          <w:szCs w:val="24"/>
        </w:rPr>
        <w:t xml:space="preserve"> </w:t>
      </w:r>
      <w:r w:rsidR="002531D7">
        <w:rPr>
          <w:rFonts w:ascii="Times New Roman" w:hAnsi="Times New Roman" w:cs="Times New Roman"/>
          <w:sz w:val="24"/>
          <w:szCs w:val="24"/>
        </w:rPr>
        <w:t>Both versions</w:t>
      </w:r>
      <w:r>
        <w:rPr>
          <w:rFonts w:ascii="Times New Roman" w:hAnsi="Times New Roman" w:cs="Times New Roman"/>
          <w:sz w:val="24"/>
          <w:szCs w:val="24"/>
        </w:rPr>
        <w:t xml:space="preserve"> </w:t>
      </w:r>
      <w:r w:rsidR="002531D7">
        <w:rPr>
          <w:rFonts w:ascii="Times New Roman" w:hAnsi="Times New Roman" w:cs="Times New Roman"/>
          <w:sz w:val="24"/>
          <w:szCs w:val="24"/>
        </w:rPr>
        <w:t>try to</w:t>
      </w:r>
      <w:r>
        <w:rPr>
          <w:rFonts w:ascii="Times New Roman" w:hAnsi="Times New Roman" w:cs="Times New Roman"/>
          <w:sz w:val="24"/>
          <w:szCs w:val="24"/>
        </w:rPr>
        <w:t xml:space="preserve"> develop an </w:t>
      </w:r>
      <w:r>
        <w:rPr>
          <w:rFonts w:ascii="Times New Roman" w:hAnsi="Times New Roman" w:cs="Times New Roman"/>
          <w:i/>
          <w:sz w:val="24"/>
          <w:szCs w:val="24"/>
        </w:rPr>
        <w:t>oikeios</w:t>
      </w:r>
      <w:r>
        <w:rPr>
          <w:rFonts w:ascii="Times New Roman" w:hAnsi="Times New Roman" w:cs="Times New Roman"/>
          <w:sz w:val="24"/>
          <w:szCs w:val="24"/>
        </w:rPr>
        <w:t xml:space="preserve">: </w:t>
      </w:r>
      <w:r w:rsidR="008C1438">
        <w:rPr>
          <w:rFonts w:ascii="Times New Roman" w:hAnsi="Times New Roman" w:cs="Times New Roman"/>
          <w:sz w:val="24"/>
          <w:szCs w:val="24"/>
        </w:rPr>
        <w:t>“</w:t>
      </w:r>
      <w:r w:rsidRPr="00ED6E09">
        <w:rPr>
          <w:rFonts w:ascii="Times New Roman" w:hAnsi="Times New Roman" w:cs="Times New Roman"/>
          <w:i/>
          <w:sz w:val="24"/>
          <w:szCs w:val="24"/>
        </w:rPr>
        <w:t>Oikeios</w:t>
      </w:r>
      <w:r w:rsidRPr="00ED6E09">
        <w:rPr>
          <w:rFonts w:ascii="Times New Roman" w:hAnsi="Times New Roman" w:cs="Times New Roman"/>
          <w:sz w:val="24"/>
          <w:szCs w:val="24"/>
        </w:rPr>
        <w:t xml:space="preserve"> is a way naming the creative, historical, and dialectical relation between, and also always within</w:t>
      </w:r>
      <w:r w:rsidR="008C1438">
        <w:rPr>
          <w:rFonts w:ascii="Times New Roman" w:hAnsi="Times New Roman" w:cs="Times New Roman"/>
          <w:sz w:val="24"/>
          <w:szCs w:val="24"/>
        </w:rPr>
        <w:t>, human and extra-human natures”</w:t>
      </w:r>
      <w:r>
        <w:rPr>
          <w:rFonts w:ascii="Times New Roman" w:hAnsi="Times New Roman" w:cs="Times New Roman"/>
          <w:sz w:val="24"/>
          <w:szCs w:val="24"/>
        </w:rPr>
        <w:t xml:space="preserve"> (3). By exploiting cheap labour, waste ships reframed as raw material, and the energy of the tides, the shipbreaking industry creates an ecology that is detrimental to the health of workers and the environment.</w:t>
      </w:r>
      <w:r>
        <w:rPr>
          <w:rStyle w:val="EndnoteReference"/>
          <w:rFonts w:ascii="Times New Roman" w:hAnsi="Times New Roman" w:cs="Times New Roman"/>
          <w:sz w:val="24"/>
          <w:szCs w:val="24"/>
        </w:rPr>
        <w:endnoteReference w:id="5"/>
      </w:r>
      <w:r w:rsidR="00FA0203">
        <w:rPr>
          <w:rFonts w:ascii="Times New Roman" w:hAnsi="Times New Roman" w:cs="Times New Roman"/>
          <w:sz w:val="24"/>
          <w:szCs w:val="24"/>
        </w:rPr>
        <w:t xml:space="preserve"> </w:t>
      </w:r>
      <w:r>
        <w:rPr>
          <w:rFonts w:ascii="Times New Roman" w:hAnsi="Times New Roman" w:cs="Times New Roman"/>
          <w:sz w:val="24"/>
          <w:szCs w:val="24"/>
        </w:rPr>
        <w:t xml:space="preserve">But, equally, it sustains those workers and shapes their environment, giving them origin stories and new patterns of social interaction. By contrasting Zubaida’s and Anwar’s experiences of the shipbreaking environment, the novel attends to those </w:t>
      </w:r>
      <w:r w:rsidR="009E0E1B">
        <w:rPr>
          <w:rFonts w:ascii="Times New Roman" w:hAnsi="Times New Roman" w:cs="Times New Roman"/>
          <w:sz w:val="24"/>
          <w:szCs w:val="24"/>
        </w:rPr>
        <w:t>shared concern with justice</w:t>
      </w:r>
      <w:r>
        <w:rPr>
          <w:rFonts w:ascii="Times New Roman" w:hAnsi="Times New Roman" w:cs="Times New Roman"/>
          <w:sz w:val="24"/>
          <w:szCs w:val="24"/>
        </w:rPr>
        <w:t xml:space="preserve">. </w:t>
      </w:r>
    </w:p>
    <w:p w:rsidR="007A483E" w:rsidRDefault="007A483E" w:rsidP="000272B8">
      <w:pPr>
        <w:spacing w:after="0" w:line="480" w:lineRule="auto"/>
        <w:jc w:val="both"/>
        <w:rPr>
          <w:rFonts w:ascii="Times New Roman" w:hAnsi="Times New Roman" w:cs="Times New Roman"/>
          <w:sz w:val="24"/>
          <w:szCs w:val="24"/>
        </w:rPr>
      </w:pPr>
    </w:p>
    <w:p w:rsidR="000A036E" w:rsidRDefault="000A036E" w:rsidP="000A036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There are ample comparative bases for thinking about </w:t>
      </w:r>
      <w:r>
        <w:rPr>
          <w:rFonts w:ascii="Times New Roman" w:hAnsi="Times New Roman" w:cs="Times New Roman"/>
          <w:i/>
          <w:sz w:val="24"/>
          <w:szCs w:val="24"/>
        </w:rPr>
        <w:t>Waterline</w:t>
      </w:r>
      <w:r>
        <w:rPr>
          <w:rFonts w:ascii="Times New Roman" w:hAnsi="Times New Roman" w:cs="Times New Roman"/>
          <w:sz w:val="24"/>
          <w:szCs w:val="24"/>
        </w:rPr>
        <w:t xml:space="preserve"> alongside </w:t>
      </w:r>
      <w:r>
        <w:rPr>
          <w:rFonts w:ascii="Times New Roman" w:hAnsi="Times New Roman" w:cs="Times New Roman"/>
          <w:i/>
          <w:sz w:val="24"/>
          <w:szCs w:val="24"/>
        </w:rPr>
        <w:t>The Bones of Grace</w:t>
      </w:r>
      <w:r w:rsidR="008C1438">
        <w:rPr>
          <w:rFonts w:ascii="Times New Roman" w:hAnsi="Times New Roman" w:cs="Times New Roman"/>
          <w:sz w:val="24"/>
          <w:szCs w:val="24"/>
        </w:rPr>
        <w:t xml:space="preserve"> by focusing on justice. In his “Testimony”</w:t>
      </w:r>
      <w:r>
        <w:rPr>
          <w:rFonts w:ascii="Times New Roman" w:hAnsi="Times New Roman" w:cs="Times New Roman"/>
          <w:sz w:val="24"/>
          <w:szCs w:val="24"/>
        </w:rPr>
        <w:t>, Anwar, the worker, seems to be as stricken by the failure of justice as Mick. The narrative occurs midway through the novel and recounts his search for Megna, his sometime lover and Zubaida’s missing twin sister. Although he</w:t>
      </w:r>
      <w:r w:rsidR="008C1438">
        <w:rPr>
          <w:rFonts w:ascii="Times New Roman" w:hAnsi="Times New Roman" w:cs="Times New Roman"/>
          <w:sz w:val="24"/>
          <w:szCs w:val="24"/>
        </w:rPr>
        <w:t xml:space="preserve"> describes the shipbreaking as “hell”</w:t>
      </w:r>
      <w:r>
        <w:rPr>
          <w:rFonts w:ascii="Times New Roman" w:hAnsi="Times New Roman" w:cs="Times New Roman"/>
          <w:sz w:val="24"/>
          <w:szCs w:val="24"/>
        </w:rPr>
        <w:t xml:space="preserve">, </w:t>
      </w:r>
      <w:r w:rsidR="008C1438">
        <w:rPr>
          <w:rFonts w:ascii="Times New Roman" w:hAnsi="Times New Roman" w:cs="Times New Roman"/>
          <w:sz w:val="24"/>
          <w:szCs w:val="24"/>
        </w:rPr>
        <w:t>“</w:t>
      </w:r>
      <w:r>
        <w:rPr>
          <w:rFonts w:ascii="Times New Roman" w:hAnsi="Times New Roman" w:cs="Times New Roman"/>
          <w:sz w:val="24"/>
          <w:szCs w:val="24"/>
        </w:rPr>
        <w:t xml:space="preserve">this is what I deserve after all the bad I’ve done. This work at </w:t>
      </w:r>
      <w:r w:rsidR="008C1438">
        <w:rPr>
          <w:rFonts w:ascii="Times New Roman" w:hAnsi="Times New Roman" w:cs="Times New Roman"/>
          <w:sz w:val="24"/>
          <w:szCs w:val="24"/>
        </w:rPr>
        <w:t>the end of the world”</w:t>
      </w:r>
      <w:r>
        <w:rPr>
          <w:rFonts w:ascii="Times New Roman" w:hAnsi="Times New Roman" w:cs="Times New Roman"/>
          <w:sz w:val="24"/>
          <w:szCs w:val="24"/>
        </w:rPr>
        <w:t xml:space="preserve"> (</w:t>
      </w:r>
      <w:r w:rsidR="008C1438">
        <w:rPr>
          <w:rFonts w:ascii="Times New Roman" w:hAnsi="Times New Roman" w:cs="Times New Roman"/>
          <w:sz w:val="24"/>
          <w:szCs w:val="24"/>
        </w:rPr>
        <w:t>Anam</w:t>
      </w:r>
      <w:r>
        <w:rPr>
          <w:rFonts w:ascii="Times New Roman" w:hAnsi="Times New Roman" w:cs="Times New Roman"/>
          <w:i/>
          <w:sz w:val="24"/>
          <w:szCs w:val="24"/>
        </w:rPr>
        <w:t xml:space="preserve"> </w:t>
      </w:r>
      <w:r>
        <w:rPr>
          <w:rFonts w:ascii="Times New Roman" w:hAnsi="Times New Roman" w:cs="Times New Roman"/>
          <w:sz w:val="24"/>
          <w:szCs w:val="24"/>
        </w:rPr>
        <w:t>236)</w:t>
      </w:r>
      <w:r w:rsidR="008C1438">
        <w:rPr>
          <w:rFonts w:ascii="Times New Roman" w:hAnsi="Times New Roman" w:cs="Times New Roman"/>
          <w:sz w:val="24"/>
          <w:szCs w:val="24"/>
        </w:rPr>
        <w:t>.</w:t>
      </w:r>
      <w:r>
        <w:rPr>
          <w:rFonts w:ascii="Times New Roman" w:hAnsi="Times New Roman" w:cs="Times New Roman"/>
          <w:sz w:val="24"/>
          <w:szCs w:val="24"/>
        </w:rPr>
        <w:t xml:space="preserve"> His </w:t>
      </w:r>
      <w:r w:rsidR="008C1438">
        <w:rPr>
          <w:rFonts w:ascii="Times New Roman" w:hAnsi="Times New Roman" w:cs="Times New Roman"/>
          <w:sz w:val="24"/>
          <w:szCs w:val="24"/>
        </w:rPr>
        <w:t>“</w:t>
      </w:r>
      <w:r>
        <w:rPr>
          <w:rFonts w:ascii="Times New Roman" w:hAnsi="Times New Roman" w:cs="Times New Roman"/>
          <w:sz w:val="24"/>
          <w:szCs w:val="24"/>
        </w:rPr>
        <w:t>bad</w:t>
      </w:r>
      <w:r w:rsidR="008C1438">
        <w:rPr>
          <w:rFonts w:ascii="Times New Roman" w:hAnsi="Times New Roman" w:cs="Times New Roman"/>
          <w:sz w:val="24"/>
          <w:szCs w:val="24"/>
        </w:rPr>
        <w:t>”</w:t>
      </w:r>
      <w:r>
        <w:rPr>
          <w:rFonts w:ascii="Times New Roman" w:hAnsi="Times New Roman" w:cs="Times New Roman"/>
          <w:sz w:val="24"/>
          <w:szCs w:val="24"/>
        </w:rPr>
        <w:t xml:space="preserve"> includes abandoning Megna to eventual prostitution and death by venereal disease so that he might find work in </w:t>
      </w:r>
      <w:r w:rsidR="008C1438">
        <w:rPr>
          <w:rFonts w:ascii="Times New Roman" w:hAnsi="Times New Roman" w:cs="Times New Roman"/>
          <w:sz w:val="24"/>
          <w:szCs w:val="24"/>
        </w:rPr>
        <w:t>“</w:t>
      </w:r>
      <w:r>
        <w:rPr>
          <w:rFonts w:ascii="Times New Roman" w:hAnsi="Times New Roman" w:cs="Times New Roman"/>
          <w:sz w:val="24"/>
          <w:szCs w:val="24"/>
        </w:rPr>
        <w:t>foreign</w:t>
      </w:r>
      <w:r w:rsidR="008C1438">
        <w:rPr>
          <w:rFonts w:ascii="Times New Roman" w:hAnsi="Times New Roman" w:cs="Times New Roman"/>
          <w:sz w:val="24"/>
          <w:szCs w:val="24"/>
        </w:rPr>
        <w:t>”</w:t>
      </w:r>
      <w:r>
        <w:rPr>
          <w:rFonts w:ascii="Times New Roman" w:hAnsi="Times New Roman" w:cs="Times New Roman"/>
          <w:sz w:val="24"/>
          <w:szCs w:val="24"/>
        </w:rPr>
        <w:t xml:space="preserve"> (i.e. Dubai), taking a </w:t>
      </w:r>
      <w:r w:rsidR="008C1438">
        <w:rPr>
          <w:rFonts w:ascii="Times New Roman" w:hAnsi="Times New Roman" w:cs="Times New Roman"/>
          <w:sz w:val="24"/>
          <w:szCs w:val="24"/>
        </w:rPr>
        <w:t>“</w:t>
      </w:r>
      <w:r>
        <w:rPr>
          <w:rFonts w:ascii="Times New Roman" w:hAnsi="Times New Roman" w:cs="Times New Roman"/>
          <w:sz w:val="24"/>
          <w:szCs w:val="24"/>
        </w:rPr>
        <w:t>payout</w:t>
      </w:r>
      <w:r w:rsidR="008C1438">
        <w:rPr>
          <w:rFonts w:ascii="Times New Roman" w:hAnsi="Times New Roman" w:cs="Times New Roman"/>
          <w:sz w:val="24"/>
          <w:szCs w:val="24"/>
        </w:rPr>
        <w:t>”</w:t>
      </w:r>
      <w:r>
        <w:rPr>
          <w:rFonts w:ascii="Times New Roman" w:hAnsi="Times New Roman" w:cs="Times New Roman"/>
          <w:sz w:val="24"/>
          <w:szCs w:val="24"/>
        </w:rPr>
        <w:t xml:space="preserve"> in exchange for not reporting on the unsafe work environments that caused the death of a co-worker, leaving his wife to find Megna, and spending all their assets to bribe police officers</w:t>
      </w:r>
      <w:r w:rsidR="008C1438">
        <w:rPr>
          <w:rFonts w:ascii="Times New Roman" w:hAnsi="Times New Roman" w:cs="Times New Roman"/>
          <w:sz w:val="24"/>
          <w:szCs w:val="24"/>
        </w:rPr>
        <w:t xml:space="preserve"> to release him from jail. The “</w:t>
      </w:r>
      <w:r>
        <w:rPr>
          <w:rFonts w:ascii="Times New Roman" w:hAnsi="Times New Roman" w:cs="Times New Roman"/>
          <w:sz w:val="24"/>
          <w:szCs w:val="24"/>
        </w:rPr>
        <w:t>bad</w:t>
      </w:r>
      <w:r w:rsidR="008C1438">
        <w:rPr>
          <w:rFonts w:ascii="Times New Roman" w:hAnsi="Times New Roman" w:cs="Times New Roman"/>
          <w:sz w:val="24"/>
          <w:szCs w:val="24"/>
        </w:rPr>
        <w:t>”</w:t>
      </w:r>
      <w:r>
        <w:rPr>
          <w:rFonts w:ascii="Times New Roman" w:hAnsi="Times New Roman" w:cs="Times New Roman"/>
          <w:sz w:val="24"/>
          <w:szCs w:val="24"/>
        </w:rPr>
        <w:t xml:space="preserve"> that concerns him most, however, is aband</w:t>
      </w:r>
      <w:r w:rsidR="008C1438">
        <w:rPr>
          <w:rFonts w:ascii="Times New Roman" w:hAnsi="Times New Roman" w:cs="Times New Roman"/>
          <w:sz w:val="24"/>
          <w:szCs w:val="24"/>
        </w:rPr>
        <w:t>oning Megna’s child. Hence his “hunt”</w:t>
      </w:r>
      <w:r>
        <w:rPr>
          <w:rFonts w:ascii="Times New Roman" w:hAnsi="Times New Roman" w:cs="Times New Roman"/>
          <w:sz w:val="24"/>
          <w:szCs w:val="24"/>
        </w:rPr>
        <w:t xml:space="preserve">, his search </w:t>
      </w:r>
      <w:r w:rsidR="008C1438">
        <w:rPr>
          <w:rFonts w:ascii="Times New Roman" w:hAnsi="Times New Roman" w:cs="Times New Roman"/>
          <w:sz w:val="24"/>
          <w:szCs w:val="24"/>
        </w:rPr>
        <w:t>for Megna and their child: “</w:t>
      </w:r>
      <w:r>
        <w:rPr>
          <w:rFonts w:ascii="Times New Roman" w:hAnsi="Times New Roman" w:cs="Times New Roman"/>
          <w:sz w:val="24"/>
          <w:szCs w:val="24"/>
        </w:rPr>
        <w:t xml:space="preserve">my bones are dead. </w:t>
      </w:r>
      <w:r>
        <w:rPr>
          <w:rFonts w:ascii="Times New Roman" w:hAnsi="Times New Roman" w:cs="Times New Roman"/>
          <w:sz w:val="24"/>
          <w:szCs w:val="24"/>
        </w:rPr>
        <w:lastRenderedPageBreak/>
        <w:t>I’m stupid and my luck is over. I have to give up. I’m an even bigger fool if I don’t see that my girl and my kid are never going to be found […] I’m so fed up with my life it’s</w:t>
      </w:r>
      <w:r w:rsidR="008C1438">
        <w:rPr>
          <w:rFonts w:ascii="Times New Roman" w:hAnsi="Times New Roman" w:cs="Times New Roman"/>
          <w:sz w:val="24"/>
          <w:szCs w:val="24"/>
        </w:rPr>
        <w:t xml:space="preserve"> like I’m drunk too, so I say, ‘</w:t>
      </w:r>
      <w:r>
        <w:rPr>
          <w:rFonts w:ascii="Times New Roman" w:hAnsi="Times New Roman" w:cs="Times New Roman"/>
          <w:sz w:val="24"/>
          <w:szCs w:val="24"/>
        </w:rPr>
        <w:t>I don’t even kno</w:t>
      </w:r>
      <w:r w:rsidR="008C1438">
        <w:rPr>
          <w:rFonts w:ascii="Times New Roman" w:hAnsi="Times New Roman" w:cs="Times New Roman"/>
          <w:sz w:val="24"/>
          <w:szCs w:val="24"/>
        </w:rPr>
        <w:t>w if it is a son or a daughter</w:t>
      </w:r>
      <w:r>
        <w:rPr>
          <w:rFonts w:ascii="Times New Roman" w:hAnsi="Times New Roman" w:cs="Times New Roman"/>
          <w:sz w:val="24"/>
          <w:szCs w:val="24"/>
        </w:rPr>
        <w:t>’</w:t>
      </w:r>
      <w:r w:rsidR="008C1438">
        <w:rPr>
          <w:rFonts w:ascii="Times New Roman" w:hAnsi="Times New Roman" w:cs="Times New Roman"/>
          <w:sz w:val="24"/>
          <w:szCs w:val="24"/>
        </w:rPr>
        <w:t>”</w:t>
      </w:r>
      <w:r>
        <w:rPr>
          <w:rFonts w:ascii="Times New Roman" w:hAnsi="Times New Roman" w:cs="Times New Roman"/>
          <w:sz w:val="24"/>
          <w:szCs w:val="24"/>
        </w:rPr>
        <w:t xml:space="preserve"> (</w:t>
      </w:r>
      <w:r w:rsidR="008C1438">
        <w:rPr>
          <w:rFonts w:ascii="Times New Roman" w:hAnsi="Times New Roman" w:cs="Times New Roman"/>
          <w:sz w:val="24"/>
          <w:szCs w:val="24"/>
        </w:rPr>
        <w:t>Anam</w:t>
      </w:r>
      <w:r>
        <w:rPr>
          <w:rFonts w:ascii="Times New Roman" w:hAnsi="Times New Roman" w:cs="Times New Roman"/>
          <w:i/>
          <w:sz w:val="24"/>
          <w:szCs w:val="24"/>
        </w:rPr>
        <w:t xml:space="preserve"> </w:t>
      </w:r>
      <w:r>
        <w:rPr>
          <w:rFonts w:ascii="Times New Roman" w:hAnsi="Times New Roman" w:cs="Times New Roman"/>
          <w:sz w:val="24"/>
          <w:szCs w:val="24"/>
        </w:rPr>
        <w:t>239)</w:t>
      </w:r>
      <w:r w:rsidR="008C1438">
        <w:rPr>
          <w:rFonts w:ascii="Times New Roman" w:hAnsi="Times New Roman" w:cs="Times New Roman"/>
          <w:sz w:val="24"/>
          <w:szCs w:val="24"/>
        </w:rPr>
        <w:t>.</w:t>
      </w:r>
      <w:r>
        <w:rPr>
          <w:rFonts w:ascii="Times New Roman" w:hAnsi="Times New Roman" w:cs="Times New Roman"/>
          <w:sz w:val="24"/>
          <w:szCs w:val="24"/>
        </w:rPr>
        <w:t xml:space="preserve"> Both Anwar and Mick have lost lovers. More significantly for their affective states, they both assume a responsibility to protect these women, while finding themselves inadequate to the task.</w:t>
      </w:r>
    </w:p>
    <w:p w:rsidR="000A036E" w:rsidRDefault="000A036E" w:rsidP="000A036E">
      <w:pPr>
        <w:spacing w:after="0" w:line="480" w:lineRule="auto"/>
        <w:jc w:val="both"/>
        <w:rPr>
          <w:rFonts w:ascii="Times New Roman" w:hAnsi="Times New Roman" w:cs="Times New Roman"/>
          <w:sz w:val="24"/>
          <w:szCs w:val="24"/>
        </w:rPr>
      </w:pPr>
    </w:p>
    <w:p w:rsidR="009E0E1B" w:rsidRDefault="000A036E" w:rsidP="009E0E1B">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In both cases, a dual affection of responsibility and recrimination, caught up in a discourse of social justice, accounts for a movement towards activities with increased precarity, whether to casualised labour or unsafe environments. Zubaida mirrors this movement in a less dramatic way: unhappy in her arranged marriage to a childhood sweetheart and distraught over the miscarriage of their child, she attempts to distance herself from their privileged lifestyle by moving to the family’s summer house in Chittagong, and then, to the living quarters of the Chittagong-based NGO called Shipsafe. She herself remarks on this </w:t>
      </w:r>
      <w:r w:rsidR="008C1438">
        <w:rPr>
          <w:rFonts w:ascii="Times New Roman" w:hAnsi="Times New Roman" w:cs="Times New Roman"/>
          <w:sz w:val="24"/>
          <w:szCs w:val="24"/>
        </w:rPr>
        <w:t>movement at the end of Anwar’s “Testimony”</w:t>
      </w:r>
      <w:r>
        <w:rPr>
          <w:rFonts w:ascii="Times New Roman" w:hAnsi="Times New Roman" w:cs="Times New Roman"/>
          <w:sz w:val="24"/>
          <w:szCs w:val="24"/>
        </w:rPr>
        <w:t xml:space="preserve">: </w:t>
      </w:r>
      <w:r w:rsidR="008C1438">
        <w:rPr>
          <w:rFonts w:ascii="Times New Roman" w:hAnsi="Times New Roman" w:cs="Times New Roman"/>
          <w:sz w:val="24"/>
          <w:szCs w:val="24"/>
        </w:rPr>
        <w:t>“</w:t>
      </w:r>
      <w:r>
        <w:rPr>
          <w:rFonts w:ascii="Times New Roman" w:hAnsi="Times New Roman" w:cs="Times New Roman"/>
          <w:sz w:val="24"/>
          <w:szCs w:val="24"/>
        </w:rPr>
        <w:t>I wasn’t the only one in Chittagong in search of a self. I wasn’t the only one who felt like the lo</w:t>
      </w:r>
      <w:r w:rsidR="008C1438">
        <w:rPr>
          <w:rFonts w:ascii="Times New Roman" w:hAnsi="Times New Roman" w:cs="Times New Roman"/>
          <w:sz w:val="24"/>
          <w:szCs w:val="24"/>
        </w:rPr>
        <w:t>neliest person in the world”</w:t>
      </w:r>
      <w:r>
        <w:rPr>
          <w:rFonts w:ascii="Times New Roman" w:hAnsi="Times New Roman" w:cs="Times New Roman"/>
          <w:sz w:val="24"/>
          <w:szCs w:val="24"/>
        </w:rPr>
        <w:t xml:space="preserve"> (</w:t>
      </w:r>
      <w:r w:rsidR="008C1438">
        <w:rPr>
          <w:rFonts w:ascii="Times New Roman" w:hAnsi="Times New Roman" w:cs="Times New Roman"/>
          <w:sz w:val="24"/>
          <w:szCs w:val="24"/>
        </w:rPr>
        <w:t>Anam</w:t>
      </w:r>
      <w:r>
        <w:rPr>
          <w:rFonts w:ascii="Times New Roman" w:hAnsi="Times New Roman" w:cs="Times New Roman"/>
          <w:i/>
          <w:sz w:val="24"/>
          <w:szCs w:val="24"/>
        </w:rPr>
        <w:t xml:space="preserve"> </w:t>
      </w:r>
      <w:r>
        <w:rPr>
          <w:rFonts w:ascii="Times New Roman" w:hAnsi="Times New Roman" w:cs="Times New Roman"/>
          <w:sz w:val="24"/>
          <w:szCs w:val="24"/>
        </w:rPr>
        <w:t xml:space="preserve">252). Zubaida, who also mourns a lost love object (Elijah) in a way that is self-recriminating and self-conscious, is in a less demonstrably precarious position than Anwar. It would be a mistake, however, to think of her upper middle class lifestyle as anything but contingent on the good will of her husband, Rashid, and her parents-in-law. Her work for Shipsafe exasperates Rashid because he cannot see it as more than just the affectation of a bored housewife. Even Gabriela, the film-maker for whom Zubaida acts as translator, finds it difficult to assert meaning to their work, in the face of the workers’ precarity: </w:t>
      </w:r>
      <w:r w:rsidR="008C1438">
        <w:rPr>
          <w:rFonts w:ascii="Times New Roman" w:hAnsi="Times New Roman" w:cs="Times New Roman"/>
          <w:sz w:val="24"/>
          <w:szCs w:val="24"/>
        </w:rPr>
        <w:t>“</w:t>
      </w:r>
      <w:r>
        <w:rPr>
          <w:rFonts w:ascii="Times New Roman" w:hAnsi="Times New Roman" w:cs="Times New Roman"/>
          <w:sz w:val="24"/>
          <w:szCs w:val="24"/>
        </w:rPr>
        <w:t>a film</w:t>
      </w:r>
      <w:r w:rsidR="008C1438">
        <w:rPr>
          <w:rFonts w:ascii="Times New Roman" w:hAnsi="Times New Roman" w:cs="Times New Roman"/>
          <w:sz w:val="24"/>
          <w:szCs w:val="24"/>
        </w:rPr>
        <w:t>”,</w:t>
      </w:r>
      <w:r>
        <w:rPr>
          <w:rFonts w:ascii="Times New Roman" w:hAnsi="Times New Roman" w:cs="Times New Roman"/>
          <w:sz w:val="24"/>
          <w:szCs w:val="24"/>
        </w:rPr>
        <w:t xml:space="preserve"> she remarks, </w:t>
      </w:r>
      <w:r w:rsidR="008C1438">
        <w:rPr>
          <w:rFonts w:ascii="Times New Roman" w:hAnsi="Times New Roman" w:cs="Times New Roman"/>
          <w:sz w:val="24"/>
          <w:szCs w:val="24"/>
        </w:rPr>
        <w:t>“</w:t>
      </w:r>
      <w:r>
        <w:rPr>
          <w:rFonts w:ascii="Times New Roman" w:hAnsi="Times New Roman" w:cs="Times New Roman"/>
          <w:sz w:val="24"/>
          <w:szCs w:val="24"/>
        </w:rPr>
        <w:t>seems like a pathetic response</w:t>
      </w:r>
      <w:r w:rsidR="008C1438">
        <w:rPr>
          <w:rFonts w:ascii="Times New Roman" w:hAnsi="Times New Roman" w:cs="Times New Roman"/>
          <w:sz w:val="24"/>
          <w:szCs w:val="24"/>
        </w:rPr>
        <w:t>”</w:t>
      </w:r>
      <w:r>
        <w:rPr>
          <w:rFonts w:ascii="Times New Roman" w:hAnsi="Times New Roman" w:cs="Times New Roman"/>
          <w:sz w:val="24"/>
          <w:szCs w:val="24"/>
        </w:rPr>
        <w:t xml:space="preserve"> (</w:t>
      </w:r>
      <w:r w:rsidR="008C1438">
        <w:rPr>
          <w:rFonts w:ascii="Times New Roman" w:hAnsi="Times New Roman" w:cs="Times New Roman"/>
          <w:sz w:val="24"/>
          <w:szCs w:val="24"/>
        </w:rPr>
        <w:t>Anam</w:t>
      </w:r>
      <w:r>
        <w:rPr>
          <w:rFonts w:ascii="Times New Roman" w:hAnsi="Times New Roman" w:cs="Times New Roman"/>
          <w:i/>
          <w:sz w:val="24"/>
          <w:szCs w:val="24"/>
        </w:rPr>
        <w:t xml:space="preserve"> </w:t>
      </w:r>
      <w:r>
        <w:rPr>
          <w:rFonts w:ascii="Times New Roman" w:hAnsi="Times New Roman" w:cs="Times New Roman"/>
          <w:sz w:val="24"/>
          <w:szCs w:val="24"/>
        </w:rPr>
        <w:t xml:space="preserve">173). As in </w:t>
      </w:r>
      <w:r>
        <w:rPr>
          <w:rFonts w:ascii="Times New Roman" w:hAnsi="Times New Roman" w:cs="Times New Roman"/>
          <w:i/>
          <w:sz w:val="24"/>
          <w:szCs w:val="24"/>
        </w:rPr>
        <w:t>Waterline</w:t>
      </w:r>
      <w:r>
        <w:rPr>
          <w:rFonts w:ascii="Times New Roman" w:hAnsi="Times New Roman" w:cs="Times New Roman"/>
          <w:sz w:val="24"/>
          <w:szCs w:val="24"/>
        </w:rPr>
        <w:t>, the solace offered by the work is incommensurable with the requirements of justice.</w:t>
      </w:r>
      <w:r>
        <w:rPr>
          <w:rFonts w:ascii="Times New Roman" w:hAnsi="Times New Roman" w:cs="Times New Roman"/>
          <w:i/>
          <w:sz w:val="24"/>
          <w:szCs w:val="24"/>
        </w:rPr>
        <w:t xml:space="preserve"> </w:t>
      </w:r>
    </w:p>
    <w:p w:rsidR="009E0E1B" w:rsidRDefault="009E0E1B" w:rsidP="009E0E1B">
      <w:pPr>
        <w:spacing w:after="0" w:line="480" w:lineRule="auto"/>
        <w:jc w:val="both"/>
        <w:rPr>
          <w:rFonts w:ascii="Times New Roman" w:hAnsi="Times New Roman" w:cs="Times New Roman"/>
          <w:sz w:val="24"/>
          <w:szCs w:val="24"/>
        </w:rPr>
      </w:pPr>
    </w:p>
    <w:p w:rsidR="00FA0203" w:rsidRDefault="000A036E" w:rsidP="009E0E1B">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Zubaida works as a </w:t>
      </w:r>
      <w:r w:rsidR="008C1438">
        <w:rPr>
          <w:rFonts w:ascii="Times New Roman" w:hAnsi="Times New Roman" w:cs="Times New Roman"/>
          <w:sz w:val="24"/>
          <w:szCs w:val="24"/>
        </w:rPr>
        <w:t>translator for Shipsafe, which “</w:t>
      </w:r>
      <w:r>
        <w:rPr>
          <w:rFonts w:ascii="Times New Roman" w:hAnsi="Times New Roman" w:cs="Times New Roman"/>
          <w:sz w:val="24"/>
          <w:szCs w:val="24"/>
        </w:rPr>
        <w:t xml:space="preserve">for years […] had been campaigning </w:t>
      </w:r>
      <w:r w:rsidR="008C1438">
        <w:rPr>
          <w:rFonts w:ascii="Times New Roman" w:hAnsi="Times New Roman" w:cs="Times New Roman"/>
          <w:sz w:val="24"/>
          <w:szCs w:val="24"/>
        </w:rPr>
        <w:t>for a ban on the whole industry”</w:t>
      </w:r>
      <w:r w:rsidR="008E31AB">
        <w:rPr>
          <w:rFonts w:ascii="Times New Roman" w:hAnsi="Times New Roman" w:cs="Times New Roman"/>
          <w:sz w:val="24"/>
          <w:szCs w:val="24"/>
        </w:rPr>
        <w:t xml:space="preserve"> (</w:t>
      </w:r>
      <w:r w:rsidR="008C1438">
        <w:rPr>
          <w:rFonts w:ascii="Times New Roman" w:hAnsi="Times New Roman" w:cs="Times New Roman"/>
          <w:sz w:val="24"/>
          <w:szCs w:val="24"/>
        </w:rPr>
        <w:t>Anam</w:t>
      </w:r>
      <w:r w:rsidR="008E31AB">
        <w:rPr>
          <w:rFonts w:ascii="Times New Roman" w:hAnsi="Times New Roman" w:cs="Times New Roman"/>
          <w:i/>
          <w:sz w:val="24"/>
          <w:szCs w:val="24"/>
        </w:rPr>
        <w:t xml:space="preserve"> </w:t>
      </w:r>
      <w:r w:rsidR="008E31AB">
        <w:rPr>
          <w:rFonts w:ascii="Times New Roman" w:hAnsi="Times New Roman" w:cs="Times New Roman"/>
          <w:sz w:val="24"/>
          <w:szCs w:val="24"/>
        </w:rPr>
        <w:t>144)</w:t>
      </w:r>
      <w:r w:rsidR="008C1438">
        <w:rPr>
          <w:rFonts w:ascii="Times New Roman" w:hAnsi="Times New Roman" w:cs="Times New Roman"/>
          <w:sz w:val="24"/>
          <w:szCs w:val="24"/>
        </w:rPr>
        <w:t>.</w:t>
      </w:r>
      <w:r>
        <w:rPr>
          <w:rFonts w:ascii="Times New Roman" w:hAnsi="Times New Roman" w:cs="Times New Roman"/>
          <w:sz w:val="24"/>
          <w:szCs w:val="24"/>
        </w:rPr>
        <w:t xml:space="preserve"> Even fictional NGOs </w:t>
      </w:r>
      <w:r w:rsidR="008C1438">
        <w:rPr>
          <w:rFonts w:ascii="Times New Roman" w:hAnsi="Times New Roman" w:cs="Times New Roman"/>
          <w:sz w:val="24"/>
          <w:szCs w:val="24"/>
        </w:rPr>
        <w:t xml:space="preserve">need to </w:t>
      </w:r>
      <w:r>
        <w:rPr>
          <w:rFonts w:ascii="Times New Roman" w:hAnsi="Times New Roman" w:cs="Times New Roman"/>
          <w:sz w:val="24"/>
          <w:szCs w:val="24"/>
        </w:rPr>
        <w:t>justify their campaigns by using advocacy documents like the International Labour Organization’s Conventions (ILOC). Although Bangladesh is not a signatory to ILOC 1</w:t>
      </w:r>
      <w:r w:rsidR="008C1438">
        <w:rPr>
          <w:rFonts w:ascii="Times New Roman" w:hAnsi="Times New Roman" w:cs="Times New Roman"/>
          <w:sz w:val="24"/>
          <w:szCs w:val="24"/>
        </w:rPr>
        <w:t>62 of 1986, otherwise known as “The Asbestos Convention”</w:t>
      </w:r>
      <w:r>
        <w:rPr>
          <w:rFonts w:ascii="Times New Roman" w:hAnsi="Times New Roman" w:cs="Times New Roman"/>
          <w:sz w:val="24"/>
          <w:szCs w:val="24"/>
        </w:rPr>
        <w:t>, asbestos is generally cited in advocacy reports and academic research on Chittagong because the substance is a recogni</w:t>
      </w:r>
      <w:r w:rsidR="00C4438B">
        <w:rPr>
          <w:rFonts w:ascii="Times New Roman" w:hAnsi="Times New Roman" w:cs="Times New Roman"/>
          <w:sz w:val="24"/>
          <w:szCs w:val="24"/>
        </w:rPr>
        <w:t>sed hazard (Bailey 2000; Anderse</w:t>
      </w:r>
      <w:r>
        <w:rPr>
          <w:rFonts w:ascii="Times New Roman" w:hAnsi="Times New Roman" w:cs="Times New Roman"/>
          <w:sz w:val="24"/>
          <w:szCs w:val="24"/>
        </w:rPr>
        <w:t>n 2001; Cairns 2007; Cairns 2017). Perhaps because of this attention, journalism about the Chittagong shipbreakers has tended to foreground asbestos exposure in short form abstracts (</w:t>
      </w:r>
      <w:r w:rsidR="00C4438B">
        <w:rPr>
          <w:rFonts w:ascii="Times New Roman" w:hAnsi="Times New Roman" w:cs="Times New Roman"/>
          <w:i/>
          <w:sz w:val="24"/>
          <w:szCs w:val="24"/>
        </w:rPr>
        <w:t xml:space="preserve">The Guardian </w:t>
      </w:r>
      <w:r w:rsidR="00C4438B">
        <w:rPr>
          <w:rFonts w:ascii="Times New Roman" w:hAnsi="Times New Roman" w:cs="Times New Roman"/>
          <w:sz w:val="24"/>
          <w:szCs w:val="24"/>
        </w:rPr>
        <w:t xml:space="preserve">2012; Jansen in </w:t>
      </w:r>
      <w:r w:rsidRPr="00B87B28">
        <w:rPr>
          <w:rFonts w:ascii="Times New Roman" w:hAnsi="Times New Roman" w:cs="Times New Roman"/>
          <w:i/>
          <w:sz w:val="24"/>
          <w:szCs w:val="24"/>
        </w:rPr>
        <w:t>Vice</w:t>
      </w:r>
      <w:r w:rsidR="00C4438B">
        <w:rPr>
          <w:rFonts w:ascii="Times New Roman" w:hAnsi="Times New Roman" w:cs="Times New Roman"/>
          <w:sz w:val="24"/>
          <w:szCs w:val="24"/>
        </w:rPr>
        <w:t xml:space="preserve"> 2014;</w:t>
      </w:r>
      <w:r>
        <w:rPr>
          <w:rFonts w:ascii="Times New Roman" w:hAnsi="Times New Roman" w:cs="Times New Roman"/>
          <w:sz w:val="24"/>
          <w:szCs w:val="24"/>
        </w:rPr>
        <w:t xml:space="preserve"> </w:t>
      </w:r>
      <w:r w:rsidR="00C4438B">
        <w:rPr>
          <w:rFonts w:ascii="Times New Roman" w:hAnsi="Times New Roman" w:cs="Times New Roman"/>
          <w:sz w:val="24"/>
          <w:szCs w:val="24"/>
        </w:rPr>
        <w:t xml:space="preserve">Gwin in </w:t>
      </w:r>
      <w:r>
        <w:rPr>
          <w:rFonts w:ascii="Times New Roman" w:hAnsi="Times New Roman" w:cs="Times New Roman"/>
          <w:i/>
          <w:sz w:val="24"/>
          <w:szCs w:val="24"/>
        </w:rPr>
        <w:t xml:space="preserve">National Geographic </w:t>
      </w:r>
      <w:r>
        <w:rPr>
          <w:rFonts w:ascii="Times New Roman" w:hAnsi="Times New Roman" w:cs="Times New Roman"/>
          <w:sz w:val="24"/>
          <w:szCs w:val="24"/>
        </w:rPr>
        <w:t xml:space="preserve">2014). If the first conclusive study to demonstrate asbestosis in ship-breakers was only released in 2017, after </w:t>
      </w:r>
      <w:r>
        <w:rPr>
          <w:rFonts w:ascii="Times New Roman" w:hAnsi="Times New Roman" w:cs="Times New Roman"/>
          <w:i/>
          <w:sz w:val="24"/>
          <w:szCs w:val="24"/>
        </w:rPr>
        <w:t xml:space="preserve">The Bones of Grace </w:t>
      </w:r>
      <w:r>
        <w:rPr>
          <w:rFonts w:ascii="Times New Roman" w:hAnsi="Times New Roman" w:cs="Times New Roman"/>
          <w:sz w:val="24"/>
          <w:szCs w:val="24"/>
        </w:rPr>
        <w:t xml:space="preserve">was published, there is almost twenty years of work on the Chittagong shipyards that foregrounds exposure to asbestos as a marked, if not primary, concern. Given this weight of scholarship, I want to </w:t>
      </w:r>
      <w:r w:rsidR="005C009E">
        <w:rPr>
          <w:rFonts w:ascii="Times New Roman" w:hAnsi="Times New Roman" w:cs="Times New Roman"/>
          <w:sz w:val="24"/>
          <w:szCs w:val="24"/>
        </w:rPr>
        <w:t>query</w:t>
      </w:r>
      <w:r>
        <w:rPr>
          <w:rFonts w:ascii="Times New Roman" w:hAnsi="Times New Roman" w:cs="Times New Roman"/>
          <w:sz w:val="24"/>
          <w:szCs w:val="24"/>
        </w:rPr>
        <w:t xml:space="preserve"> Anam</w:t>
      </w:r>
      <w:r w:rsidR="005C009E">
        <w:rPr>
          <w:rFonts w:ascii="Times New Roman" w:hAnsi="Times New Roman" w:cs="Times New Roman"/>
          <w:sz w:val="24"/>
          <w:szCs w:val="24"/>
        </w:rPr>
        <w:t>’s decision to disregard</w:t>
      </w:r>
      <w:r>
        <w:rPr>
          <w:rFonts w:ascii="Times New Roman" w:hAnsi="Times New Roman" w:cs="Times New Roman"/>
          <w:sz w:val="24"/>
          <w:szCs w:val="24"/>
        </w:rPr>
        <w:t xml:space="preserve"> Asbestos Related Diseases in </w:t>
      </w:r>
      <w:r>
        <w:rPr>
          <w:rFonts w:ascii="Times New Roman" w:hAnsi="Times New Roman" w:cs="Times New Roman"/>
          <w:i/>
          <w:sz w:val="24"/>
          <w:szCs w:val="24"/>
        </w:rPr>
        <w:t>The Bones of Grace</w:t>
      </w:r>
      <w:r>
        <w:rPr>
          <w:rFonts w:ascii="Times New Roman" w:hAnsi="Times New Roman" w:cs="Times New Roman"/>
          <w:sz w:val="24"/>
          <w:szCs w:val="24"/>
        </w:rPr>
        <w:t>.</w:t>
      </w:r>
      <w:r w:rsidR="00655EB6">
        <w:rPr>
          <w:rFonts w:ascii="Times New Roman" w:hAnsi="Times New Roman" w:cs="Times New Roman"/>
          <w:sz w:val="24"/>
          <w:szCs w:val="24"/>
        </w:rPr>
        <w:t xml:space="preserve"> </w:t>
      </w:r>
      <w:r w:rsidR="00211FD6">
        <w:rPr>
          <w:rFonts w:ascii="Times New Roman" w:hAnsi="Times New Roman" w:cs="Times New Roman"/>
          <w:sz w:val="24"/>
          <w:szCs w:val="24"/>
        </w:rPr>
        <w:t>Anam’s</w:t>
      </w:r>
      <w:r w:rsidR="00600DCB">
        <w:rPr>
          <w:rFonts w:ascii="Times New Roman" w:hAnsi="Times New Roman" w:cs="Times New Roman"/>
          <w:sz w:val="24"/>
          <w:szCs w:val="24"/>
        </w:rPr>
        <w:t xml:space="preserve"> </w:t>
      </w:r>
      <w:r w:rsidR="005C009E">
        <w:rPr>
          <w:rFonts w:ascii="Times New Roman" w:hAnsi="Times New Roman" w:cs="Times New Roman"/>
          <w:sz w:val="24"/>
          <w:szCs w:val="24"/>
        </w:rPr>
        <w:t>preoccupation with other matters</w:t>
      </w:r>
      <w:r w:rsidR="00600DCB">
        <w:rPr>
          <w:rFonts w:ascii="Times New Roman" w:hAnsi="Times New Roman" w:cs="Times New Roman"/>
          <w:sz w:val="24"/>
          <w:szCs w:val="24"/>
        </w:rPr>
        <w:t xml:space="preserve"> </w:t>
      </w:r>
      <w:r w:rsidR="00FA0203">
        <w:rPr>
          <w:rFonts w:ascii="Times New Roman" w:hAnsi="Times New Roman" w:cs="Times New Roman"/>
          <w:sz w:val="24"/>
          <w:szCs w:val="24"/>
        </w:rPr>
        <w:t>contrasts</w:t>
      </w:r>
      <w:r w:rsidR="007A483E">
        <w:rPr>
          <w:rFonts w:ascii="Times New Roman" w:hAnsi="Times New Roman" w:cs="Times New Roman"/>
          <w:sz w:val="24"/>
          <w:szCs w:val="24"/>
        </w:rPr>
        <w:t xml:space="preserve"> the concerns of </w:t>
      </w:r>
      <w:r w:rsidR="007A483E">
        <w:rPr>
          <w:rFonts w:ascii="Times New Roman" w:hAnsi="Times New Roman" w:cs="Times New Roman"/>
          <w:i/>
          <w:sz w:val="24"/>
          <w:szCs w:val="24"/>
        </w:rPr>
        <w:t>The Bones of Grace</w:t>
      </w:r>
      <w:r w:rsidR="007A483E">
        <w:rPr>
          <w:rFonts w:ascii="Times New Roman" w:hAnsi="Times New Roman" w:cs="Times New Roman"/>
          <w:sz w:val="24"/>
          <w:szCs w:val="24"/>
        </w:rPr>
        <w:t xml:space="preserve"> to those of </w:t>
      </w:r>
      <w:r w:rsidR="007A483E">
        <w:rPr>
          <w:rFonts w:ascii="Times New Roman" w:hAnsi="Times New Roman" w:cs="Times New Roman"/>
          <w:i/>
          <w:sz w:val="24"/>
          <w:szCs w:val="24"/>
        </w:rPr>
        <w:t>Waterline</w:t>
      </w:r>
      <w:r w:rsidR="007A483E">
        <w:rPr>
          <w:rFonts w:ascii="Times New Roman" w:hAnsi="Times New Roman" w:cs="Times New Roman"/>
          <w:sz w:val="24"/>
          <w:szCs w:val="24"/>
        </w:rPr>
        <w:t xml:space="preserve">. </w:t>
      </w:r>
      <w:r w:rsidR="00054FB3">
        <w:rPr>
          <w:rFonts w:ascii="Times New Roman" w:hAnsi="Times New Roman" w:cs="Times New Roman"/>
          <w:sz w:val="24"/>
          <w:szCs w:val="24"/>
        </w:rPr>
        <w:t xml:space="preserve">By not mentioning asbestos, she </w:t>
      </w:r>
      <w:r w:rsidR="00600DCB">
        <w:rPr>
          <w:rFonts w:ascii="Times New Roman" w:hAnsi="Times New Roman" w:cs="Times New Roman"/>
          <w:sz w:val="24"/>
          <w:szCs w:val="24"/>
        </w:rPr>
        <w:t>atten</w:t>
      </w:r>
      <w:r w:rsidR="00054FB3">
        <w:rPr>
          <w:rFonts w:ascii="Times New Roman" w:hAnsi="Times New Roman" w:cs="Times New Roman"/>
          <w:sz w:val="24"/>
          <w:szCs w:val="24"/>
        </w:rPr>
        <w:t>ds more closely to the lived experience of the</w:t>
      </w:r>
      <w:r w:rsidR="00600DCB">
        <w:rPr>
          <w:rFonts w:ascii="Times New Roman" w:hAnsi="Times New Roman" w:cs="Times New Roman"/>
          <w:sz w:val="24"/>
          <w:szCs w:val="24"/>
        </w:rPr>
        <w:t xml:space="preserve"> workers </w:t>
      </w:r>
      <w:r w:rsidR="00054FB3">
        <w:rPr>
          <w:rFonts w:ascii="Times New Roman" w:hAnsi="Times New Roman" w:cs="Times New Roman"/>
          <w:sz w:val="24"/>
          <w:szCs w:val="24"/>
        </w:rPr>
        <w:t>she depicts, concerned as they are with</w:t>
      </w:r>
      <w:r w:rsidR="00600DCB">
        <w:rPr>
          <w:rFonts w:ascii="Times New Roman" w:hAnsi="Times New Roman" w:cs="Times New Roman"/>
          <w:sz w:val="24"/>
          <w:szCs w:val="24"/>
        </w:rPr>
        <w:t xml:space="preserve"> immanent risk, </w:t>
      </w:r>
      <w:r w:rsidR="00054FB3">
        <w:rPr>
          <w:rFonts w:ascii="Times New Roman" w:hAnsi="Times New Roman" w:cs="Times New Roman"/>
          <w:sz w:val="24"/>
          <w:szCs w:val="24"/>
        </w:rPr>
        <w:t>than to the advocacy documentation about the industry</w:t>
      </w:r>
      <w:r w:rsidR="00600DCB">
        <w:rPr>
          <w:rFonts w:ascii="Times New Roman" w:hAnsi="Times New Roman" w:cs="Times New Roman"/>
          <w:sz w:val="24"/>
          <w:szCs w:val="24"/>
        </w:rPr>
        <w:t xml:space="preserve">. Since the latency period between exposure and the development of an ARD can be anywhere up to fifty years, </w:t>
      </w:r>
      <w:r w:rsidR="00054FB3">
        <w:rPr>
          <w:rFonts w:ascii="Times New Roman" w:hAnsi="Times New Roman" w:cs="Times New Roman"/>
          <w:sz w:val="24"/>
          <w:szCs w:val="24"/>
        </w:rPr>
        <w:t>t</w:t>
      </w:r>
      <w:r w:rsidR="00600DCB">
        <w:rPr>
          <w:rFonts w:ascii="Times New Roman" w:hAnsi="Times New Roman" w:cs="Times New Roman"/>
          <w:sz w:val="24"/>
          <w:szCs w:val="24"/>
        </w:rPr>
        <w:t xml:space="preserve">he Chittagong-based ship breakers </w:t>
      </w:r>
      <w:r w:rsidR="00054FB3">
        <w:rPr>
          <w:rFonts w:ascii="Times New Roman" w:hAnsi="Times New Roman" w:cs="Times New Roman"/>
          <w:sz w:val="24"/>
          <w:szCs w:val="24"/>
        </w:rPr>
        <w:t>are more likely to worry about</w:t>
      </w:r>
      <w:r w:rsidR="00600DCB">
        <w:rPr>
          <w:rFonts w:ascii="Times New Roman" w:hAnsi="Times New Roman" w:cs="Times New Roman"/>
          <w:sz w:val="24"/>
          <w:szCs w:val="24"/>
        </w:rPr>
        <w:t xml:space="preserve"> the immediate risks of physical harm (whether falling from a ship or being crushed during the de-structuring process) </w:t>
      </w:r>
      <w:r w:rsidR="00054FB3">
        <w:rPr>
          <w:rFonts w:ascii="Times New Roman" w:hAnsi="Times New Roman" w:cs="Times New Roman"/>
          <w:sz w:val="24"/>
          <w:szCs w:val="24"/>
        </w:rPr>
        <w:t>than</w:t>
      </w:r>
      <w:r w:rsidR="00600DCB">
        <w:rPr>
          <w:rFonts w:ascii="Times New Roman" w:hAnsi="Times New Roman" w:cs="Times New Roman"/>
          <w:sz w:val="24"/>
          <w:szCs w:val="24"/>
        </w:rPr>
        <w:t xml:space="preserve"> the eventual manifestation of a disease.</w:t>
      </w:r>
      <w:r w:rsidR="00600DCB">
        <w:rPr>
          <w:rStyle w:val="EndnoteReference"/>
          <w:rFonts w:ascii="Times New Roman" w:hAnsi="Times New Roman" w:cs="Times New Roman"/>
          <w:sz w:val="24"/>
          <w:szCs w:val="24"/>
        </w:rPr>
        <w:endnoteReference w:id="6"/>
      </w:r>
      <w:r w:rsidR="00600DCB">
        <w:rPr>
          <w:rFonts w:ascii="Times New Roman" w:hAnsi="Times New Roman" w:cs="Times New Roman"/>
          <w:sz w:val="24"/>
          <w:szCs w:val="24"/>
        </w:rPr>
        <w:t xml:space="preserve"> </w:t>
      </w:r>
    </w:p>
    <w:p w:rsidR="00655EB6" w:rsidRDefault="00655EB6" w:rsidP="009E0E1B">
      <w:pPr>
        <w:spacing w:after="0" w:line="480" w:lineRule="auto"/>
        <w:jc w:val="both"/>
        <w:rPr>
          <w:rFonts w:ascii="Times New Roman" w:hAnsi="Times New Roman" w:cs="Times New Roman"/>
          <w:sz w:val="24"/>
          <w:szCs w:val="24"/>
        </w:rPr>
      </w:pPr>
    </w:p>
    <w:p w:rsidR="00655EB6" w:rsidRDefault="002531D7" w:rsidP="009E0E1B">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This is demonstrated in the actual accounts of Chittagong shipbreakers.</w:t>
      </w:r>
      <w:r w:rsidR="00655EB6">
        <w:rPr>
          <w:rFonts w:ascii="Times New Roman" w:hAnsi="Times New Roman" w:cs="Times New Roman"/>
          <w:sz w:val="24"/>
          <w:szCs w:val="24"/>
        </w:rPr>
        <w:t xml:space="preserve"> </w:t>
      </w:r>
      <w:r w:rsidR="00655EB6" w:rsidRPr="00D24FA2">
        <w:rPr>
          <w:rFonts w:ascii="Times New Roman" w:hAnsi="Times New Roman" w:cs="Times New Roman"/>
          <w:sz w:val="24"/>
          <w:szCs w:val="24"/>
        </w:rPr>
        <w:t xml:space="preserve">“Every day I </w:t>
      </w:r>
      <w:r w:rsidR="008C1438">
        <w:rPr>
          <w:rFonts w:ascii="Times New Roman" w:hAnsi="Times New Roman" w:cs="Times New Roman"/>
          <w:sz w:val="24"/>
          <w:szCs w:val="24"/>
        </w:rPr>
        <w:t>go to work thinking I might die</w:t>
      </w:r>
      <w:r w:rsidR="00655EB6" w:rsidRPr="00D24FA2">
        <w:rPr>
          <w:rFonts w:ascii="Times New Roman" w:hAnsi="Times New Roman" w:cs="Times New Roman"/>
          <w:sz w:val="24"/>
          <w:szCs w:val="24"/>
        </w:rPr>
        <w:t>”</w:t>
      </w:r>
      <w:r w:rsidR="008C1438">
        <w:rPr>
          <w:rFonts w:ascii="Times New Roman" w:hAnsi="Times New Roman" w:cs="Times New Roman"/>
          <w:sz w:val="24"/>
          <w:szCs w:val="24"/>
        </w:rPr>
        <w:t>,</w:t>
      </w:r>
      <w:r w:rsidR="00655EB6">
        <w:rPr>
          <w:rFonts w:ascii="Times New Roman" w:hAnsi="Times New Roman" w:cs="Times New Roman"/>
          <w:sz w:val="24"/>
          <w:szCs w:val="24"/>
        </w:rPr>
        <w:t xml:space="preserve"> says Massood, a Chittagong shipbreaker interviewed by </w:t>
      </w:r>
      <w:r w:rsidR="00655EB6">
        <w:rPr>
          <w:rFonts w:ascii="Times New Roman" w:hAnsi="Times New Roman" w:cs="Times New Roman"/>
          <w:i/>
          <w:sz w:val="24"/>
          <w:szCs w:val="24"/>
        </w:rPr>
        <w:t>Vice</w:t>
      </w:r>
      <w:r w:rsidR="00655EB6">
        <w:rPr>
          <w:rFonts w:ascii="Times New Roman" w:hAnsi="Times New Roman" w:cs="Times New Roman"/>
          <w:sz w:val="24"/>
          <w:szCs w:val="24"/>
        </w:rPr>
        <w:t xml:space="preserve"> </w:t>
      </w:r>
      <w:r w:rsidR="008C1438">
        <w:rPr>
          <w:rFonts w:ascii="Times New Roman" w:hAnsi="Times New Roman" w:cs="Times New Roman"/>
          <w:sz w:val="24"/>
          <w:szCs w:val="24"/>
        </w:rPr>
        <w:t>(Jansen 2014</w:t>
      </w:r>
      <w:r w:rsidR="00655EB6">
        <w:rPr>
          <w:rFonts w:ascii="Times New Roman" w:hAnsi="Times New Roman" w:cs="Times New Roman"/>
          <w:sz w:val="24"/>
          <w:szCs w:val="24"/>
        </w:rPr>
        <w:t xml:space="preserve">). Anam’s novel implicitly acknowledges this pragmatic fatalism by portraying </w:t>
      </w:r>
      <w:r w:rsidR="00655EB6">
        <w:rPr>
          <w:rFonts w:ascii="Times New Roman" w:hAnsi="Times New Roman" w:cs="Times New Roman"/>
          <w:sz w:val="24"/>
          <w:szCs w:val="24"/>
        </w:rPr>
        <w:lastRenderedPageBreak/>
        <w:t>Anwar, the migrant worker, as far more concerned with the risk of falling (when working on the skyscrapers of Dubai) or being crushed (in the ship breaking yard at Chittagong), than with any eventual disease</w:t>
      </w:r>
      <w:r w:rsidR="005C009E">
        <w:rPr>
          <w:rFonts w:ascii="Times New Roman" w:hAnsi="Times New Roman" w:cs="Times New Roman"/>
          <w:sz w:val="24"/>
          <w:szCs w:val="24"/>
        </w:rPr>
        <w:t xml:space="preserve"> he might contract</w:t>
      </w:r>
      <w:r w:rsidR="00655EB6">
        <w:rPr>
          <w:rFonts w:ascii="Times New Roman" w:hAnsi="Times New Roman" w:cs="Times New Roman"/>
          <w:sz w:val="24"/>
          <w:szCs w:val="24"/>
        </w:rPr>
        <w:t>. The emphasis on imminent precarity is a structural feature of the novel that extends beyond affective fatalism: the narrative culminates in the death of a young boy, Mo, who is crushed by a falling crate. Given the immediate risks to life posed by the physical and psychological traumas of ship-</w:t>
      </w:r>
      <w:r w:rsidR="00D92AE2">
        <w:rPr>
          <w:rFonts w:ascii="Times New Roman" w:hAnsi="Times New Roman" w:cs="Times New Roman"/>
          <w:sz w:val="24"/>
          <w:szCs w:val="24"/>
        </w:rPr>
        <w:t>breaking, the risk of eventual A</w:t>
      </w:r>
      <w:r w:rsidR="00655EB6">
        <w:rPr>
          <w:rFonts w:ascii="Times New Roman" w:hAnsi="Times New Roman" w:cs="Times New Roman"/>
          <w:sz w:val="24"/>
          <w:szCs w:val="24"/>
        </w:rPr>
        <w:t xml:space="preserve">sbestos </w:t>
      </w:r>
      <w:r w:rsidR="00D92AE2">
        <w:rPr>
          <w:rFonts w:ascii="Times New Roman" w:hAnsi="Times New Roman" w:cs="Times New Roman"/>
          <w:sz w:val="24"/>
          <w:szCs w:val="24"/>
        </w:rPr>
        <w:t>R</w:t>
      </w:r>
      <w:r w:rsidR="00655EB6">
        <w:rPr>
          <w:rFonts w:ascii="Times New Roman" w:hAnsi="Times New Roman" w:cs="Times New Roman"/>
          <w:sz w:val="24"/>
          <w:szCs w:val="24"/>
        </w:rPr>
        <w:t xml:space="preserve">elated </w:t>
      </w:r>
      <w:r w:rsidR="00D92AE2">
        <w:rPr>
          <w:rFonts w:ascii="Times New Roman" w:hAnsi="Times New Roman" w:cs="Times New Roman"/>
          <w:sz w:val="24"/>
          <w:szCs w:val="24"/>
        </w:rPr>
        <w:t>D</w:t>
      </w:r>
      <w:r w:rsidR="00655EB6">
        <w:rPr>
          <w:rFonts w:ascii="Times New Roman" w:hAnsi="Times New Roman" w:cs="Times New Roman"/>
          <w:sz w:val="24"/>
          <w:szCs w:val="24"/>
        </w:rPr>
        <w:t xml:space="preserve">isease recedes into the background. </w:t>
      </w:r>
      <w:r>
        <w:rPr>
          <w:rFonts w:ascii="Times New Roman" w:hAnsi="Times New Roman" w:cs="Times New Roman"/>
          <w:sz w:val="24"/>
          <w:szCs w:val="24"/>
        </w:rPr>
        <w:t xml:space="preserve">But asbestos exposure itself produces </w:t>
      </w:r>
      <w:r w:rsidR="00655EB6">
        <w:rPr>
          <w:rFonts w:ascii="Times New Roman" w:hAnsi="Times New Roman" w:cs="Times New Roman"/>
          <w:sz w:val="24"/>
          <w:szCs w:val="24"/>
        </w:rPr>
        <w:t xml:space="preserve">“a culture of pragmatic fatalism” typical of workers </w:t>
      </w:r>
      <w:r>
        <w:rPr>
          <w:rFonts w:ascii="Times New Roman" w:hAnsi="Times New Roman" w:cs="Times New Roman"/>
          <w:sz w:val="24"/>
          <w:szCs w:val="24"/>
        </w:rPr>
        <w:t xml:space="preserve">exposed to asbestos (Boggio 47). The difference </w:t>
      </w:r>
      <w:r w:rsidR="005C009E">
        <w:rPr>
          <w:rFonts w:ascii="Times New Roman" w:hAnsi="Times New Roman" w:cs="Times New Roman"/>
          <w:sz w:val="24"/>
          <w:szCs w:val="24"/>
        </w:rPr>
        <w:t xml:space="preserve">between exposed characters in both novels, then, </w:t>
      </w:r>
      <w:r>
        <w:rPr>
          <w:rFonts w:ascii="Times New Roman" w:hAnsi="Times New Roman" w:cs="Times New Roman"/>
          <w:sz w:val="24"/>
          <w:szCs w:val="24"/>
        </w:rPr>
        <w:t>is not so much in</w:t>
      </w:r>
      <w:r w:rsidR="005C009E">
        <w:rPr>
          <w:rFonts w:ascii="Times New Roman" w:hAnsi="Times New Roman" w:cs="Times New Roman"/>
          <w:sz w:val="24"/>
          <w:szCs w:val="24"/>
        </w:rPr>
        <w:t>herent to</w:t>
      </w:r>
      <w:r w:rsidR="00655EB6">
        <w:rPr>
          <w:rFonts w:ascii="Times New Roman" w:hAnsi="Times New Roman" w:cs="Times New Roman"/>
          <w:sz w:val="24"/>
          <w:szCs w:val="24"/>
        </w:rPr>
        <w:t xml:space="preserve"> their fatalism</w:t>
      </w:r>
      <w:r>
        <w:rPr>
          <w:rFonts w:ascii="Times New Roman" w:hAnsi="Times New Roman" w:cs="Times New Roman"/>
          <w:sz w:val="24"/>
          <w:szCs w:val="24"/>
        </w:rPr>
        <w:t>, as</w:t>
      </w:r>
      <w:r w:rsidR="005C009E">
        <w:rPr>
          <w:rFonts w:ascii="Times New Roman" w:hAnsi="Times New Roman" w:cs="Times New Roman"/>
          <w:sz w:val="24"/>
          <w:szCs w:val="24"/>
        </w:rPr>
        <w:t xml:space="preserve"> a feature of the temporal objects this fatalism</w:t>
      </w:r>
      <w:r>
        <w:rPr>
          <w:rFonts w:ascii="Times New Roman" w:hAnsi="Times New Roman" w:cs="Times New Roman"/>
          <w:sz w:val="24"/>
          <w:szCs w:val="24"/>
        </w:rPr>
        <w:t xml:space="preserve"> attaches to</w:t>
      </w:r>
      <w:r w:rsidR="00655EB6">
        <w:rPr>
          <w:rFonts w:ascii="Times New Roman" w:hAnsi="Times New Roman" w:cs="Times New Roman"/>
          <w:sz w:val="24"/>
          <w:szCs w:val="24"/>
        </w:rPr>
        <w:t>. For Anwar, it is the more immediate risk of falling; for Mick, it is the long-term effects of asbestos exposure.</w:t>
      </w:r>
    </w:p>
    <w:p w:rsidR="00655EB6" w:rsidRDefault="00655EB6" w:rsidP="009E0E1B">
      <w:pPr>
        <w:spacing w:after="0" w:line="480" w:lineRule="auto"/>
        <w:jc w:val="both"/>
        <w:rPr>
          <w:rFonts w:ascii="Times New Roman" w:hAnsi="Times New Roman" w:cs="Times New Roman"/>
          <w:sz w:val="24"/>
          <w:szCs w:val="24"/>
        </w:rPr>
      </w:pPr>
    </w:p>
    <w:p w:rsidR="00655EB6" w:rsidRPr="00B476F1" w:rsidRDefault="005C009E" w:rsidP="00655EB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The matter of relative risk becomes</w:t>
      </w:r>
      <w:r w:rsidR="00655EB6">
        <w:rPr>
          <w:rFonts w:ascii="Times New Roman" w:hAnsi="Times New Roman" w:cs="Times New Roman"/>
          <w:sz w:val="24"/>
          <w:szCs w:val="24"/>
        </w:rPr>
        <w:t xml:space="preserve"> reflexively important to an analysis of </w:t>
      </w:r>
      <w:r w:rsidR="00655EB6">
        <w:rPr>
          <w:rFonts w:ascii="Times New Roman" w:hAnsi="Times New Roman" w:cs="Times New Roman"/>
          <w:i/>
          <w:sz w:val="24"/>
          <w:szCs w:val="24"/>
        </w:rPr>
        <w:t>Waterline</w:t>
      </w:r>
      <w:r>
        <w:rPr>
          <w:rFonts w:ascii="Times New Roman" w:hAnsi="Times New Roman" w:cs="Times New Roman"/>
          <w:i/>
          <w:sz w:val="24"/>
          <w:szCs w:val="24"/>
        </w:rPr>
        <w:t xml:space="preserve"> </w:t>
      </w:r>
      <w:r>
        <w:rPr>
          <w:rFonts w:ascii="Times New Roman" w:hAnsi="Times New Roman" w:cs="Times New Roman"/>
          <w:sz w:val="24"/>
          <w:szCs w:val="24"/>
        </w:rPr>
        <w:t xml:space="preserve">because of our reading of </w:t>
      </w:r>
      <w:r>
        <w:rPr>
          <w:rFonts w:ascii="Times New Roman" w:hAnsi="Times New Roman" w:cs="Times New Roman"/>
          <w:i/>
          <w:sz w:val="24"/>
          <w:szCs w:val="24"/>
        </w:rPr>
        <w:t>The Bones of Grace</w:t>
      </w:r>
      <w:r w:rsidR="00655EB6">
        <w:rPr>
          <w:rFonts w:ascii="Times New Roman" w:hAnsi="Times New Roman" w:cs="Times New Roman"/>
          <w:sz w:val="24"/>
          <w:szCs w:val="24"/>
        </w:rPr>
        <w:t>.</w:t>
      </w:r>
      <w:r w:rsidR="00655EB6">
        <w:rPr>
          <w:rFonts w:ascii="Times New Roman" w:hAnsi="Times New Roman" w:cs="Times New Roman"/>
          <w:i/>
          <w:sz w:val="24"/>
          <w:szCs w:val="24"/>
        </w:rPr>
        <w:t xml:space="preserve"> </w:t>
      </w:r>
      <w:r w:rsidR="00655EB6" w:rsidRPr="00B476F1">
        <w:rPr>
          <w:rFonts w:ascii="Times New Roman" w:hAnsi="Times New Roman" w:cs="Times New Roman"/>
          <w:sz w:val="24"/>
          <w:szCs w:val="24"/>
        </w:rPr>
        <w:t xml:space="preserve">Raisin is obviously familiar with the literature on asbestos and the Clydeside ship builders, and not simply because he mentions </w:t>
      </w:r>
      <w:r w:rsidR="005E2C5D">
        <w:rPr>
          <w:rFonts w:ascii="Times New Roman" w:hAnsi="Times New Roman" w:cs="Times New Roman"/>
          <w:sz w:val="24"/>
          <w:szCs w:val="24"/>
        </w:rPr>
        <w:t>“</w:t>
      </w:r>
      <w:r w:rsidR="00655EB6" w:rsidRPr="00B476F1">
        <w:rPr>
          <w:rFonts w:ascii="Times New Roman" w:hAnsi="Times New Roman" w:cs="Times New Roman"/>
          <w:sz w:val="24"/>
          <w:szCs w:val="24"/>
        </w:rPr>
        <w:t>snowballs</w:t>
      </w:r>
      <w:r w:rsidR="005E2C5D">
        <w:rPr>
          <w:rFonts w:ascii="Times New Roman" w:hAnsi="Times New Roman" w:cs="Times New Roman"/>
          <w:sz w:val="24"/>
          <w:szCs w:val="24"/>
        </w:rPr>
        <w:t>”</w:t>
      </w:r>
      <w:r w:rsidR="00655EB6" w:rsidRPr="00B476F1">
        <w:rPr>
          <w:rFonts w:ascii="Times New Roman" w:hAnsi="Times New Roman" w:cs="Times New Roman"/>
          <w:sz w:val="24"/>
          <w:szCs w:val="24"/>
        </w:rPr>
        <w:t>.</w:t>
      </w:r>
      <w:r w:rsidR="00655EB6" w:rsidRPr="00B476F1">
        <w:rPr>
          <w:rFonts w:ascii="Times New Roman" w:hAnsi="Times New Roman" w:cs="Times New Roman"/>
          <w:sz w:val="24"/>
          <w:szCs w:val="24"/>
          <w:vertAlign w:val="superscript"/>
        </w:rPr>
        <w:endnoteReference w:id="7"/>
      </w:r>
      <w:r w:rsidR="00655EB6" w:rsidRPr="00B476F1">
        <w:rPr>
          <w:rFonts w:ascii="Times New Roman" w:hAnsi="Times New Roman" w:cs="Times New Roman"/>
          <w:sz w:val="24"/>
          <w:szCs w:val="24"/>
        </w:rPr>
        <w:t xml:space="preserve"> Woven throughout </w:t>
      </w:r>
      <w:r w:rsidR="00655EB6" w:rsidRPr="00B476F1">
        <w:rPr>
          <w:rFonts w:ascii="Times New Roman" w:hAnsi="Times New Roman" w:cs="Times New Roman"/>
          <w:i/>
          <w:sz w:val="24"/>
          <w:szCs w:val="24"/>
        </w:rPr>
        <w:t>Waterline</w:t>
      </w:r>
      <w:r w:rsidR="00655EB6" w:rsidRPr="00B476F1">
        <w:rPr>
          <w:rFonts w:ascii="Times New Roman" w:hAnsi="Times New Roman" w:cs="Times New Roman"/>
          <w:sz w:val="24"/>
          <w:szCs w:val="24"/>
        </w:rPr>
        <w:t xml:space="preserve"> are similar recollections to those found, for instance, in Ronald Johnson and Arthur McIvor’s oral history, </w:t>
      </w:r>
      <w:r w:rsidR="00655EB6" w:rsidRPr="00B476F1">
        <w:rPr>
          <w:rFonts w:ascii="Times New Roman" w:hAnsi="Times New Roman" w:cs="Times New Roman"/>
          <w:i/>
          <w:sz w:val="24"/>
          <w:szCs w:val="24"/>
        </w:rPr>
        <w:t xml:space="preserve">Lethal Work: A History of the Asbestos Tragedy in Scotland </w:t>
      </w:r>
      <w:r w:rsidR="00655EB6" w:rsidRPr="00B476F1">
        <w:rPr>
          <w:rFonts w:ascii="Times New Roman" w:hAnsi="Times New Roman" w:cs="Times New Roman"/>
          <w:sz w:val="24"/>
          <w:szCs w:val="24"/>
        </w:rPr>
        <w:t xml:space="preserve">(2000). Here, for instance, a moment from an </w:t>
      </w:r>
      <w:r w:rsidR="005E2C5D">
        <w:rPr>
          <w:rFonts w:ascii="Times New Roman" w:hAnsi="Times New Roman" w:cs="Times New Roman"/>
          <w:sz w:val="24"/>
          <w:szCs w:val="24"/>
        </w:rPr>
        <w:t>interview by Johnson &amp; McIvor: “</w:t>
      </w:r>
      <w:r w:rsidR="00655EB6" w:rsidRPr="00B476F1">
        <w:rPr>
          <w:rFonts w:ascii="Times New Roman" w:hAnsi="Times New Roman" w:cs="Times New Roman"/>
          <w:sz w:val="24"/>
          <w:szCs w:val="24"/>
        </w:rPr>
        <w:t xml:space="preserve">When you went in the door of Turner’s asbestos there was a Factory Act with all the stuff. The only problem was that you couldnae see through it with the layer of asbestos cement </w:t>
      </w:r>
      <w:r w:rsidR="005E2C5D">
        <w:rPr>
          <w:rFonts w:ascii="Times New Roman" w:hAnsi="Times New Roman" w:cs="Times New Roman"/>
          <w:sz w:val="24"/>
          <w:szCs w:val="24"/>
        </w:rPr>
        <w:t>on the glass”</w:t>
      </w:r>
      <w:r w:rsidR="00655EB6">
        <w:rPr>
          <w:rFonts w:ascii="Times New Roman" w:hAnsi="Times New Roman" w:cs="Times New Roman"/>
          <w:sz w:val="24"/>
          <w:szCs w:val="24"/>
        </w:rPr>
        <w:t xml:space="preserve"> (Johnson &amp; McIvor</w:t>
      </w:r>
      <w:r w:rsidR="00655EB6" w:rsidRPr="00B476F1">
        <w:rPr>
          <w:rFonts w:ascii="Times New Roman" w:hAnsi="Times New Roman" w:cs="Times New Roman"/>
          <w:sz w:val="24"/>
          <w:szCs w:val="24"/>
        </w:rPr>
        <w:t xml:space="preserve"> 72). Raisin reframes a similar memory a</w:t>
      </w:r>
      <w:r w:rsidR="005E2C5D">
        <w:rPr>
          <w:rFonts w:ascii="Times New Roman" w:hAnsi="Times New Roman" w:cs="Times New Roman"/>
          <w:sz w:val="24"/>
          <w:szCs w:val="24"/>
        </w:rPr>
        <w:t>s the action of a hypothetical “we”</w:t>
      </w:r>
      <w:r w:rsidR="00655EB6" w:rsidRPr="00B476F1">
        <w:rPr>
          <w:rFonts w:ascii="Times New Roman" w:hAnsi="Times New Roman" w:cs="Times New Roman"/>
          <w:sz w:val="24"/>
          <w:szCs w:val="24"/>
        </w:rPr>
        <w:t xml:space="preserve">, to imply a greater agency on the part of the factory owners, and, therefore, a greater culpability: </w:t>
      </w:r>
    </w:p>
    <w:p w:rsidR="00655EB6" w:rsidRPr="00B476F1" w:rsidRDefault="00655EB6" w:rsidP="00655EB6">
      <w:pPr>
        <w:spacing w:after="0" w:line="480" w:lineRule="auto"/>
        <w:jc w:val="both"/>
        <w:rPr>
          <w:rFonts w:ascii="Times New Roman" w:hAnsi="Times New Roman" w:cs="Times New Roman"/>
          <w:sz w:val="24"/>
          <w:szCs w:val="24"/>
        </w:rPr>
      </w:pPr>
    </w:p>
    <w:p w:rsidR="00655EB6" w:rsidRPr="00B476F1" w:rsidRDefault="00655EB6" w:rsidP="00655EB6">
      <w:pPr>
        <w:spacing w:after="0" w:line="480" w:lineRule="auto"/>
        <w:ind w:left="720"/>
        <w:jc w:val="both"/>
        <w:rPr>
          <w:rFonts w:ascii="Times New Roman" w:hAnsi="Times New Roman" w:cs="Times New Roman"/>
          <w:sz w:val="24"/>
          <w:szCs w:val="24"/>
        </w:rPr>
      </w:pPr>
      <w:r w:rsidRPr="00B476F1">
        <w:rPr>
          <w:rFonts w:ascii="Times New Roman" w:hAnsi="Times New Roman" w:cs="Times New Roman"/>
          <w:sz w:val="24"/>
          <w:szCs w:val="24"/>
        </w:rPr>
        <w:lastRenderedPageBreak/>
        <w:t>We’ve put the signs up – telling about ventilation and masks and dust checks and all these things that were never bothered with and nobody ever thought to ask for because you couldn’t read the bloody sign even, it was that covered in fucking dust. (</w:t>
      </w:r>
      <w:r w:rsidR="005E2C5D">
        <w:rPr>
          <w:rFonts w:ascii="Times New Roman" w:hAnsi="Times New Roman" w:cs="Times New Roman"/>
          <w:sz w:val="24"/>
          <w:szCs w:val="24"/>
        </w:rPr>
        <w:t xml:space="preserve">Raisin </w:t>
      </w:r>
      <w:r w:rsidRPr="00B476F1">
        <w:rPr>
          <w:rFonts w:ascii="Times New Roman" w:hAnsi="Times New Roman" w:cs="Times New Roman"/>
          <w:sz w:val="24"/>
          <w:szCs w:val="24"/>
        </w:rPr>
        <w:t>65)</w:t>
      </w:r>
    </w:p>
    <w:p w:rsidR="00655EB6" w:rsidRPr="00B476F1" w:rsidRDefault="00655EB6" w:rsidP="00655EB6">
      <w:pPr>
        <w:spacing w:after="0" w:line="480" w:lineRule="auto"/>
        <w:jc w:val="both"/>
        <w:rPr>
          <w:rFonts w:ascii="Times New Roman" w:hAnsi="Times New Roman" w:cs="Times New Roman"/>
          <w:sz w:val="24"/>
          <w:szCs w:val="24"/>
        </w:rPr>
      </w:pPr>
    </w:p>
    <w:p w:rsidR="00655EB6" w:rsidRDefault="00655EB6" w:rsidP="00655EB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In both accounts</w:t>
      </w:r>
      <w:r w:rsidRPr="00B476F1">
        <w:rPr>
          <w:rFonts w:ascii="Times New Roman" w:hAnsi="Times New Roman" w:cs="Times New Roman"/>
          <w:sz w:val="24"/>
          <w:szCs w:val="24"/>
        </w:rPr>
        <w:t>, the irony of the sign lies in its misplaced signification: instead of informing the workers about health and safety, it demonstrates a failure to attend to the conditions that occasion the regulations in the first place. The problem with this appeal to irony is that it perpetuates the fiction that, had the workers known the risks they were facing, they might have ch</w:t>
      </w:r>
      <w:r w:rsidR="005E2C5D">
        <w:rPr>
          <w:rFonts w:ascii="Times New Roman" w:hAnsi="Times New Roman" w:cs="Times New Roman"/>
          <w:sz w:val="24"/>
          <w:szCs w:val="24"/>
        </w:rPr>
        <w:t>osen otherwise. The fiction of “</w:t>
      </w:r>
      <w:r w:rsidRPr="00B476F1">
        <w:rPr>
          <w:rFonts w:ascii="Times New Roman" w:hAnsi="Times New Roman" w:cs="Times New Roman"/>
          <w:sz w:val="24"/>
          <w:szCs w:val="24"/>
        </w:rPr>
        <w:t>choosing otherwise</w:t>
      </w:r>
      <w:r w:rsidR="005E2C5D">
        <w:rPr>
          <w:rFonts w:ascii="Times New Roman" w:hAnsi="Times New Roman" w:cs="Times New Roman"/>
          <w:sz w:val="24"/>
          <w:szCs w:val="24"/>
        </w:rPr>
        <w:t>”</w:t>
      </w:r>
      <w:r w:rsidRPr="00B476F1">
        <w:rPr>
          <w:rFonts w:ascii="Times New Roman" w:hAnsi="Times New Roman" w:cs="Times New Roman"/>
          <w:sz w:val="24"/>
          <w:szCs w:val="24"/>
        </w:rPr>
        <w:t xml:space="preserve"> ignores the structural inequalities that generate in workers a certain fatalism about their circumstances. It translates a structural obviation of risk into the moral arena of innocence and guilt, whereby workers whose complex decisions, offsetting economic precarity with health risks, are recast as innocents, without agency.</w:t>
      </w:r>
    </w:p>
    <w:p w:rsidR="002869AF" w:rsidRDefault="002869AF" w:rsidP="00655EB6">
      <w:pPr>
        <w:spacing w:after="0" w:line="480" w:lineRule="auto"/>
        <w:jc w:val="both"/>
        <w:rPr>
          <w:rFonts w:ascii="Times New Roman" w:hAnsi="Times New Roman" w:cs="Times New Roman"/>
          <w:sz w:val="24"/>
          <w:szCs w:val="24"/>
        </w:rPr>
      </w:pPr>
    </w:p>
    <w:p w:rsidR="002869AF" w:rsidRDefault="002869AF" w:rsidP="002869A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Scales of risk correlate to those time frames with which the characters most relate.  For this reason that </w:t>
      </w:r>
      <w:r>
        <w:rPr>
          <w:rFonts w:ascii="Times New Roman" w:hAnsi="Times New Roman" w:cs="Times New Roman"/>
          <w:i/>
          <w:sz w:val="24"/>
          <w:szCs w:val="24"/>
        </w:rPr>
        <w:t xml:space="preserve">The Bones of Grace </w:t>
      </w:r>
      <w:r>
        <w:rPr>
          <w:rFonts w:ascii="Times New Roman" w:hAnsi="Times New Roman" w:cs="Times New Roman"/>
          <w:sz w:val="24"/>
          <w:szCs w:val="24"/>
        </w:rPr>
        <w:t xml:space="preserve">does not delve into the asbestos problems of the shipbreaking industry at Chittagong, despite its prominence in the related environmental and anthropological literature. The occupational time frames of Anam’s novel are principally concerned with intervals that are either too short (the narrative covers the period of a few years) or too long (the </w:t>
      </w:r>
      <w:r>
        <w:rPr>
          <w:rFonts w:ascii="Times New Roman" w:hAnsi="Times New Roman" w:cs="Times New Roman"/>
          <w:i/>
          <w:sz w:val="24"/>
          <w:szCs w:val="24"/>
        </w:rPr>
        <w:t xml:space="preserve">Ambulocetus </w:t>
      </w:r>
      <w:r>
        <w:rPr>
          <w:rFonts w:ascii="Times New Roman" w:hAnsi="Times New Roman" w:cs="Times New Roman"/>
          <w:sz w:val="24"/>
          <w:szCs w:val="24"/>
        </w:rPr>
        <w:t>skeleton that Zubaid</w:t>
      </w:r>
      <w:r w:rsidR="005E2C5D">
        <w:rPr>
          <w:rFonts w:ascii="Times New Roman" w:hAnsi="Times New Roman" w:cs="Times New Roman"/>
          <w:sz w:val="24"/>
          <w:szCs w:val="24"/>
        </w:rPr>
        <w:t>a reconstructs is described as “</w:t>
      </w:r>
      <w:r>
        <w:rPr>
          <w:rFonts w:ascii="Times New Roman" w:hAnsi="Times New Roman" w:cs="Times New Roman"/>
          <w:sz w:val="24"/>
          <w:szCs w:val="24"/>
        </w:rPr>
        <w:t>fifty million years of history encased</w:t>
      </w:r>
      <w:r w:rsidR="005E2C5D">
        <w:rPr>
          <w:rFonts w:ascii="Times New Roman" w:hAnsi="Times New Roman" w:cs="Times New Roman"/>
          <w:sz w:val="24"/>
          <w:szCs w:val="24"/>
        </w:rPr>
        <w:t xml:space="preserve"> in calcium, iron, and sediment”</w:t>
      </w:r>
      <w:r>
        <w:rPr>
          <w:rFonts w:ascii="Times New Roman" w:hAnsi="Times New Roman" w:cs="Times New Roman"/>
          <w:sz w:val="24"/>
          <w:szCs w:val="24"/>
        </w:rPr>
        <w:t>). Substantial mid-range time frames</w:t>
      </w:r>
      <w:r w:rsidR="005E2C5D">
        <w:rPr>
          <w:rFonts w:ascii="Times New Roman" w:hAnsi="Times New Roman" w:cs="Times New Roman"/>
          <w:sz w:val="24"/>
          <w:szCs w:val="24"/>
        </w:rPr>
        <w:t xml:space="preserve"> in the novel, measured in the “</w:t>
      </w:r>
      <w:r>
        <w:rPr>
          <w:rFonts w:ascii="Times New Roman" w:hAnsi="Times New Roman" w:cs="Times New Roman"/>
          <w:sz w:val="24"/>
          <w:szCs w:val="24"/>
        </w:rPr>
        <w:t>family time</w:t>
      </w:r>
      <w:r w:rsidR="005E2C5D">
        <w:rPr>
          <w:rFonts w:ascii="Times New Roman" w:hAnsi="Times New Roman" w:cs="Times New Roman"/>
          <w:sz w:val="24"/>
          <w:szCs w:val="24"/>
        </w:rPr>
        <w:t>”</w:t>
      </w:r>
      <w:r>
        <w:rPr>
          <w:rFonts w:ascii="Times New Roman" w:hAnsi="Times New Roman" w:cs="Times New Roman"/>
          <w:sz w:val="24"/>
          <w:szCs w:val="24"/>
        </w:rPr>
        <w:t xml:space="preserve"> of a few decades, do not involve the shipping industry. Anwar is employed in the shipbreaking industry only briefly. Zubaida works for Shipsafe for some months. Even the stories that she elicits from the workers measure their experiences in the Prosperity Shipbreaking yard by timescales too brief for the manifestation of an ARD. </w:t>
      </w:r>
      <w:r>
        <w:rPr>
          <w:rFonts w:ascii="Times New Roman" w:hAnsi="Times New Roman" w:cs="Times New Roman"/>
          <w:i/>
          <w:sz w:val="24"/>
          <w:szCs w:val="24"/>
        </w:rPr>
        <w:lastRenderedPageBreak/>
        <w:t>Waterline</w:t>
      </w:r>
      <w:r>
        <w:rPr>
          <w:rFonts w:ascii="Times New Roman" w:hAnsi="Times New Roman" w:cs="Times New Roman"/>
          <w:sz w:val="24"/>
          <w:szCs w:val="24"/>
        </w:rPr>
        <w:t>, which focuses on the ways that Mick’s memories obtrude into his present, seems better fitted to address a temporal mismatch: for the mesothelioma sufferer and their family, a decades-long latency must be negotiated when calculating the time between asbestos exposure and the manifestation of the illness.</w:t>
      </w:r>
    </w:p>
    <w:p w:rsidR="00FD2059" w:rsidRDefault="00FD2059" w:rsidP="000272B8">
      <w:pPr>
        <w:spacing w:after="0" w:line="480" w:lineRule="auto"/>
        <w:jc w:val="both"/>
        <w:rPr>
          <w:rFonts w:ascii="Times New Roman" w:hAnsi="Times New Roman" w:cs="Times New Roman"/>
          <w:sz w:val="24"/>
          <w:szCs w:val="24"/>
        </w:rPr>
      </w:pPr>
    </w:p>
    <w:p w:rsidR="00A91B39" w:rsidRDefault="00655EB6" w:rsidP="00100ECD">
      <w:pPr>
        <w:spacing w:after="0" w:line="480" w:lineRule="auto"/>
        <w:jc w:val="both"/>
        <w:rPr>
          <w:rFonts w:ascii="Times New Roman" w:hAnsi="Times New Roman" w:cs="Times New Roman"/>
          <w:sz w:val="24"/>
          <w:szCs w:val="24"/>
        </w:rPr>
      </w:pPr>
      <w:r>
        <w:rPr>
          <w:rFonts w:ascii="Times New Roman" w:hAnsi="Times New Roman" w:cs="Times New Roman"/>
          <w:sz w:val="24"/>
          <w:szCs w:val="24"/>
        </w:rPr>
        <w:t>So, while the novels ar</w:t>
      </w:r>
      <w:r w:rsidR="00A845E4">
        <w:rPr>
          <w:rFonts w:ascii="Times New Roman" w:hAnsi="Times New Roman" w:cs="Times New Roman"/>
          <w:sz w:val="24"/>
          <w:szCs w:val="24"/>
        </w:rPr>
        <w:t xml:space="preserve">e united in </w:t>
      </w:r>
      <w:r w:rsidR="000F6370">
        <w:rPr>
          <w:rFonts w:ascii="Times New Roman" w:hAnsi="Times New Roman" w:cs="Times New Roman"/>
          <w:sz w:val="24"/>
          <w:szCs w:val="24"/>
        </w:rPr>
        <w:t>a</w:t>
      </w:r>
      <w:r w:rsidR="00A845E4">
        <w:rPr>
          <w:rFonts w:ascii="Times New Roman" w:hAnsi="Times New Roman" w:cs="Times New Roman"/>
          <w:sz w:val="24"/>
          <w:szCs w:val="24"/>
        </w:rPr>
        <w:t xml:space="preserve"> shared </w:t>
      </w:r>
      <w:r w:rsidR="000F6370">
        <w:rPr>
          <w:rFonts w:ascii="Times New Roman" w:hAnsi="Times New Roman" w:cs="Times New Roman"/>
          <w:i/>
          <w:sz w:val="24"/>
          <w:szCs w:val="24"/>
        </w:rPr>
        <w:t>oik</w:t>
      </w:r>
      <w:r w:rsidR="002869AF">
        <w:rPr>
          <w:rFonts w:ascii="Times New Roman" w:hAnsi="Times New Roman" w:cs="Times New Roman"/>
          <w:i/>
          <w:sz w:val="24"/>
          <w:szCs w:val="24"/>
        </w:rPr>
        <w:t>ei</w:t>
      </w:r>
      <w:r w:rsidR="000F6370">
        <w:rPr>
          <w:rFonts w:ascii="Times New Roman" w:hAnsi="Times New Roman" w:cs="Times New Roman"/>
          <w:i/>
          <w:sz w:val="24"/>
          <w:szCs w:val="24"/>
        </w:rPr>
        <w:t>os</w:t>
      </w:r>
      <w:r>
        <w:rPr>
          <w:rFonts w:ascii="Times New Roman" w:hAnsi="Times New Roman" w:cs="Times New Roman"/>
          <w:sz w:val="24"/>
          <w:szCs w:val="24"/>
        </w:rPr>
        <w:t xml:space="preserve"> </w:t>
      </w:r>
      <w:r w:rsidR="000F6370">
        <w:rPr>
          <w:rFonts w:ascii="Times New Roman" w:hAnsi="Times New Roman" w:cs="Times New Roman"/>
          <w:sz w:val="24"/>
          <w:szCs w:val="24"/>
        </w:rPr>
        <w:t>that concerns itself with problems of</w:t>
      </w:r>
      <w:r>
        <w:rPr>
          <w:rFonts w:ascii="Times New Roman" w:hAnsi="Times New Roman" w:cs="Times New Roman"/>
          <w:sz w:val="24"/>
          <w:szCs w:val="24"/>
        </w:rPr>
        <w:t xml:space="preserve"> social justice, </w:t>
      </w:r>
      <w:r w:rsidR="00635DFC">
        <w:rPr>
          <w:rFonts w:ascii="Times New Roman" w:hAnsi="Times New Roman" w:cs="Times New Roman"/>
          <w:sz w:val="24"/>
          <w:szCs w:val="24"/>
        </w:rPr>
        <w:t>their coincidence across the life-cycle of ships is disrupted by</w:t>
      </w:r>
      <w:r>
        <w:rPr>
          <w:rFonts w:ascii="Times New Roman" w:hAnsi="Times New Roman" w:cs="Times New Roman"/>
          <w:sz w:val="24"/>
          <w:szCs w:val="24"/>
        </w:rPr>
        <w:t xml:space="preserve"> o</w:t>
      </w:r>
      <w:r w:rsidR="00635DFC">
        <w:rPr>
          <w:rFonts w:ascii="Times New Roman" w:hAnsi="Times New Roman" w:cs="Times New Roman"/>
          <w:sz w:val="24"/>
          <w:szCs w:val="24"/>
        </w:rPr>
        <w:t>pposite, even opposing,</w:t>
      </w:r>
      <w:r w:rsidR="002B660F">
        <w:rPr>
          <w:rFonts w:ascii="Times New Roman" w:hAnsi="Times New Roman" w:cs="Times New Roman"/>
          <w:sz w:val="24"/>
          <w:szCs w:val="24"/>
        </w:rPr>
        <w:t xml:space="preserve"> responses to temporal risk</w:t>
      </w:r>
      <w:r>
        <w:rPr>
          <w:rFonts w:ascii="Times New Roman" w:hAnsi="Times New Roman" w:cs="Times New Roman"/>
          <w:sz w:val="24"/>
          <w:szCs w:val="24"/>
        </w:rPr>
        <w:t xml:space="preserve">. </w:t>
      </w:r>
      <w:r w:rsidR="00635DFC">
        <w:rPr>
          <w:rFonts w:ascii="Times New Roman" w:hAnsi="Times New Roman" w:cs="Times New Roman"/>
          <w:sz w:val="24"/>
          <w:szCs w:val="24"/>
        </w:rPr>
        <w:t>In order to cut across these</w:t>
      </w:r>
      <w:r w:rsidR="0039368A">
        <w:rPr>
          <w:rFonts w:ascii="Times New Roman" w:hAnsi="Times New Roman" w:cs="Times New Roman"/>
          <w:sz w:val="24"/>
          <w:szCs w:val="24"/>
        </w:rPr>
        <w:t xml:space="preserve"> contrasting position</w:t>
      </w:r>
      <w:r w:rsidR="00635DFC">
        <w:rPr>
          <w:rFonts w:ascii="Times New Roman" w:hAnsi="Times New Roman" w:cs="Times New Roman"/>
          <w:sz w:val="24"/>
          <w:szCs w:val="24"/>
        </w:rPr>
        <w:t>s</w:t>
      </w:r>
      <w:r w:rsidR="0039368A">
        <w:rPr>
          <w:rFonts w:ascii="Times New Roman" w:hAnsi="Times New Roman" w:cs="Times New Roman"/>
          <w:sz w:val="24"/>
          <w:szCs w:val="24"/>
        </w:rPr>
        <w:t>, I</w:t>
      </w:r>
      <w:r w:rsidR="00635DFC">
        <w:rPr>
          <w:rFonts w:ascii="Times New Roman" w:hAnsi="Times New Roman" w:cs="Times New Roman"/>
          <w:sz w:val="24"/>
          <w:szCs w:val="24"/>
        </w:rPr>
        <w:t xml:space="preserve"> </w:t>
      </w:r>
      <w:r w:rsidR="004A6F4F">
        <w:rPr>
          <w:rFonts w:ascii="Times New Roman" w:hAnsi="Times New Roman" w:cs="Times New Roman"/>
          <w:sz w:val="24"/>
          <w:szCs w:val="24"/>
        </w:rPr>
        <w:t>turn a</w:t>
      </w:r>
      <w:r w:rsidR="005E2C5D">
        <w:rPr>
          <w:rFonts w:ascii="Times New Roman" w:hAnsi="Times New Roman" w:cs="Times New Roman"/>
          <w:sz w:val="24"/>
          <w:szCs w:val="24"/>
        </w:rPr>
        <w:t>gain to Sharpe, who arrives at “</w:t>
      </w:r>
      <w:r w:rsidR="004A6F4F">
        <w:rPr>
          <w:rFonts w:ascii="Times New Roman" w:hAnsi="Times New Roman" w:cs="Times New Roman"/>
          <w:sz w:val="24"/>
          <w:szCs w:val="24"/>
        </w:rPr>
        <w:t>aspiration</w:t>
      </w:r>
      <w:r w:rsidR="005E2C5D">
        <w:rPr>
          <w:rFonts w:ascii="Times New Roman" w:hAnsi="Times New Roman" w:cs="Times New Roman"/>
          <w:sz w:val="24"/>
          <w:szCs w:val="24"/>
        </w:rPr>
        <w:t>”</w:t>
      </w:r>
      <w:r w:rsidR="004A6F4F">
        <w:rPr>
          <w:rFonts w:ascii="Times New Roman" w:hAnsi="Times New Roman" w:cs="Times New Roman"/>
          <w:sz w:val="24"/>
          <w:szCs w:val="24"/>
        </w:rPr>
        <w:t xml:space="preserve"> as </w:t>
      </w:r>
      <w:r w:rsidR="005E2C5D">
        <w:rPr>
          <w:rFonts w:ascii="Times New Roman" w:hAnsi="Times New Roman" w:cs="Times New Roman"/>
          <w:sz w:val="24"/>
          <w:szCs w:val="24"/>
        </w:rPr>
        <w:t>“</w:t>
      </w:r>
      <w:r w:rsidR="004A6F4F">
        <w:rPr>
          <w:rFonts w:ascii="Times New Roman" w:hAnsi="Times New Roman" w:cs="Times New Roman"/>
          <w:sz w:val="24"/>
          <w:szCs w:val="24"/>
        </w:rPr>
        <w:t>the word […] for keeping and pu</w:t>
      </w:r>
      <w:r w:rsidR="005E2C5D">
        <w:rPr>
          <w:rFonts w:ascii="Times New Roman" w:hAnsi="Times New Roman" w:cs="Times New Roman"/>
          <w:sz w:val="24"/>
          <w:szCs w:val="24"/>
        </w:rPr>
        <w:t>tting breath in the Black body”</w:t>
      </w:r>
      <w:r w:rsidR="004A6F4F">
        <w:rPr>
          <w:rFonts w:ascii="Times New Roman" w:hAnsi="Times New Roman" w:cs="Times New Roman"/>
          <w:sz w:val="24"/>
          <w:szCs w:val="24"/>
        </w:rPr>
        <w:t xml:space="preserve"> (</w:t>
      </w:r>
      <w:r w:rsidR="005E2C5D">
        <w:rPr>
          <w:rFonts w:ascii="Times New Roman" w:hAnsi="Times New Roman" w:cs="Times New Roman"/>
          <w:sz w:val="24"/>
          <w:szCs w:val="24"/>
        </w:rPr>
        <w:t>Sharpe</w:t>
      </w:r>
      <w:r w:rsidR="004A6F4F">
        <w:rPr>
          <w:rFonts w:ascii="Times New Roman" w:hAnsi="Times New Roman" w:cs="Times New Roman"/>
          <w:i/>
          <w:sz w:val="24"/>
          <w:szCs w:val="24"/>
        </w:rPr>
        <w:t xml:space="preserve"> </w:t>
      </w:r>
      <w:r w:rsidR="004A6F4F">
        <w:rPr>
          <w:rFonts w:ascii="Times New Roman" w:hAnsi="Times New Roman" w:cs="Times New Roman"/>
          <w:sz w:val="24"/>
          <w:szCs w:val="24"/>
        </w:rPr>
        <w:t>132)</w:t>
      </w:r>
      <w:r w:rsidR="005E2C5D">
        <w:rPr>
          <w:rFonts w:ascii="Times New Roman" w:hAnsi="Times New Roman" w:cs="Times New Roman"/>
          <w:sz w:val="24"/>
          <w:szCs w:val="24"/>
        </w:rPr>
        <w:t>.</w:t>
      </w:r>
      <w:r w:rsidR="004A6F4F">
        <w:rPr>
          <w:rFonts w:ascii="Times New Roman" w:hAnsi="Times New Roman" w:cs="Times New Roman"/>
          <w:sz w:val="24"/>
          <w:szCs w:val="24"/>
        </w:rPr>
        <w:t xml:space="preserve"> Aspiration evokes those deflated dreams of economic empowerment that sustain Mick and Anwar in their precarious labours. But</w:t>
      </w:r>
      <w:r w:rsidR="00A91B39">
        <w:rPr>
          <w:rFonts w:ascii="Times New Roman" w:hAnsi="Times New Roman" w:cs="Times New Roman"/>
          <w:sz w:val="24"/>
          <w:szCs w:val="24"/>
        </w:rPr>
        <w:t xml:space="preserve"> aspiration’s complementary senses include </w:t>
      </w:r>
      <w:r w:rsidR="005E2C5D">
        <w:rPr>
          <w:rFonts w:ascii="Times New Roman" w:hAnsi="Times New Roman" w:cs="Times New Roman"/>
          <w:sz w:val="24"/>
          <w:szCs w:val="24"/>
        </w:rPr>
        <w:t>“</w:t>
      </w:r>
      <w:r w:rsidR="004A6F4F">
        <w:rPr>
          <w:rFonts w:ascii="Times New Roman" w:hAnsi="Times New Roman" w:cs="Times New Roman"/>
          <w:sz w:val="24"/>
          <w:szCs w:val="24"/>
        </w:rPr>
        <w:t xml:space="preserve">the withdrawal of fluid </w:t>
      </w:r>
      <w:r w:rsidR="004A6F4F">
        <w:rPr>
          <w:rFonts w:ascii="Times New Roman" w:hAnsi="Times New Roman" w:cs="Times New Roman"/>
          <w:i/>
          <w:sz w:val="24"/>
          <w:szCs w:val="24"/>
        </w:rPr>
        <w:t xml:space="preserve">and </w:t>
      </w:r>
      <w:r w:rsidR="004A6F4F" w:rsidRPr="004A6F4F">
        <w:rPr>
          <w:rFonts w:ascii="Times New Roman" w:hAnsi="Times New Roman" w:cs="Times New Roman"/>
          <w:sz w:val="24"/>
          <w:szCs w:val="24"/>
        </w:rPr>
        <w:t>the taking in of foreign matter</w:t>
      </w:r>
      <w:r w:rsidR="004A6F4F">
        <w:rPr>
          <w:rFonts w:ascii="Times New Roman" w:hAnsi="Times New Roman" w:cs="Times New Roman"/>
          <w:sz w:val="24"/>
          <w:szCs w:val="24"/>
        </w:rPr>
        <w:t xml:space="preserve"> (usually fluid) into the lungs with the respiratory current, </w:t>
      </w:r>
      <w:r w:rsidR="004A6F4F">
        <w:rPr>
          <w:rFonts w:ascii="Times New Roman" w:hAnsi="Times New Roman" w:cs="Times New Roman"/>
          <w:i/>
          <w:sz w:val="24"/>
          <w:szCs w:val="24"/>
        </w:rPr>
        <w:t xml:space="preserve">and </w:t>
      </w:r>
      <w:r w:rsidR="004A6F4F">
        <w:rPr>
          <w:rFonts w:ascii="Times New Roman" w:hAnsi="Times New Roman" w:cs="Times New Roman"/>
          <w:sz w:val="24"/>
          <w:szCs w:val="24"/>
        </w:rPr>
        <w:t xml:space="preserve">as </w:t>
      </w:r>
      <w:r w:rsidR="004A6F4F">
        <w:rPr>
          <w:rFonts w:ascii="Times New Roman" w:hAnsi="Times New Roman" w:cs="Times New Roman"/>
          <w:i/>
          <w:sz w:val="24"/>
          <w:szCs w:val="24"/>
        </w:rPr>
        <w:t xml:space="preserve">audible breath </w:t>
      </w:r>
      <w:r w:rsidR="00A91B39">
        <w:rPr>
          <w:rFonts w:ascii="Times New Roman" w:hAnsi="Times New Roman" w:cs="Times New Roman"/>
          <w:sz w:val="24"/>
          <w:szCs w:val="24"/>
        </w:rPr>
        <w:t>that accompani</w:t>
      </w:r>
      <w:r w:rsidR="005E2C5D">
        <w:rPr>
          <w:rFonts w:ascii="Times New Roman" w:hAnsi="Times New Roman" w:cs="Times New Roman"/>
          <w:sz w:val="24"/>
          <w:szCs w:val="24"/>
        </w:rPr>
        <w:t>es or comprises a speech sound”</w:t>
      </w:r>
      <w:r w:rsidR="00A91B39">
        <w:rPr>
          <w:rFonts w:ascii="Times New Roman" w:hAnsi="Times New Roman" w:cs="Times New Roman"/>
          <w:sz w:val="24"/>
          <w:szCs w:val="24"/>
        </w:rPr>
        <w:t xml:space="preserve"> (</w:t>
      </w:r>
      <w:r w:rsidR="005E2C5D">
        <w:rPr>
          <w:rFonts w:ascii="Times New Roman" w:hAnsi="Times New Roman" w:cs="Times New Roman"/>
          <w:sz w:val="24"/>
          <w:szCs w:val="24"/>
        </w:rPr>
        <w:t>Sharpe</w:t>
      </w:r>
      <w:r w:rsidR="00A91B39">
        <w:rPr>
          <w:rFonts w:ascii="Times New Roman" w:hAnsi="Times New Roman" w:cs="Times New Roman"/>
          <w:i/>
          <w:sz w:val="24"/>
          <w:szCs w:val="24"/>
        </w:rPr>
        <w:t xml:space="preserve"> </w:t>
      </w:r>
      <w:r w:rsidR="00A91B39">
        <w:rPr>
          <w:rFonts w:ascii="Times New Roman" w:hAnsi="Times New Roman" w:cs="Times New Roman"/>
          <w:sz w:val="24"/>
          <w:szCs w:val="24"/>
        </w:rPr>
        <w:t xml:space="preserve">113). </w:t>
      </w:r>
    </w:p>
    <w:p w:rsidR="00E149E6" w:rsidRDefault="00E149E6" w:rsidP="00100ECD">
      <w:pPr>
        <w:spacing w:after="0" w:line="480" w:lineRule="auto"/>
        <w:jc w:val="both"/>
        <w:rPr>
          <w:rFonts w:ascii="Times New Roman" w:hAnsi="Times New Roman" w:cs="Times New Roman"/>
          <w:sz w:val="24"/>
          <w:szCs w:val="24"/>
        </w:rPr>
      </w:pPr>
    </w:p>
    <w:p w:rsidR="00E149E6" w:rsidRDefault="00E149E6" w:rsidP="00E149E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Breathing in asbestos is generally recognised to be harmful to health. This observation, prevalent in accounts of public health, ignores a variable politics of use in which long-term health risks are balanced against other, more immediate threats to bodily integrity. And yet, it provides the basis for comparing wildly different circumstances of asbestos use that transect clear divisions between the Global North and the Global South. The possible ill effects of asbestos are, it seems, as ubiquitous as breathing.  This is in no small way due to the production of asbestos bodies. An asbestos body is a cyborg formed of asbestos fibre, breath, tissue and time.</w:t>
      </w:r>
      <w:r>
        <w:rPr>
          <w:rStyle w:val="EndnoteReference"/>
          <w:rFonts w:ascii="Times New Roman" w:hAnsi="Times New Roman" w:cs="Times New Roman"/>
          <w:sz w:val="24"/>
          <w:szCs w:val="24"/>
        </w:rPr>
        <w:endnoteReference w:id="8"/>
      </w:r>
      <w:r>
        <w:rPr>
          <w:rFonts w:ascii="Times New Roman" w:hAnsi="Times New Roman" w:cs="Times New Roman"/>
          <w:sz w:val="24"/>
          <w:szCs w:val="24"/>
        </w:rPr>
        <w:t xml:space="preserve"> Asbestos, a generic term for a silicate </w:t>
      </w:r>
      <w:r w:rsidRPr="00C156FD">
        <w:rPr>
          <w:rFonts w:ascii="Times New Roman" w:hAnsi="Times New Roman" w:cs="Times New Roman"/>
          <w:i/>
          <w:sz w:val="24"/>
          <w:szCs w:val="24"/>
        </w:rPr>
        <w:t>form</w:t>
      </w:r>
      <w:r>
        <w:rPr>
          <w:rFonts w:ascii="Times New Roman" w:hAnsi="Times New Roman" w:cs="Times New Roman"/>
          <w:sz w:val="24"/>
          <w:szCs w:val="24"/>
        </w:rPr>
        <w:t xml:space="preserve">, is a long, thin, fibrous crystal that may itself break down into millions of microscopic fibrils. When a fibre is breathed into the lungs, it lacerates the lung lining and embeds itself into the lung wall. The body responds in two ways: </w:t>
      </w:r>
      <w:r>
        <w:rPr>
          <w:rFonts w:ascii="Times New Roman" w:hAnsi="Times New Roman" w:cs="Times New Roman"/>
          <w:sz w:val="24"/>
          <w:szCs w:val="24"/>
        </w:rPr>
        <w:lastRenderedPageBreak/>
        <w:t>it builds up scar tissue over the lacerations, which impedes the transport of oxygen to the blood, and it forms asbestos bodies, fibres encased in human tissue. It may be these asbestos bodies that cause, rather than prevent, the malignancies that lead to ARDs. Certainly, asbestos bodies are recognised indicators of ARDs, and form the basis of many post-mortem diagnoses of asbestos exposure. Such negative health associations justify the righteous anger of activists when asbestos exposure is lifted to the level of a political case, whether this be the systemic obfuscation of health-related concerns about asbestos by the asbestos industry over the 20</w:t>
      </w:r>
      <w:r w:rsidRPr="00896998">
        <w:rPr>
          <w:rFonts w:ascii="Times New Roman" w:hAnsi="Times New Roman" w:cs="Times New Roman"/>
          <w:sz w:val="24"/>
          <w:szCs w:val="24"/>
          <w:vertAlign w:val="superscript"/>
        </w:rPr>
        <w:t>th</w:t>
      </w:r>
      <w:r>
        <w:rPr>
          <w:rFonts w:ascii="Times New Roman" w:hAnsi="Times New Roman" w:cs="Times New Roman"/>
          <w:sz w:val="24"/>
          <w:szCs w:val="24"/>
        </w:rPr>
        <w:t xml:space="preserve"> Century, or the ongoing production and use of asbestos by, particularly, BRICS countries, or the historic burden of past use, that makes itself felt in the present in efforts to dispose of asbestos safely. But righteous anger risks ignoring other systems, where each breath is a wager with death in a political economy that weighs affect against structural uncertainty.</w:t>
      </w:r>
      <w:r w:rsidRPr="00E149E6">
        <w:rPr>
          <w:rFonts w:ascii="Times New Roman" w:hAnsi="Times New Roman" w:cs="Times New Roman"/>
          <w:sz w:val="24"/>
          <w:szCs w:val="24"/>
        </w:rPr>
        <w:t xml:space="preserve"> </w:t>
      </w:r>
      <w:r>
        <w:rPr>
          <w:rFonts w:ascii="Times New Roman" w:hAnsi="Times New Roman" w:cs="Times New Roman"/>
          <w:sz w:val="24"/>
          <w:szCs w:val="24"/>
        </w:rPr>
        <w:t xml:space="preserve">By surveying the treatment of breath in both novels, I highlight those breath economies that underwrite the aspiration to social justice that unites the lives of ship workers across both novels </w:t>
      </w:r>
      <w:r w:rsidRPr="00634C32">
        <w:rPr>
          <w:rFonts w:ascii="Times New Roman" w:hAnsi="Times New Roman" w:cs="Times New Roman"/>
          <w:i/>
          <w:sz w:val="24"/>
          <w:szCs w:val="24"/>
        </w:rPr>
        <w:t>and</w:t>
      </w:r>
      <w:r>
        <w:rPr>
          <w:rFonts w:ascii="Times New Roman" w:hAnsi="Times New Roman" w:cs="Times New Roman"/>
          <w:sz w:val="24"/>
          <w:szCs w:val="24"/>
        </w:rPr>
        <w:t xml:space="preserve"> the violence implied in their respective temporal contradictions.</w:t>
      </w:r>
    </w:p>
    <w:p w:rsidR="00A91B39" w:rsidRDefault="00A91B39" w:rsidP="00100ECD">
      <w:pPr>
        <w:spacing w:after="0" w:line="480" w:lineRule="auto"/>
        <w:jc w:val="both"/>
        <w:rPr>
          <w:rFonts w:ascii="Times New Roman" w:hAnsi="Times New Roman" w:cs="Times New Roman"/>
          <w:sz w:val="24"/>
          <w:szCs w:val="24"/>
        </w:rPr>
      </w:pPr>
    </w:p>
    <w:p w:rsidR="00100ECD" w:rsidRDefault="00A91B39" w:rsidP="00100ECD">
      <w:pPr>
        <w:spacing w:after="0" w:line="480" w:lineRule="auto"/>
        <w:jc w:val="both"/>
        <w:rPr>
          <w:rFonts w:ascii="Times New Roman" w:hAnsi="Times New Roman" w:cs="Times New Roman"/>
          <w:sz w:val="24"/>
          <w:szCs w:val="24"/>
        </w:rPr>
      </w:pPr>
      <w:r>
        <w:rPr>
          <w:rFonts w:ascii="Times New Roman" w:hAnsi="Times New Roman" w:cs="Times New Roman"/>
          <w:sz w:val="24"/>
          <w:szCs w:val="24"/>
        </w:rPr>
        <w:t>R</w:t>
      </w:r>
      <w:r w:rsidR="00100ECD">
        <w:rPr>
          <w:rFonts w:ascii="Times New Roman" w:hAnsi="Times New Roman" w:cs="Times New Roman"/>
          <w:sz w:val="24"/>
          <w:szCs w:val="24"/>
        </w:rPr>
        <w:t xml:space="preserve">eferences to breath in </w:t>
      </w:r>
      <w:r w:rsidR="00100ECD">
        <w:rPr>
          <w:rFonts w:ascii="Times New Roman" w:hAnsi="Times New Roman" w:cs="Times New Roman"/>
          <w:i/>
          <w:sz w:val="24"/>
          <w:szCs w:val="24"/>
        </w:rPr>
        <w:t>Waterline</w:t>
      </w:r>
      <w:r w:rsidR="0039368A">
        <w:rPr>
          <w:rFonts w:ascii="Times New Roman" w:hAnsi="Times New Roman" w:cs="Times New Roman"/>
          <w:sz w:val="24"/>
          <w:szCs w:val="24"/>
        </w:rPr>
        <w:t xml:space="preserve"> recall the consequences of asbestos exposure</w:t>
      </w:r>
      <w:r w:rsidR="00D92AE2">
        <w:rPr>
          <w:rFonts w:ascii="Times New Roman" w:hAnsi="Times New Roman" w:cs="Times New Roman"/>
          <w:sz w:val="24"/>
          <w:szCs w:val="24"/>
        </w:rPr>
        <w:t>;</w:t>
      </w:r>
      <w:r w:rsidR="00100ECD">
        <w:rPr>
          <w:rFonts w:ascii="Times New Roman" w:hAnsi="Times New Roman" w:cs="Times New Roman"/>
          <w:sz w:val="24"/>
          <w:szCs w:val="24"/>
        </w:rPr>
        <w:t xml:space="preserve"> breath in </w:t>
      </w:r>
      <w:r w:rsidR="00100ECD">
        <w:rPr>
          <w:rFonts w:ascii="Times New Roman" w:hAnsi="Times New Roman" w:cs="Times New Roman"/>
          <w:i/>
          <w:sz w:val="24"/>
          <w:szCs w:val="24"/>
        </w:rPr>
        <w:t>The Bones of Grace</w:t>
      </w:r>
      <w:r w:rsidR="0039368A">
        <w:rPr>
          <w:rFonts w:ascii="Times New Roman" w:hAnsi="Times New Roman" w:cs="Times New Roman"/>
          <w:sz w:val="24"/>
          <w:szCs w:val="24"/>
        </w:rPr>
        <w:t xml:space="preserve">, in the manner of </w:t>
      </w:r>
      <w:r w:rsidR="00100ECD">
        <w:rPr>
          <w:rFonts w:ascii="Times New Roman" w:hAnsi="Times New Roman" w:cs="Times New Roman"/>
          <w:sz w:val="24"/>
          <w:szCs w:val="24"/>
        </w:rPr>
        <w:t>conventional romance</w:t>
      </w:r>
      <w:r w:rsidR="0039368A">
        <w:rPr>
          <w:rFonts w:ascii="Times New Roman" w:hAnsi="Times New Roman" w:cs="Times New Roman"/>
          <w:sz w:val="24"/>
          <w:szCs w:val="24"/>
        </w:rPr>
        <w:t>, marks the immediacy of high emotion</w:t>
      </w:r>
      <w:r w:rsidR="00100ECD">
        <w:rPr>
          <w:rFonts w:ascii="Times New Roman" w:hAnsi="Times New Roman" w:cs="Times New Roman"/>
          <w:sz w:val="24"/>
          <w:szCs w:val="24"/>
        </w:rPr>
        <w:t xml:space="preserve">. Consider, for instance, Mick, whose breath will be describe, </w:t>
      </w:r>
      <w:r w:rsidR="005E2C5D">
        <w:rPr>
          <w:rFonts w:ascii="Times New Roman" w:hAnsi="Times New Roman" w:cs="Times New Roman"/>
          <w:sz w:val="24"/>
          <w:szCs w:val="24"/>
        </w:rPr>
        <w:t>in moments of high emotion, as “all over the place”</w:t>
      </w:r>
      <w:r w:rsidR="00100ECD">
        <w:rPr>
          <w:rFonts w:ascii="Times New Roman" w:hAnsi="Times New Roman" w:cs="Times New Roman"/>
          <w:sz w:val="24"/>
          <w:szCs w:val="24"/>
        </w:rPr>
        <w:t xml:space="preserve">, </w:t>
      </w:r>
      <w:r w:rsidR="005E2C5D">
        <w:rPr>
          <w:rFonts w:ascii="Times New Roman" w:hAnsi="Times New Roman" w:cs="Times New Roman"/>
          <w:sz w:val="24"/>
          <w:szCs w:val="24"/>
        </w:rPr>
        <w:t>“</w:t>
      </w:r>
      <w:r w:rsidR="00100ECD">
        <w:rPr>
          <w:rFonts w:ascii="Times New Roman" w:hAnsi="Times New Roman" w:cs="Times New Roman"/>
          <w:sz w:val="24"/>
          <w:szCs w:val="24"/>
        </w:rPr>
        <w:t>snatching</w:t>
      </w:r>
      <w:r w:rsidR="005E2C5D">
        <w:rPr>
          <w:rFonts w:ascii="Times New Roman" w:hAnsi="Times New Roman" w:cs="Times New Roman"/>
          <w:sz w:val="24"/>
          <w:szCs w:val="24"/>
        </w:rPr>
        <w:t>”</w:t>
      </w:r>
      <w:r w:rsidR="00100ECD">
        <w:rPr>
          <w:rFonts w:ascii="Times New Roman" w:hAnsi="Times New Roman" w:cs="Times New Roman"/>
          <w:sz w:val="24"/>
          <w:szCs w:val="24"/>
        </w:rPr>
        <w:t xml:space="preserve">, </w:t>
      </w:r>
      <w:r w:rsidR="005E2C5D">
        <w:rPr>
          <w:rFonts w:ascii="Times New Roman" w:hAnsi="Times New Roman" w:cs="Times New Roman"/>
          <w:sz w:val="24"/>
          <w:szCs w:val="24"/>
        </w:rPr>
        <w:t>“</w:t>
      </w:r>
      <w:r w:rsidR="00100ECD">
        <w:rPr>
          <w:rFonts w:ascii="Times New Roman" w:hAnsi="Times New Roman" w:cs="Times New Roman"/>
          <w:sz w:val="24"/>
          <w:szCs w:val="24"/>
        </w:rPr>
        <w:t>stopping</w:t>
      </w:r>
      <w:r w:rsidR="005E2C5D">
        <w:rPr>
          <w:rFonts w:ascii="Times New Roman" w:hAnsi="Times New Roman" w:cs="Times New Roman"/>
          <w:sz w:val="24"/>
          <w:szCs w:val="24"/>
        </w:rPr>
        <w:t>”</w:t>
      </w:r>
      <w:r w:rsidR="00100ECD">
        <w:rPr>
          <w:rFonts w:ascii="Times New Roman" w:hAnsi="Times New Roman" w:cs="Times New Roman"/>
          <w:sz w:val="24"/>
          <w:szCs w:val="24"/>
        </w:rPr>
        <w:t xml:space="preserve">, </w:t>
      </w:r>
      <w:r w:rsidR="005E2C5D">
        <w:rPr>
          <w:rFonts w:ascii="Times New Roman" w:hAnsi="Times New Roman" w:cs="Times New Roman"/>
          <w:sz w:val="24"/>
          <w:szCs w:val="24"/>
        </w:rPr>
        <w:t>“</w:t>
      </w:r>
      <w:r w:rsidR="00100ECD">
        <w:rPr>
          <w:rFonts w:ascii="Times New Roman" w:hAnsi="Times New Roman" w:cs="Times New Roman"/>
          <w:sz w:val="24"/>
          <w:szCs w:val="24"/>
        </w:rPr>
        <w:t>constricting</w:t>
      </w:r>
      <w:r w:rsidR="005E2C5D">
        <w:rPr>
          <w:rFonts w:ascii="Times New Roman" w:hAnsi="Times New Roman" w:cs="Times New Roman"/>
          <w:sz w:val="24"/>
          <w:szCs w:val="24"/>
        </w:rPr>
        <w:t>”</w:t>
      </w:r>
      <w:r w:rsidR="00100ECD">
        <w:rPr>
          <w:rFonts w:ascii="Times New Roman" w:hAnsi="Times New Roman" w:cs="Times New Roman"/>
          <w:sz w:val="24"/>
          <w:szCs w:val="24"/>
        </w:rPr>
        <w:t xml:space="preserve">, and </w:t>
      </w:r>
      <w:r w:rsidR="005E2C5D">
        <w:rPr>
          <w:rFonts w:ascii="Times New Roman" w:hAnsi="Times New Roman" w:cs="Times New Roman"/>
          <w:sz w:val="24"/>
          <w:szCs w:val="24"/>
        </w:rPr>
        <w:t>“</w:t>
      </w:r>
      <w:r w:rsidR="00100ECD">
        <w:rPr>
          <w:rFonts w:ascii="Times New Roman" w:hAnsi="Times New Roman" w:cs="Times New Roman"/>
          <w:sz w:val="24"/>
          <w:szCs w:val="24"/>
        </w:rPr>
        <w:t>dying</w:t>
      </w:r>
      <w:r w:rsidR="005E2C5D">
        <w:rPr>
          <w:rFonts w:ascii="Times New Roman" w:hAnsi="Times New Roman" w:cs="Times New Roman"/>
          <w:sz w:val="24"/>
          <w:szCs w:val="24"/>
        </w:rPr>
        <w:t>”</w:t>
      </w:r>
      <w:r w:rsidR="00100ECD">
        <w:rPr>
          <w:rFonts w:ascii="Times New Roman" w:hAnsi="Times New Roman" w:cs="Times New Roman"/>
          <w:sz w:val="24"/>
          <w:szCs w:val="24"/>
        </w:rPr>
        <w:t xml:space="preserve"> (</w:t>
      </w:r>
      <w:r w:rsidR="005E2C5D">
        <w:rPr>
          <w:rFonts w:ascii="Times New Roman" w:hAnsi="Times New Roman" w:cs="Times New Roman"/>
          <w:sz w:val="24"/>
          <w:szCs w:val="24"/>
        </w:rPr>
        <w:t>Raisin</w:t>
      </w:r>
      <w:r w:rsidR="00100ECD">
        <w:rPr>
          <w:rFonts w:ascii="Times New Roman" w:hAnsi="Times New Roman" w:cs="Times New Roman"/>
          <w:i/>
          <w:sz w:val="24"/>
          <w:szCs w:val="24"/>
        </w:rPr>
        <w:t xml:space="preserve"> </w:t>
      </w:r>
      <w:r w:rsidR="00100ECD">
        <w:rPr>
          <w:rFonts w:ascii="Times New Roman" w:hAnsi="Times New Roman" w:cs="Times New Roman"/>
          <w:sz w:val="24"/>
          <w:szCs w:val="24"/>
        </w:rPr>
        <w:t>51; 92; 147; 175; 202). When read against the following description of a panic attack, the descriptors cohere through their implicit association to Cathy:</w:t>
      </w:r>
    </w:p>
    <w:p w:rsidR="00100ECD" w:rsidRDefault="00100ECD" w:rsidP="00100ECD">
      <w:pPr>
        <w:spacing w:after="0" w:line="480" w:lineRule="auto"/>
        <w:jc w:val="both"/>
        <w:rPr>
          <w:rFonts w:ascii="Times New Roman" w:hAnsi="Times New Roman" w:cs="Times New Roman"/>
          <w:sz w:val="24"/>
          <w:szCs w:val="24"/>
        </w:rPr>
      </w:pPr>
    </w:p>
    <w:p w:rsidR="00100ECD" w:rsidRPr="00B4678B" w:rsidRDefault="00100ECD" w:rsidP="00100ECD">
      <w:pPr>
        <w:spacing w:after="0" w:line="48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What is normal? There isn’t a normal. He swings his legs over the bed and sits up. Everything racing and rushing. He is sucking for breath but it’s no good, sitting up is </w:t>
      </w:r>
      <w:r>
        <w:rPr>
          <w:rFonts w:ascii="Times New Roman" w:hAnsi="Times New Roman" w:cs="Times New Roman"/>
          <w:sz w:val="24"/>
          <w:szCs w:val="24"/>
        </w:rPr>
        <w:lastRenderedPageBreak/>
        <w:t>making him feel boaky, so he lies back down […] She is normal. That is what normal is. (</w:t>
      </w:r>
      <w:r w:rsidR="005E2C5D">
        <w:rPr>
          <w:rFonts w:ascii="Times New Roman" w:hAnsi="Times New Roman" w:cs="Times New Roman"/>
          <w:sz w:val="24"/>
          <w:szCs w:val="24"/>
        </w:rPr>
        <w:t>Raisin</w:t>
      </w:r>
      <w:r>
        <w:rPr>
          <w:rFonts w:ascii="Times New Roman" w:hAnsi="Times New Roman" w:cs="Times New Roman"/>
          <w:i/>
          <w:sz w:val="24"/>
          <w:szCs w:val="24"/>
        </w:rPr>
        <w:t xml:space="preserve"> </w:t>
      </w:r>
      <w:r>
        <w:rPr>
          <w:rFonts w:ascii="Times New Roman" w:hAnsi="Times New Roman" w:cs="Times New Roman"/>
          <w:sz w:val="24"/>
          <w:szCs w:val="24"/>
        </w:rPr>
        <w:t>101)</w:t>
      </w:r>
    </w:p>
    <w:p w:rsidR="00100ECD" w:rsidRDefault="00100ECD" w:rsidP="00100ECD">
      <w:pPr>
        <w:spacing w:after="0" w:line="480" w:lineRule="auto"/>
        <w:jc w:val="both"/>
        <w:rPr>
          <w:rFonts w:ascii="Times New Roman" w:hAnsi="Times New Roman" w:cs="Times New Roman"/>
          <w:sz w:val="24"/>
          <w:szCs w:val="24"/>
        </w:rPr>
      </w:pPr>
    </w:p>
    <w:p w:rsidR="00100ECD" w:rsidRDefault="00100ECD" w:rsidP="00100ECD">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Not only is breath never normal in </w:t>
      </w:r>
      <w:r>
        <w:rPr>
          <w:rFonts w:ascii="Times New Roman" w:hAnsi="Times New Roman" w:cs="Times New Roman"/>
          <w:i/>
          <w:sz w:val="24"/>
          <w:szCs w:val="24"/>
        </w:rPr>
        <w:t>Waterline</w:t>
      </w:r>
      <w:r>
        <w:rPr>
          <w:rFonts w:ascii="Times New Roman" w:hAnsi="Times New Roman" w:cs="Times New Roman"/>
          <w:sz w:val="24"/>
          <w:szCs w:val="24"/>
        </w:rPr>
        <w:t xml:space="preserve"> – throughout, references to breath are marked by constraining adjectives – they are implicitly associated with Cathy, Mick’s </w:t>
      </w:r>
      <w:r w:rsidR="005E2C5D">
        <w:rPr>
          <w:rFonts w:ascii="Times New Roman" w:hAnsi="Times New Roman" w:cs="Times New Roman"/>
          <w:sz w:val="24"/>
          <w:szCs w:val="24"/>
        </w:rPr>
        <w:t>“normal”</w:t>
      </w:r>
      <w:r>
        <w:rPr>
          <w:rFonts w:ascii="Times New Roman" w:hAnsi="Times New Roman" w:cs="Times New Roman"/>
          <w:sz w:val="24"/>
          <w:szCs w:val="24"/>
        </w:rPr>
        <w:t xml:space="preserve">. By extension, they may be linked to Cathy’s constricted, snatched, stopped breath, the consequence of her death from a debilitating </w:t>
      </w:r>
      <w:r w:rsidR="00D92AE2">
        <w:rPr>
          <w:rFonts w:ascii="Times New Roman" w:hAnsi="Times New Roman" w:cs="Times New Roman"/>
          <w:sz w:val="24"/>
          <w:szCs w:val="24"/>
        </w:rPr>
        <w:t>Asbestos R</w:t>
      </w:r>
      <w:r w:rsidR="0039368A">
        <w:rPr>
          <w:rFonts w:ascii="Times New Roman" w:hAnsi="Times New Roman" w:cs="Times New Roman"/>
          <w:sz w:val="24"/>
          <w:szCs w:val="24"/>
        </w:rPr>
        <w:t xml:space="preserve">elated </w:t>
      </w:r>
      <w:r>
        <w:rPr>
          <w:rFonts w:ascii="Times New Roman" w:hAnsi="Times New Roman" w:cs="Times New Roman"/>
          <w:sz w:val="24"/>
          <w:szCs w:val="24"/>
        </w:rPr>
        <w:t xml:space="preserve">chest cancer. By contrast, breath in </w:t>
      </w:r>
      <w:r>
        <w:rPr>
          <w:rFonts w:ascii="Times New Roman" w:hAnsi="Times New Roman" w:cs="Times New Roman"/>
          <w:i/>
          <w:sz w:val="24"/>
          <w:szCs w:val="24"/>
        </w:rPr>
        <w:t>The Bones of Grace</w:t>
      </w:r>
      <w:r>
        <w:rPr>
          <w:rFonts w:ascii="Times New Roman" w:hAnsi="Times New Roman" w:cs="Times New Roman"/>
          <w:sz w:val="24"/>
          <w:szCs w:val="24"/>
        </w:rPr>
        <w:t xml:space="preserve"> indexes more varied affective states, but most of these seem to be associated with conventions of the romance genre. Lovers feel each other’s breath on their skin (</w:t>
      </w:r>
      <w:r w:rsidR="005E2C5D">
        <w:rPr>
          <w:rFonts w:ascii="Times New Roman" w:hAnsi="Times New Roman" w:cs="Times New Roman"/>
          <w:sz w:val="24"/>
          <w:szCs w:val="24"/>
        </w:rPr>
        <w:t>Anam</w:t>
      </w:r>
      <w:r>
        <w:rPr>
          <w:rFonts w:ascii="Times New Roman" w:hAnsi="Times New Roman" w:cs="Times New Roman"/>
          <w:i/>
          <w:sz w:val="24"/>
          <w:szCs w:val="24"/>
        </w:rPr>
        <w:t xml:space="preserve"> </w:t>
      </w:r>
      <w:r>
        <w:rPr>
          <w:rFonts w:ascii="Times New Roman" w:hAnsi="Times New Roman" w:cs="Times New Roman"/>
          <w:sz w:val="24"/>
          <w:szCs w:val="24"/>
        </w:rPr>
        <w:t>120, 276, 277, 389, 390); breath gives away clues of drinking (</w:t>
      </w:r>
      <w:r w:rsidR="005E2C5D">
        <w:rPr>
          <w:rFonts w:ascii="Times New Roman" w:hAnsi="Times New Roman" w:cs="Times New Roman"/>
          <w:sz w:val="24"/>
          <w:szCs w:val="24"/>
        </w:rPr>
        <w:t>Anam</w:t>
      </w:r>
      <w:r>
        <w:rPr>
          <w:rFonts w:ascii="Times New Roman" w:hAnsi="Times New Roman" w:cs="Times New Roman"/>
          <w:i/>
          <w:sz w:val="24"/>
          <w:szCs w:val="24"/>
        </w:rPr>
        <w:t xml:space="preserve"> </w:t>
      </w:r>
      <w:r>
        <w:rPr>
          <w:rFonts w:ascii="Times New Roman" w:hAnsi="Times New Roman" w:cs="Times New Roman"/>
          <w:sz w:val="24"/>
          <w:szCs w:val="24"/>
        </w:rPr>
        <w:t>119, 132) or smoking (</w:t>
      </w:r>
      <w:r w:rsidR="005E2C5D">
        <w:rPr>
          <w:rFonts w:ascii="Times New Roman" w:hAnsi="Times New Roman" w:cs="Times New Roman"/>
          <w:sz w:val="24"/>
          <w:szCs w:val="24"/>
        </w:rPr>
        <w:t>Anam</w:t>
      </w:r>
      <w:r>
        <w:rPr>
          <w:rFonts w:ascii="Times New Roman" w:hAnsi="Times New Roman" w:cs="Times New Roman"/>
          <w:i/>
          <w:sz w:val="24"/>
          <w:szCs w:val="24"/>
        </w:rPr>
        <w:t xml:space="preserve"> </w:t>
      </w:r>
      <w:r w:rsidR="005E2C5D">
        <w:rPr>
          <w:rFonts w:ascii="Times New Roman" w:hAnsi="Times New Roman" w:cs="Times New Roman"/>
          <w:sz w:val="24"/>
          <w:szCs w:val="24"/>
        </w:rPr>
        <w:t>307); things that “</w:t>
      </w:r>
      <w:r>
        <w:rPr>
          <w:rFonts w:ascii="Times New Roman" w:hAnsi="Times New Roman" w:cs="Times New Roman"/>
          <w:sz w:val="24"/>
          <w:szCs w:val="24"/>
        </w:rPr>
        <w:t>take the breath away</w:t>
      </w:r>
      <w:r w:rsidR="005E2C5D">
        <w:rPr>
          <w:rFonts w:ascii="Times New Roman" w:hAnsi="Times New Roman" w:cs="Times New Roman"/>
          <w:sz w:val="24"/>
          <w:szCs w:val="24"/>
        </w:rPr>
        <w:t>”</w:t>
      </w:r>
      <w:r>
        <w:rPr>
          <w:rFonts w:ascii="Times New Roman" w:hAnsi="Times New Roman" w:cs="Times New Roman"/>
          <w:sz w:val="24"/>
          <w:szCs w:val="24"/>
        </w:rPr>
        <w:t xml:space="preserve"> (</w:t>
      </w:r>
      <w:r w:rsidR="005E2C5D">
        <w:rPr>
          <w:rFonts w:ascii="Times New Roman" w:hAnsi="Times New Roman" w:cs="Times New Roman"/>
          <w:sz w:val="24"/>
          <w:szCs w:val="24"/>
        </w:rPr>
        <w:t>Anam</w:t>
      </w:r>
      <w:r>
        <w:rPr>
          <w:rFonts w:ascii="Times New Roman" w:hAnsi="Times New Roman" w:cs="Times New Roman"/>
          <w:i/>
          <w:sz w:val="24"/>
          <w:szCs w:val="24"/>
        </w:rPr>
        <w:t xml:space="preserve"> </w:t>
      </w:r>
      <w:r>
        <w:rPr>
          <w:rFonts w:ascii="Times New Roman" w:hAnsi="Times New Roman" w:cs="Times New Roman"/>
          <w:sz w:val="24"/>
          <w:szCs w:val="24"/>
        </w:rPr>
        <w:t>45), cause characters to take a breath (</w:t>
      </w:r>
      <w:r w:rsidR="005E2C5D">
        <w:rPr>
          <w:rFonts w:ascii="Times New Roman" w:hAnsi="Times New Roman" w:cs="Times New Roman"/>
          <w:sz w:val="24"/>
          <w:szCs w:val="24"/>
        </w:rPr>
        <w:t>Anam 373) or make “</w:t>
      </w:r>
      <w:r>
        <w:rPr>
          <w:rFonts w:ascii="Times New Roman" w:hAnsi="Times New Roman" w:cs="Times New Roman"/>
          <w:sz w:val="24"/>
          <w:szCs w:val="24"/>
        </w:rPr>
        <w:t>the breaths [come] so sharply out of me that I could hardly speak</w:t>
      </w:r>
      <w:r w:rsidR="005E2C5D">
        <w:rPr>
          <w:rFonts w:ascii="Times New Roman" w:hAnsi="Times New Roman" w:cs="Times New Roman"/>
          <w:sz w:val="24"/>
          <w:szCs w:val="24"/>
        </w:rPr>
        <w:t>”</w:t>
      </w:r>
      <w:r>
        <w:rPr>
          <w:rFonts w:ascii="Times New Roman" w:hAnsi="Times New Roman" w:cs="Times New Roman"/>
          <w:sz w:val="24"/>
          <w:szCs w:val="24"/>
        </w:rPr>
        <w:t xml:space="preserve"> (</w:t>
      </w:r>
      <w:r w:rsidR="005E2C5D">
        <w:rPr>
          <w:rFonts w:ascii="Times New Roman" w:hAnsi="Times New Roman" w:cs="Times New Roman"/>
          <w:sz w:val="24"/>
          <w:szCs w:val="24"/>
        </w:rPr>
        <w:t>Anam</w:t>
      </w:r>
      <w:r>
        <w:rPr>
          <w:rFonts w:ascii="Times New Roman" w:hAnsi="Times New Roman" w:cs="Times New Roman"/>
          <w:i/>
          <w:sz w:val="24"/>
          <w:szCs w:val="24"/>
        </w:rPr>
        <w:t xml:space="preserve"> </w:t>
      </w:r>
      <w:r>
        <w:rPr>
          <w:rFonts w:ascii="Times New Roman" w:hAnsi="Times New Roman" w:cs="Times New Roman"/>
          <w:sz w:val="24"/>
          <w:szCs w:val="24"/>
        </w:rPr>
        <w:t>366) generally use the breath as a simple realist device: a physiological reminder of how the body reacts to surprise or shock. It is only occasionally that breath is made to reference the concerns of the worker characters, as when Anwar refers to</w:t>
      </w:r>
      <w:r w:rsidR="005E2C5D">
        <w:rPr>
          <w:rFonts w:ascii="Times New Roman" w:hAnsi="Times New Roman" w:cs="Times New Roman"/>
          <w:sz w:val="24"/>
          <w:szCs w:val="24"/>
        </w:rPr>
        <w:t xml:space="preserve"> building the Dubai skyscraper “</w:t>
      </w:r>
      <w:r>
        <w:rPr>
          <w:rFonts w:ascii="Times New Roman" w:hAnsi="Times New Roman" w:cs="Times New Roman"/>
          <w:sz w:val="24"/>
          <w:szCs w:val="24"/>
        </w:rPr>
        <w:t>working throu</w:t>
      </w:r>
      <w:r w:rsidR="005E2C5D">
        <w:rPr>
          <w:rFonts w:ascii="Times New Roman" w:hAnsi="Times New Roman" w:cs="Times New Roman"/>
          <w:sz w:val="24"/>
          <w:szCs w:val="24"/>
        </w:rPr>
        <w:t>gh the devil’s breath of summer”</w:t>
      </w:r>
      <w:r>
        <w:rPr>
          <w:rFonts w:ascii="Times New Roman" w:hAnsi="Times New Roman" w:cs="Times New Roman"/>
          <w:sz w:val="24"/>
          <w:szCs w:val="24"/>
        </w:rPr>
        <w:t xml:space="preserve"> (</w:t>
      </w:r>
      <w:r w:rsidR="005E2C5D">
        <w:rPr>
          <w:rFonts w:ascii="Times New Roman" w:hAnsi="Times New Roman" w:cs="Times New Roman"/>
          <w:sz w:val="24"/>
          <w:szCs w:val="24"/>
        </w:rPr>
        <w:t>Anam</w:t>
      </w:r>
      <w:r>
        <w:rPr>
          <w:rFonts w:ascii="Times New Roman" w:hAnsi="Times New Roman" w:cs="Times New Roman"/>
          <w:i/>
          <w:sz w:val="24"/>
          <w:szCs w:val="24"/>
        </w:rPr>
        <w:t xml:space="preserve"> </w:t>
      </w:r>
      <w:r>
        <w:rPr>
          <w:rFonts w:ascii="Times New Roman" w:hAnsi="Times New Roman" w:cs="Times New Roman"/>
          <w:sz w:val="24"/>
          <w:szCs w:val="24"/>
        </w:rPr>
        <w:t xml:space="preserve">188). When it does, however, the theological implications emerge more than once. Perhaps most interesting of these, given the emphasis I have placed on the creation of an </w:t>
      </w:r>
      <w:r>
        <w:rPr>
          <w:rFonts w:ascii="Times New Roman" w:hAnsi="Times New Roman" w:cs="Times New Roman"/>
          <w:i/>
          <w:sz w:val="24"/>
          <w:szCs w:val="24"/>
        </w:rPr>
        <w:t>oikeios</w:t>
      </w:r>
      <w:r>
        <w:rPr>
          <w:rFonts w:ascii="Times New Roman" w:hAnsi="Times New Roman" w:cs="Times New Roman"/>
          <w:sz w:val="24"/>
          <w:szCs w:val="24"/>
        </w:rPr>
        <w:t>, is the moment that</w:t>
      </w:r>
      <w:r>
        <w:rPr>
          <w:rFonts w:ascii="Times New Roman" w:hAnsi="Times New Roman" w:cs="Times New Roman"/>
          <w:i/>
          <w:sz w:val="24"/>
          <w:szCs w:val="24"/>
        </w:rPr>
        <w:t xml:space="preserve"> </w:t>
      </w:r>
      <w:r>
        <w:rPr>
          <w:rFonts w:ascii="Times New Roman" w:hAnsi="Times New Roman" w:cs="Times New Roman"/>
          <w:sz w:val="24"/>
          <w:szCs w:val="24"/>
        </w:rPr>
        <w:t>the manager of Prosperity Shipyard, Ali, marks the grounding of the eponymous cruise ship</w:t>
      </w:r>
      <w:r w:rsidRPr="00237AE2">
        <w:rPr>
          <w:rFonts w:ascii="Times New Roman" w:hAnsi="Times New Roman" w:cs="Times New Roman"/>
          <w:sz w:val="24"/>
          <w:szCs w:val="24"/>
        </w:rPr>
        <w:t xml:space="preserve"> </w:t>
      </w:r>
      <w:r>
        <w:rPr>
          <w:rFonts w:ascii="Times New Roman" w:hAnsi="Times New Roman" w:cs="Times New Roman"/>
          <w:sz w:val="24"/>
          <w:szCs w:val="24"/>
        </w:rPr>
        <w:t xml:space="preserve">of </w:t>
      </w:r>
      <w:r>
        <w:rPr>
          <w:rFonts w:ascii="Times New Roman" w:hAnsi="Times New Roman" w:cs="Times New Roman"/>
          <w:i/>
          <w:sz w:val="24"/>
          <w:szCs w:val="24"/>
        </w:rPr>
        <w:t>The Bones of Grace</w:t>
      </w:r>
      <w:r>
        <w:rPr>
          <w:rFonts w:ascii="Times New Roman" w:hAnsi="Times New Roman" w:cs="Times New Roman"/>
          <w:sz w:val="24"/>
          <w:szCs w:val="24"/>
        </w:rPr>
        <w:t xml:space="preserve">, the </w:t>
      </w:r>
      <w:r>
        <w:rPr>
          <w:rFonts w:ascii="Times New Roman" w:hAnsi="Times New Roman" w:cs="Times New Roman"/>
          <w:i/>
          <w:sz w:val="24"/>
          <w:szCs w:val="24"/>
        </w:rPr>
        <w:t>Grace</w:t>
      </w:r>
      <w:r>
        <w:rPr>
          <w:rFonts w:ascii="Times New Roman" w:hAnsi="Times New Roman" w:cs="Times New Roman"/>
          <w:sz w:val="24"/>
          <w:szCs w:val="24"/>
        </w:rPr>
        <w:t>,</w:t>
      </w:r>
      <w:r>
        <w:rPr>
          <w:rFonts w:ascii="Times New Roman" w:hAnsi="Times New Roman" w:cs="Times New Roman"/>
          <w:i/>
          <w:sz w:val="24"/>
          <w:szCs w:val="24"/>
        </w:rPr>
        <w:t xml:space="preserve"> </w:t>
      </w:r>
      <w:r w:rsidR="005E2C5D">
        <w:rPr>
          <w:rFonts w:ascii="Times New Roman" w:hAnsi="Times New Roman" w:cs="Times New Roman"/>
          <w:sz w:val="24"/>
          <w:szCs w:val="24"/>
        </w:rPr>
        <w:t>by muttering a prayer “</w:t>
      </w:r>
      <w:r>
        <w:rPr>
          <w:rFonts w:ascii="Times New Roman" w:hAnsi="Times New Roman" w:cs="Times New Roman"/>
          <w:sz w:val="24"/>
          <w:szCs w:val="24"/>
        </w:rPr>
        <w:t>under his breath, then blew the air out of his</w:t>
      </w:r>
      <w:r w:rsidR="005E2C5D">
        <w:rPr>
          <w:rFonts w:ascii="Times New Roman" w:hAnsi="Times New Roman" w:cs="Times New Roman"/>
          <w:sz w:val="24"/>
          <w:szCs w:val="24"/>
        </w:rPr>
        <w:t xml:space="preserve"> cheeks, spreading the blessing”</w:t>
      </w:r>
      <w:r>
        <w:rPr>
          <w:rFonts w:ascii="Times New Roman" w:hAnsi="Times New Roman" w:cs="Times New Roman"/>
          <w:sz w:val="24"/>
          <w:szCs w:val="24"/>
        </w:rPr>
        <w:t xml:space="preserve"> (</w:t>
      </w:r>
      <w:r w:rsidR="005E2C5D">
        <w:rPr>
          <w:rFonts w:ascii="Times New Roman" w:hAnsi="Times New Roman" w:cs="Times New Roman"/>
          <w:sz w:val="24"/>
          <w:szCs w:val="24"/>
        </w:rPr>
        <w:t>Anam</w:t>
      </w:r>
      <w:r>
        <w:rPr>
          <w:rFonts w:ascii="Times New Roman" w:hAnsi="Times New Roman" w:cs="Times New Roman"/>
          <w:i/>
          <w:sz w:val="24"/>
          <w:szCs w:val="24"/>
        </w:rPr>
        <w:t xml:space="preserve"> </w:t>
      </w:r>
      <w:r>
        <w:rPr>
          <w:rFonts w:ascii="Times New Roman" w:hAnsi="Times New Roman" w:cs="Times New Roman"/>
          <w:sz w:val="24"/>
          <w:szCs w:val="24"/>
        </w:rPr>
        <w:t xml:space="preserve">146). This release of the prayer out into the environment is one of the few moments when the novel concerns </w:t>
      </w:r>
      <w:r w:rsidR="005E2C5D">
        <w:rPr>
          <w:rFonts w:ascii="Times New Roman" w:hAnsi="Times New Roman" w:cs="Times New Roman"/>
          <w:sz w:val="24"/>
          <w:szCs w:val="24"/>
        </w:rPr>
        <w:t>itself with Gregson’s “</w:t>
      </w:r>
      <w:r>
        <w:rPr>
          <w:rFonts w:ascii="Times New Roman" w:hAnsi="Times New Roman" w:cs="Times New Roman"/>
          <w:sz w:val="24"/>
          <w:szCs w:val="24"/>
        </w:rPr>
        <w:t>iterative inter-activity with matter</w:t>
      </w:r>
      <w:r w:rsidR="005E2C5D">
        <w:rPr>
          <w:rFonts w:ascii="Times New Roman" w:hAnsi="Times New Roman" w:cs="Times New Roman"/>
          <w:sz w:val="24"/>
          <w:szCs w:val="24"/>
        </w:rPr>
        <w:t>”</w:t>
      </w:r>
      <w:r>
        <w:rPr>
          <w:rFonts w:ascii="Times New Roman" w:hAnsi="Times New Roman" w:cs="Times New Roman"/>
          <w:sz w:val="24"/>
          <w:szCs w:val="24"/>
        </w:rPr>
        <w:t xml:space="preserve"> as a function of the breath. Ali’s gesture expels this interaction into the environment, occasioning a renewed attention to how </w:t>
      </w:r>
      <w:r w:rsidR="0039368A">
        <w:rPr>
          <w:rFonts w:ascii="Times New Roman" w:hAnsi="Times New Roman" w:cs="Times New Roman"/>
          <w:sz w:val="24"/>
          <w:szCs w:val="24"/>
        </w:rPr>
        <w:t>breath connects a</w:t>
      </w:r>
      <w:r>
        <w:rPr>
          <w:rFonts w:ascii="Times New Roman" w:hAnsi="Times New Roman" w:cs="Times New Roman"/>
          <w:sz w:val="24"/>
          <w:szCs w:val="24"/>
        </w:rPr>
        <w:t xml:space="preserve"> larger assemblage that includes the workers, the worker’s yard and the cruise ship.</w:t>
      </w:r>
    </w:p>
    <w:p w:rsidR="00042B7A" w:rsidRDefault="00042B7A" w:rsidP="000272B8">
      <w:pPr>
        <w:spacing w:after="0" w:line="480" w:lineRule="auto"/>
        <w:jc w:val="both"/>
        <w:rPr>
          <w:rFonts w:ascii="Times New Roman" w:hAnsi="Times New Roman" w:cs="Times New Roman"/>
          <w:sz w:val="24"/>
          <w:szCs w:val="24"/>
        </w:rPr>
      </w:pPr>
    </w:p>
    <w:p w:rsidR="009E3F28" w:rsidRDefault="00A4125A" w:rsidP="00A1570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By way of</w:t>
      </w:r>
      <w:r w:rsidR="00042B7A">
        <w:rPr>
          <w:rFonts w:ascii="Times New Roman" w:hAnsi="Times New Roman" w:cs="Times New Roman"/>
          <w:sz w:val="24"/>
          <w:szCs w:val="24"/>
        </w:rPr>
        <w:t xml:space="preserve"> conclusi</w:t>
      </w:r>
      <w:r w:rsidR="002869AF">
        <w:rPr>
          <w:rFonts w:ascii="Times New Roman" w:hAnsi="Times New Roman" w:cs="Times New Roman"/>
          <w:sz w:val="24"/>
          <w:szCs w:val="24"/>
        </w:rPr>
        <w:t xml:space="preserve">on, I want to suggest that comparing </w:t>
      </w:r>
      <w:r w:rsidR="00C30A4F">
        <w:rPr>
          <w:rFonts w:ascii="Times New Roman" w:hAnsi="Times New Roman" w:cs="Times New Roman"/>
          <w:i/>
          <w:sz w:val="24"/>
          <w:szCs w:val="24"/>
        </w:rPr>
        <w:t xml:space="preserve">Waterline </w:t>
      </w:r>
      <w:r w:rsidR="00C30A4F">
        <w:rPr>
          <w:rFonts w:ascii="Times New Roman" w:hAnsi="Times New Roman" w:cs="Times New Roman"/>
          <w:sz w:val="24"/>
          <w:szCs w:val="24"/>
        </w:rPr>
        <w:t xml:space="preserve">and </w:t>
      </w:r>
      <w:r w:rsidR="00C30A4F">
        <w:rPr>
          <w:rFonts w:ascii="Times New Roman" w:hAnsi="Times New Roman" w:cs="Times New Roman"/>
          <w:i/>
          <w:sz w:val="24"/>
          <w:szCs w:val="24"/>
        </w:rPr>
        <w:t xml:space="preserve">The Bones of </w:t>
      </w:r>
      <w:r w:rsidR="00C30A4F" w:rsidRPr="00C95B18">
        <w:rPr>
          <w:rFonts w:ascii="Times New Roman" w:hAnsi="Times New Roman" w:cs="Times New Roman"/>
          <w:i/>
          <w:sz w:val="24"/>
          <w:szCs w:val="24"/>
        </w:rPr>
        <w:t>Grace</w:t>
      </w:r>
      <w:r w:rsidR="00C30A4F">
        <w:rPr>
          <w:rFonts w:ascii="Times New Roman" w:hAnsi="Times New Roman" w:cs="Times New Roman"/>
          <w:sz w:val="24"/>
          <w:szCs w:val="24"/>
        </w:rPr>
        <w:t xml:space="preserve"> extend</w:t>
      </w:r>
      <w:r w:rsidR="00042B7A">
        <w:rPr>
          <w:rFonts w:ascii="Times New Roman" w:hAnsi="Times New Roman" w:cs="Times New Roman"/>
          <w:sz w:val="24"/>
          <w:szCs w:val="24"/>
        </w:rPr>
        <w:t>s</w:t>
      </w:r>
      <w:r w:rsidR="00C30A4F">
        <w:rPr>
          <w:rFonts w:ascii="Times New Roman" w:hAnsi="Times New Roman" w:cs="Times New Roman"/>
          <w:sz w:val="24"/>
          <w:szCs w:val="24"/>
        </w:rPr>
        <w:t xml:space="preserve"> </w:t>
      </w:r>
      <w:r>
        <w:rPr>
          <w:rFonts w:ascii="Times New Roman" w:hAnsi="Times New Roman" w:cs="Times New Roman"/>
          <w:sz w:val="24"/>
          <w:szCs w:val="24"/>
        </w:rPr>
        <w:t xml:space="preserve">a </w:t>
      </w:r>
      <w:r w:rsidR="00C30A4F">
        <w:rPr>
          <w:rFonts w:ascii="Times New Roman" w:hAnsi="Times New Roman" w:cs="Times New Roman"/>
          <w:sz w:val="24"/>
          <w:szCs w:val="24"/>
        </w:rPr>
        <w:t>postcolonial analy</w:t>
      </w:r>
      <w:r>
        <w:rPr>
          <w:rFonts w:ascii="Times New Roman" w:hAnsi="Times New Roman" w:cs="Times New Roman"/>
          <w:sz w:val="24"/>
          <w:szCs w:val="24"/>
        </w:rPr>
        <w:t>tic that incorporates</w:t>
      </w:r>
      <w:r w:rsidR="00042B7A">
        <w:rPr>
          <w:rFonts w:ascii="Times New Roman" w:hAnsi="Times New Roman" w:cs="Times New Roman"/>
          <w:sz w:val="24"/>
          <w:szCs w:val="24"/>
        </w:rPr>
        <w:t xml:space="preserve"> not simply the birth (Johnson &amp; McIvor) or death (Crang, Gregson)</w:t>
      </w:r>
      <w:r>
        <w:rPr>
          <w:rFonts w:ascii="Times New Roman" w:hAnsi="Times New Roman" w:cs="Times New Roman"/>
          <w:sz w:val="24"/>
          <w:szCs w:val="24"/>
        </w:rPr>
        <w:t xml:space="preserve"> of ships</w:t>
      </w:r>
      <w:r w:rsidR="00B23CD7">
        <w:rPr>
          <w:rFonts w:ascii="Times New Roman" w:hAnsi="Times New Roman" w:cs="Times New Roman"/>
          <w:sz w:val="24"/>
          <w:szCs w:val="24"/>
        </w:rPr>
        <w:t>, but the latent harm they can deliver to the people who engage with them</w:t>
      </w:r>
      <w:r w:rsidR="00627A5D">
        <w:rPr>
          <w:rFonts w:ascii="Times New Roman" w:hAnsi="Times New Roman" w:cs="Times New Roman"/>
          <w:sz w:val="24"/>
          <w:szCs w:val="24"/>
        </w:rPr>
        <w:t xml:space="preserve">. </w:t>
      </w:r>
      <w:r w:rsidR="000F064D" w:rsidRPr="000F064D">
        <w:rPr>
          <w:rFonts w:ascii="Times New Roman" w:hAnsi="Times New Roman" w:cs="Times New Roman"/>
          <w:sz w:val="24"/>
          <w:szCs w:val="24"/>
        </w:rPr>
        <w:t xml:space="preserve">If we follow Carrigan’s analysis, we do not simply find an intertext for Mick’s ship, </w:t>
      </w:r>
      <w:r w:rsidR="005E2C5D">
        <w:rPr>
          <w:rFonts w:ascii="Times New Roman" w:hAnsi="Times New Roman" w:cs="Times New Roman"/>
          <w:sz w:val="24"/>
          <w:szCs w:val="24"/>
        </w:rPr>
        <w:t>“parked at the end of the street”</w:t>
      </w:r>
      <w:r w:rsidR="000F064D" w:rsidRPr="000F064D">
        <w:rPr>
          <w:rFonts w:ascii="Times New Roman" w:hAnsi="Times New Roman" w:cs="Times New Roman"/>
          <w:sz w:val="24"/>
          <w:szCs w:val="24"/>
        </w:rPr>
        <w:t xml:space="preserve">, when, in </w:t>
      </w:r>
      <w:r w:rsidR="000F064D" w:rsidRPr="009A53F0">
        <w:rPr>
          <w:rFonts w:ascii="Times New Roman" w:hAnsi="Times New Roman" w:cs="Times New Roman"/>
          <w:i/>
          <w:sz w:val="24"/>
          <w:szCs w:val="24"/>
        </w:rPr>
        <w:t>Omeros</w:t>
      </w:r>
      <w:r w:rsidR="000F064D" w:rsidRPr="000F064D">
        <w:rPr>
          <w:rFonts w:ascii="Times New Roman" w:hAnsi="Times New Roman" w:cs="Times New Roman"/>
          <w:sz w:val="24"/>
          <w:szCs w:val="24"/>
        </w:rPr>
        <w:t xml:space="preserve"> (1990), Derek Walcott calls Fame </w:t>
      </w:r>
      <w:r w:rsidR="005E2C5D">
        <w:rPr>
          <w:rFonts w:ascii="Times New Roman" w:hAnsi="Times New Roman" w:cs="Times New Roman"/>
          <w:sz w:val="24"/>
          <w:szCs w:val="24"/>
        </w:rPr>
        <w:t>“</w:t>
      </w:r>
      <w:r w:rsidR="000F064D" w:rsidRPr="000F064D">
        <w:rPr>
          <w:rFonts w:ascii="Times New Roman" w:hAnsi="Times New Roman" w:cs="Times New Roman"/>
          <w:sz w:val="24"/>
          <w:szCs w:val="24"/>
        </w:rPr>
        <w:t>that white liner / at the end o</w:t>
      </w:r>
      <w:r w:rsidR="005E2C5D">
        <w:rPr>
          <w:rFonts w:ascii="Times New Roman" w:hAnsi="Times New Roman" w:cs="Times New Roman"/>
          <w:sz w:val="24"/>
          <w:szCs w:val="24"/>
        </w:rPr>
        <w:t>f your street, a city to itself”</w:t>
      </w:r>
      <w:r w:rsidR="000F064D" w:rsidRPr="000F064D">
        <w:rPr>
          <w:rFonts w:ascii="Times New Roman" w:hAnsi="Times New Roman" w:cs="Times New Roman"/>
          <w:sz w:val="24"/>
          <w:szCs w:val="24"/>
        </w:rPr>
        <w:t xml:space="preserve"> (72). We also find a paradigm for the ways in which the liner dwarfs those concerns of the people who must necessarily live in relation, rather than in, it.  </w:t>
      </w:r>
    </w:p>
    <w:p w:rsidR="009E3F28" w:rsidRDefault="009E3F28" w:rsidP="00A15704">
      <w:pPr>
        <w:spacing w:after="0" w:line="480" w:lineRule="auto"/>
        <w:jc w:val="both"/>
        <w:rPr>
          <w:rFonts w:ascii="Times New Roman" w:hAnsi="Times New Roman" w:cs="Times New Roman"/>
          <w:sz w:val="24"/>
          <w:szCs w:val="24"/>
        </w:rPr>
      </w:pPr>
    </w:p>
    <w:p w:rsidR="00A15704" w:rsidRDefault="00A15704" w:rsidP="00DD526A">
      <w:pPr>
        <w:spacing w:after="0" w:line="480" w:lineRule="auto"/>
        <w:ind w:left="720"/>
        <w:jc w:val="both"/>
        <w:rPr>
          <w:rFonts w:ascii="Times New Roman" w:hAnsi="Times New Roman" w:cs="Times New Roman"/>
          <w:sz w:val="24"/>
          <w:szCs w:val="24"/>
        </w:rPr>
      </w:pPr>
      <w:r w:rsidRPr="00A15704">
        <w:rPr>
          <w:rFonts w:ascii="Times New Roman" w:hAnsi="Times New Roman" w:cs="Times New Roman"/>
          <w:sz w:val="24"/>
          <w:szCs w:val="24"/>
        </w:rPr>
        <w:t>The immaculate hull insulted the tin roofs</w:t>
      </w:r>
    </w:p>
    <w:p w:rsidR="003E33E0" w:rsidRPr="00A15704" w:rsidRDefault="003E33E0" w:rsidP="00DD526A">
      <w:pPr>
        <w:spacing w:after="0" w:line="480" w:lineRule="auto"/>
        <w:ind w:left="720"/>
        <w:jc w:val="both"/>
        <w:rPr>
          <w:rFonts w:ascii="Times New Roman" w:hAnsi="Times New Roman" w:cs="Times New Roman"/>
          <w:sz w:val="24"/>
          <w:szCs w:val="24"/>
        </w:rPr>
      </w:pPr>
    </w:p>
    <w:p w:rsidR="00A15704" w:rsidRPr="00A15704" w:rsidRDefault="00A15704" w:rsidP="00DD526A">
      <w:pPr>
        <w:spacing w:after="0" w:line="480" w:lineRule="auto"/>
        <w:ind w:left="720"/>
        <w:jc w:val="both"/>
        <w:rPr>
          <w:rFonts w:ascii="Times New Roman" w:hAnsi="Times New Roman" w:cs="Times New Roman"/>
          <w:sz w:val="24"/>
          <w:szCs w:val="24"/>
        </w:rPr>
      </w:pPr>
      <w:r w:rsidRPr="00A15704">
        <w:rPr>
          <w:rFonts w:ascii="Times New Roman" w:hAnsi="Times New Roman" w:cs="Times New Roman"/>
          <w:sz w:val="24"/>
          <w:szCs w:val="24"/>
        </w:rPr>
        <w:t>beneath it, its pursers were milk, even the bilge</w:t>
      </w:r>
    </w:p>
    <w:p w:rsidR="00A15704" w:rsidRPr="00A15704" w:rsidRDefault="00A15704" w:rsidP="00DD526A">
      <w:pPr>
        <w:spacing w:after="0" w:line="480" w:lineRule="auto"/>
        <w:ind w:left="720"/>
        <w:jc w:val="both"/>
        <w:rPr>
          <w:rFonts w:ascii="Times New Roman" w:hAnsi="Times New Roman" w:cs="Times New Roman"/>
          <w:sz w:val="24"/>
          <w:szCs w:val="24"/>
        </w:rPr>
      </w:pPr>
      <w:r w:rsidRPr="00A15704">
        <w:rPr>
          <w:rFonts w:ascii="Times New Roman" w:hAnsi="Times New Roman" w:cs="Times New Roman"/>
          <w:sz w:val="24"/>
          <w:szCs w:val="24"/>
        </w:rPr>
        <w:t>bubbling from its stern in quietly muttering troughs</w:t>
      </w:r>
    </w:p>
    <w:p w:rsidR="00A15704" w:rsidRPr="00A15704" w:rsidRDefault="00A15704" w:rsidP="00DD526A">
      <w:pPr>
        <w:spacing w:after="0" w:line="480" w:lineRule="auto"/>
        <w:ind w:left="720"/>
        <w:jc w:val="both"/>
        <w:rPr>
          <w:rFonts w:ascii="Times New Roman" w:hAnsi="Times New Roman" w:cs="Times New Roman"/>
          <w:sz w:val="24"/>
          <w:szCs w:val="24"/>
        </w:rPr>
      </w:pPr>
      <w:r w:rsidRPr="00A15704">
        <w:rPr>
          <w:rFonts w:ascii="Times New Roman" w:hAnsi="Times New Roman" w:cs="Times New Roman"/>
          <w:sz w:val="24"/>
          <w:szCs w:val="24"/>
        </w:rPr>
        <w:t>and its humming engines spewed expensive garbage (73)</w:t>
      </w:r>
    </w:p>
    <w:p w:rsidR="00A15704" w:rsidRPr="00A15704" w:rsidRDefault="00A15704" w:rsidP="00A15704">
      <w:pPr>
        <w:spacing w:after="0" w:line="480" w:lineRule="auto"/>
        <w:jc w:val="both"/>
        <w:rPr>
          <w:rFonts w:ascii="Times New Roman" w:hAnsi="Times New Roman" w:cs="Times New Roman"/>
          <w:sz w:val="24"/>
          <w:szCs w:val="24"/>
        </w:rPr>
      </w:pPr>
    </w:p>
    <w:p w:rsidR="00751B2C" w:rsidRPr="00CB20A6" w:rsidRDefault="00A15704" w:rsidP="000272B8">
      <w:pPr>
        <w:spacing w:after="0" w:line="480" w:lineRule="auto"/>
        <w:jc w:val="both"/>
        <w:rPr>
          <w:rFonts w:ascii="Times New Roman" w:hAnsi="Times New Roman" w:cs="Times New Roman"/>
          <w:sz w:val="24"/>
          <w:szCs w:val="24"/>
        </w:rPr>
      </w:pPr>
      <w:r w:rsidRPr="00A15704">
        <w:rPr>
          <w:rFonts w:ascii="Times New Roman" w:hAnsi="Times New Roman" w:cs="Times New Roman"/>
          <w:sz w:val="24"/>
          <w:szCs w:val="24"/>
        </w:rPr>
        <w:t>The cruise ship’s wake includes more than those more immediate forms of waste, bubbling from the bilge or spewing from the engines. It ch</w:t>
      </w:r>
      <w:r w:rsidR="00C231D1">
        <w:rPr>
          <w:rFonts w:ascii="Times New Roman" w:hAnsi="Times New Roman" w:cs="Times New Roman"/>
          <w:sz w:val="24"/>
          <w:szCs w:val="24"/>
        </w:rPr>
        <w:t>arts an assemblage of workers, “insulted” by “immaculate hulls”</w:t>
      </w:r>
      <w:r w:rsidRPr="00A15704">
        <w:rPr>
          <w:rFonts w:ascii="Times New Roman" w:hAnsi="Times New Roman" w:cs="Times New Roman"/>
          <w:sz w:val="24"/>
          <w:szCs w:val="24"/>
        </w:rPr>
        <w:t xml:space="preserve">, whose process, from the birth of the ship to its death, is tracked by inevitable relation with substances that harm, substances like asbestos. The cruise ship itself encourages us to carry concerns across oceans, those spaces that can be relied upon to partition identity concepts. In this light, it has received ample attention as a translocation of cultural economic exploitation. But within the ship, there lies a latent harm substance, which manifests its own economy most devastatingly at each end of its carrier’s long and varied life. This </w:t>
      </w:r>
      <w:r w:rsidRPr="00A15704">
        <w:rPr>
          <w:rFonts w:ascii="Times New Roman" w:hAnsi="Times New Roman" w:cs="Times New Roman"/>
          <w:sz w:val="24"/>
          <w:szCs w:val="24"/>
        </w:rPr>
        <w:lastRenderedPageBreak/>
        <w:t>asbestos load is felt acutely in the wake of ships long departed, in launch or final res</w:t>
      </w:r>
      <w:r w:rsidR="00751B2C">
        <w:rPr>
          <w:rFonts w:ascii="Times New Roman" w:hAnsi="Times New Roman" w:cs="Times New Roman"/>
          <w:sz w:val="24"/>
          <w:szCs w:val="24"/>
        </w:rPr>
        <w:t xml:space="preserve">t, at Glasgow and Chittagong. </w:t>
      </w:r>
    </w:p>
    <w:sectPr w:rsidR="00751B2C" w:rsidRPr="00CB20A6">
      <w:endnotePr>
        <w:numFmt w:val="decimal"/>
      </w:endnotePr>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20EFF" w:rsidRDefault="00C20EFF" w:rsidP="00DD12D5">
      <w:pPr>
        <w:spacing w:after="0" w:line="240" w:lineRule="auto"/>
      </w:pPr>
      <w:r>
        <w:separator/>
      </w:r>
    </w:p>
  </w:endnote>
  <w:endnote w:type="continuationSeparator" w:id="0">
    <w:p w:rsidR="00C20EFF" w:rsidRDefault="00C20EFF" w:rsidP="00DD12D5">
      <w:pPr>
        <w:spacing w:after="0" w:line="240" w:lineRule="auto"/>
      </w:pPr>
      <w:r>
        <w:continuationSeparator/>
      </w:r>
    </w:p>
  </w:endnote>
  <w:endnote w:id="1">
    <w:p w:rsidR="00727F4F" w:rsidRPr="00580524" w:rsidRDefault="00727F4F" w:rsidP="00580524">
      <w:pPr>
        <w:pStyle w:val="EndnoteText"/>
        <w:jc w:val="center"/>
        <w:rPr>
          <w:rFonts w:ascii="Times New Roman" w:hAnsi="Times New Roman" w:cs="Times New Roman"/>
          <w:b/>
          <w:sz w:val="24"/>
          <w:szCs w:val="24"/>
        </w:rPr>
      </w:pPr>
      <w:r w:rsidRPr="00580524">
        <w:rPr>
          <w:rFonts w:ascii="Times New Roman" w:hAnsi="Times New Roman" w:cs="Times New Roman"/>
          <w:b/>
          <w:sz w:val="24"/>
          <w:szCs w:val="24"/>
        </w:rPr>
        <w:t>Notes</w:t>
      </w:r>
    </w:p>
    <w:p w:rsidR="00727F4F" w:rsidRDefault="00727F4F" w:rsidP="00FA7F79">
      <w:pPr>
        <w:pStyle w:val="EndnoteText"/>
        <w:jc w:val="both"/>
        <w:rPr>
          <w:rFonts w:ascii="Times New Roman" w:hAnsi="Times New Roman" w:cs="Times New Roman"/>
        </w:rPr>
      </w:pPr>
    </w:p>
    <w:p w:rsidR="00727F4F" w:rsidRPr="00A47699" w:rsidRDefault="00727F4F" w:rsidP="00FA7F79">
      <w:pPr>
        <w:pStyle w:val="EndnoteText"/>
        <w:jc w:val="both"/>
        <w:rPr>
          <w:rFonts w:ascii="Times New Roman" w:hAnsi="Times New Roman" w:cs="Times New Roman"/>
        </w:rPr>
      </w:pPr>
      <w:r w:rsidRPr="00A47699">
        <w:rPr>
          <w:rStyle w:val="EndnoteReference"/>
          <w:rFonts w:ascii="Times New Roman" w:hAnsi="Times New Roman" w:cs="Times New Roman"/>
        </w:rPr>
        <w:endnoteRef/>
      </w:r>
      <w:r w:rsidRPr="00A47699">
        <w:rPr>
          <w:rFonts w:ascii="Times New Roman" w:hAnsi="Times New Roman" w:cs="Times New Roman"/>
        </w:rPr>
        <w:t xml:space="preserve"> Gregson has written elsewhere on the extraordinary materiality of asb</w:t>
      </w:r>
      <w:r>
        <w:rPr>
          <w:rFonts w:ascii="Times New Roman" w:hAnsi="Times New Roman" w:cs="Times New Roman"/>
        </w:rPr>
        <w:t>estos (2016), a material which “</w:t>
      </w:r>
      <w:r w:rsidRPr="00A47699">
        <w:rPr>
          <w:rFonts w:ascii="Times New Roman" w:hAnsi="Times New Roman" w:cs="Times New Roman"/>
        </w:rPr>
        <w:t xml:space="preserve">notwithstanding human attempts to sequester and contain it, asbestos is endlessly potentially recurring, dispersed and dissipated, and as such touches us </w:t>
      </w:r>
      <w:r>
        <w:rPr>
          <w:rFonts w:ascii="Times New Roman" w:hAnsi="Times New Roman" w:cs="Times New Roman"/>
        </w:rPr>
        <w:t>all”</w:t>
      </w:r>
      <w:r w:rsidRPr="00A47699">
        <w:rPr>
          <w:rFonts w:ascii="Times New Roman" w:hAnsi="Times New Roman" w:cs="Times New Roman"/>
        </w:rPr>
        <w:t xml:space="preserve"> (271)</w:t>
      </w:r>
      <w:r>
        <w:rPr>
          <w:rFonts w:ascii="Times New Roman" w:hAnsi="Times New Roman" w:cs="Times New Roman"/>
        </w:rPr>
        <w:t>.</w:t>
      </w:r>
      <w:r w:rsidRPr="00A47699">
        <w:rPr>
          <w:rFonts w:ascii="Times New Roman" w:hAnsi="Times New Roman" w:cs="Times New Roman"/>
        </w:rPr>
        <w:t xml:space="preserve"> Although she doesn’t mention Moore’s </w:t>
      </w:r>
      <w:r w:rsidRPr="00A47699">
        <w:rPr>
          <w:rFonts w:ascii="Times New Roman" w:hAnsi="Times New Roman" w:cs="Times New Roman"/>
          <w:i/>
        </w:rPr>
        <w:t>oikeios</w:t>
      </w:r>
      <w:r w:rsidRPr="00A47699">
        <w:rPr>
          <w:rFonts w:ascii="Times New Roman" w:hAnsi="Times New Roman" w:cs="Times New Roman"/>
        </w:rPr>
        <w:t>, she too un</w:t>
      </w:r>
      <w:r>
        <w:rPr>
          <w:rFonts w:ascii="Times New Roman" w:hAnsi="Times New Roman" w:cs="Times New Roman"/>
        </w:rPr>
        <w:t>derstands asbestos as party to “</w:t>
      </w:r>
      <w:r w:rsidRPr="00A47699">
        <w:rPr>
          <w:rFonts w:ascii="Times New Roman" w:hAnsi="Times New Roman" w:cs="Times New Roman"/>
        </w:rPr>
        <w:t>a materialist politics that enacts a radical network ecology, comprising myriad transient associations and connections of human and more-than-human bodies wi</w:t>
      </w:r>
      <w:r>
        <w:rPr>
          <w:rFonts w:ascii="Times New Roman" w:hAnsi="Times New Roman" w:cs="Times New Roman"/>
        </w:rPr>
        <w:t>th materials and their effects”</w:t>
      </w:r>
      <w:r w:rsidRPr="00A47699">
        <w:rPr>
          <w:rFonts w:ascii="Times New Roman" w:hAnsi="Times New Roman" w:cs="Times New Roman"/>
        </w:rPr>
        <w:t xml:space="preserve"> (271). </w:t>
      </w:r>
    </w:p>
  </w:endnote>
  <w:endnote w:id="2">
    <w:p w:rsidR="00727F4F" w:rsidRPr="00A47699" w:rsidRDefault="00727F4F" w:rsidP="00A47699">
      <w:pPr>
        <w:pStyle w:val="EndnoteText"/>
        <w:jc w:val="both"/>
        <w:rPr>
          <w:rFonts w:ascii="Times New Roman" w:hAnsi="Times New Roman" w:cs="Times New Roman"/>
        </w:rPr>
      </w:pPr>
      <w:r w:rsidRPr="00A47699">
        <w:rPr>
          <w:rStyle w:val="EndnoteReference"/>
          <w:rFonts w:ascii="Times New Roman" w:hAnsi="Times New Roman" w:cs="Times New Roman"/>
        </w:rPr>
        <w:endnoteRef/>
      </w:r>
      <w:r w:rsidRPr="00A47699">
        <w:rPr>
          <w:rFonts w:ascii="Times New Roman" w:hAnsi="Times New Roman" w:cs="Times New Roman"/>
        </w:rPr>
        <w:t xml:space="preserve"> The snowball metaphor has also been a partial focus in two productions about the paraoccupational exposure to asbestos of people living around the JW Roberts Asbestos Factory in Armley, West Yorkshire:  Alice Nutter’s radio play, </w:t>
      </w:r>
      <w:r w:rsidRPr="00A47699">
        <w:rPr>
          <w:rFonts w:ascii="Times New Roman" w:hAnsi="Times New Roman" w:cs="Times New Roman"/>
          <w:i/>
        </w:rPr>
        <w:t>Snow in July</w:t>
      </w:r>
      <w:r w:rsidRPr="00A47699">
        <w:rPr>
          <w:rFonts w:ascii="Times New Roman" w:hAnsi="Times New Roman" w:cs="Times New Roman"/>
        </w:rPr>
        <w:t xml:space="preserve"> (2008), and Kenneth F. Yates’s theatre play, </w:t>
      </w:r>
      <w:r w:rsidRPr="00A47699">
        <w:rPr>
          <w:rFonts w:ascii="Times New Roman" w:hAnsi="Times New Roman" w:cs="Times New Roman"/>
          <w:i/>
        </w:rPr>
        <w:t xml:space="preserve">Dust </w:t>
      </w:r>
      <w:r w:rsidRPr="00A47699">
        <w:rPr>
          <w:rFonts w:ascii="Times New Roman" w:hAnsi="Times New Roman" w:cs="Times New Roman"/>
        </w:rPr>
        <w:t>(2009).</w:t>
      </w:r>
    </w:p>
  </w:endnote>
  <w:endnote w:id="3">
    <w:p w:rsidR="00727F4F" w:rsidRPr="00A47699" w:rsidRDefault="00727F4F" w:rsidP="00EE46FF">
      <w:pPr>
        <w:pStyle w:val="EndnoteText"/>
        <w:jc w:val="both"/>
        <w:rPr>
          <w:rFonts w:ascii="Times New Roman" w:hAnsi="Times New Roman" w:cs="Times New Roman"/>
        </w:rPr>
      </w:pPr>
      <w:r w:rsidRPr="00A47699">
        <w:rPr>
          <w:rStyle w:val="EndnoteReference"/>
          <w:rFonts w:ascii="Times New Roman" w:hAnsi="Times New Roman" w:cs="Times New Roman"/>
        </w:rPr>
        <w:endnoteRef/>
      </w:r>
      <w:r w:rsidRPr="00A47699">
        <w:rPr>
          <w:rFonts w:ascii="Times New Roman" w:hAnsi="Times New Roman" w:cs="Times New Roman"/>
        </w:rPr>
        <w:t xml:space="preserve"> It should be noted that this passage occurs soon after Mick has moved into his garden shed, when he is struggling to sleep. The first three paragraphs of the chapter begin with physica</w:t>
      </w:r>
      <w:r>
        <w:rPr>
          <w:rFonts w:ascii="Times New Roman" w:hAnsi="Times New Roman" w:cs="Times New Roman"/>
        </w:rPr>
        <w:t>l observations, “It is cold”</w:t>
      </w:r>
      <w:r w:rsidRPr="00A47699">
        <w:rPr>
          <w:rFonts w:ascii="Times New Roman" w:hAnsi="Times New Roman" w:cs="Times New Roman"/>
        </w:rPr>
        <w:t xml:space="preserve">, </w:t>
      </w:r>
      <w:r>
        <w:rPr>
          <w:rFonts w:ascii="Times New Roman" w:hAnsi="Times New Roman" w:cs="Times New Roman"/>
        </w:rPr>
        <w:t>“He turns over”, “</w:t>
      </w:r>
      <w:r w:rsidRPr="00A47699">
        <w:rPr>
          <w:rFonts w:ascii="Times New Roman" w:hAnsi="Times New Roman" w:cs="Times New Roman"/>
        </w:rPr>
        <w:t>He</w:t>
      </w:r>
      <w:r>
        <w:rPr>
          <w:rFonts w:ascii="Times New Roman" w:hAnsi="Times New Roman" w:cs="Times New Roman"/>
        </w:rPr>
        <w:t xml:space="preserve"> presses himself into the crack”</w:t>
      </w:r>
      <w:r w:rsidRPr="00A47699">
        <w:rPr>
          <w:rFonts w:ascii="Times New Roman" w:hAnsi="Times New Roman" w:cs="Times New Roman"/>
        </w:rPr>
        <w:t>, that give way to extensive mindwandering about different aspects of asbestos at work and at home. This mindwandering itself is an unwanted byproduct of his efforts not to think. Aga</w:t>
      </w:r>
      <w:r>
        <w:rPr>
          <w:rFonts w:ascii="Times New Roman" w:hAnsi="Times New Roman" w:cs="Times New Roman"/>
        </w:rPr>
        <w:t>in and again, Mick will try to “shut the thoughts out”</w:t>
      </w:r>
      <w:r w:rsidRPr="00A47699">
        <w:rPr>
          <w:rFonts w:ascii="Times New Roman" w:hAnsi="Times New Roman" w:cs="Times New Roman"/>
        </w:rPr>
        <w:t xml:space="preserve"> (</w:t>
      </w:r>
      <w:r>
        <w:rPr>
          <w:rFonts w:ascii="Times New Roman" w:hAnsi="Times New Roman" w:cs="Times New Roman"/>
        </w:rPr>
        <w:t xml:space="preserve">Raisin </w:t>
      </w:r>
      <w:r w:rsidRPr="00A47699">
        <w:rPr>
          <w:rFonts w:ascii="Times New Roman" w:hAnsi="Times New Roman" w:cs="Times New Roman"/>
        </w:rPr>
        <w:t>66).</w:t>
      </w:r>
    </w:p>
  </w:endnote>
  <w:endnote w:id="4">
    <w:p w:rsidR="00727F4F" w:rsidRPr="00163605" w:rsidRDefault="00727F4F">
      <w:pPr>
        <w:pStyle w:val="EndnoteText"/>
        <w:rPr>
          <w:rFonts w:ascii="Times New Roman" w:hAnsi="Times New Roman" w:cs="Times New Roman"/>
        </w:rPr>
      </w:pPr>
      <w:r w:rsidRPr="00163605">
        <w:rPr>
          <w:rStyle w:val="EndnoteReference"/>
          <w:rFonts w:ascii="Times New Roman" w:hAnsi="Times New Roman" w:cs="Times New Roman"/>
        </w:rPr>
        <w:endnoteRef/>
      </w:r>
      <w:r w:rsidRPr="00163605">
        <w:rPr>
          <w:rFonts w:ascii="Times New Roman" w:hAnsi="Times New Roman" w:cs="Times New Roman"/>
        </w:rPr>
        <w:t xml:space="preserve"> </w:t>
      </w:r>
      <w:r>
        <w:rPr>
          <w:rFonts w:ascii="Times New Roman" w:hAnsi="Times New Roman" w:cs="Times New Roman"/>
        </w:rPr>
        <w:t xml:space="preserve">This summary is derived from John Morris’s account, “Last Voyage of the S.S. Clan Alpine” from the Southampton Master Mariners’ club journal, </w:t>
      </w:r>
      <w:r>
        <w:rPr>
          <w:rFonts w:ascii="Times New Roman" w:hAnsi="Times New Roman" w:cs="Times New Roman"/>
          <w:i/>
        </w:rPr>
        <w:t>The Cachalot</w:t>
      </w:r>
      <w:r>
        <w:rPr>
          <w:rFonts w:ascii="Times New Roman" w:hAnsi="Times New Roman" w:cs="Times New Roman"/>
        </w:rPr>
        <w:t>.</w:t>
      </w:r>
    </w:p>
  </w:endnote>
  <w:endnote w:id="5">
    <w:p w:rsidR="00727F4F" w:rsidRPr="00A47699" w:rsidRDefault="00727F4F" w:rsidP="00A47699">
      <w:pPr>
        <w:pStyle w:val="EndnoteText"/>
        <w:jc w:val="both"/>
        <w:rPr>
          <w:rFonts w:ascii="Times New Roman" w:hAnsi="Times New Roman" w:cs="Times New Roman"/>
        </w:rPr>
      </w:pPr>
      <w:r w:rsidRPr="00A47699">
        <w:rPr>
          <w:rStyle w:val="EndnoteReference"/>
          <w:rFonts w:ascii="Times New Roman" w:hAnsi="Times New Roman" w:cs="Times New Roman"/>
        </w:rPr>
        <w:endnoteRef/>
      </w:r>
      <w:r w:rsidRPr="00A47699">
        <w:rPr>
          <w:rFonts w:ascii="Times New Roman" w:hAnsi="Times New Roman" w:cs="Times New Roman"/>
        </w:rPr>
        <w:t xml:space="preserve"> Moore describes the</w:t>
      </w:r>
      <w:r>
        <w:rPr>
          <w:rFonts w:ascii="Times New Roman" w:hAnsi="Times New Roman" w:cs="Times New Roman"/>
        </w:rPr>
        <w:t>se, together with food, as the “</w:t>
      </w:r>
      <w:r w:rsidRPr="00A47699">
        <w:rPr>
          <w:rFonts w:ascii="Times New Roman" w:hAnsi="Times New Roman" w:cs="Times New Roman"/>
        </w:rPr>
        <w:t>Four Cheaps</w:t>
      </w:r>
      <w:r>
        <w:rPr>
          <w:rFonts w:ascii="Times New Roman" w:hAnsi="Times New Roman" w:cs="Times New Roman"/>
        </w:rPr>
        <w:t>”</w:t>
      </w:r>
      <w:r w:rsidRPr="00A47699">
        <w:rPr>
          <w:rFonts w:ascii="Times New Roman" w:hAnsi="Times New Roman" w:cs="Times New Roman"/>
        </w:rPr>
        <w:t xml:space="preserve"> (labour power, food, energy and raw materials).</w:t>
      </w:r>
    </w:p>
  </w:endnote>
  <w:endnote w:id="6">
    <w:p w:rsidR="00727F4F" w:rsidRPr="00A47699" w:rsidRDefault="00727F4F" w:rsidP="00A47699">
      <w:pPr>
        <w:pStyle w:val="EndnoteText"/>
        <w:jc w:val="both"/>
        <w:rPr>
          <w:rFonts w:ascii="Times New Roman" w:hAnsi="Times New Roman" w:cs="Times New Roman"/>
          <w:i/>
        </w:rPr>
      </w:pPr>
      <w:r w:rsidRPr="00A47699">
        <w:rPr>
          <w:rStyle w:val="EndnoteReference"/>
          <w:rFonts w:ascii="Times New Roman" w:hAnsi="Times New Roman" w:cs="Times New Roman"/>
        </w:rPr>
        <w:endnoteRef/>
      </w:r>
      <w:r w:rsidRPr="00A47699">
        <w:rPr>
          <w:rFonts w:ascii="Times New Roman" w:hAnsi="Times New Roman" w:cs="Times New Roman"/>
        </w:rPr>
        <w:t xml:space="preserve"> Linda Waldman, in </w:t>
      </w:r>
      <w:r w:rsidRPr="00A47699">
        <w:rPr>
          <w:rFonts w:ascii="Times New Roman" w:hAnsi="Times New Roman" w:cs="Times New Roman"/>
          <w:i/>
        </w:rPr>
        <w:t>The Politics of Asbestos</w:t>
      </w:r>
      <w:r w:rsidRPr="00A47699">
        <w:rPr>
          <w:rFonts w:ascii="Times New Roman" w:hAnsi="Times New Roman" w:cs="Times New Roman"/>
        </w:rPr>
        <w:t xml:space="preserve">, notes how sufferers of ARDs in India, South Africa and the UK, are more or less likely to respond to asbestos diseases as, respectively, a necessary byproduct of modernisation, a welcome source of compensation to relieve extreme poverty, and a pernicious force that erodes the masculinity of the sufferers.  </w:t>
      </w:r>
      <w:r w:rsidRPr="00A47699">
        <w:rPr>
          <w:rFonts w:ascii="Times New Roman" w:hAnsi="Times New Roman" w:cs="Times New Roman"/>
          <w:i/>
        </w:rPr>
        <w:t xml:space="preserve"> </w:t>
      </w:r>
    </w:p>
  </w:endnote>
  <w:endnote w:id="7">
    <w:p w:rsidR="00727F4F" w:rsidRDefault="00727F4F" w:rsidP="00655EB6">
      <w:pPr>
        <w:pStyle w:val="EndnoteText"/>
        <w:jc w:val="both"/>
        <w:rPr>
          <w:rFonts w:ascii="Times New Roman" w:hAnsi="Times New Roman" w:cs="Times New Roman"/>
        </w:rPr>
      </w:pPr>
      <w:r w:rsidRPr="00A47699">
        <w:rPr>
          <w:rStyle w:val="EndnoteReference"/>
          <w:rFonts w:ascii="Times New Roman" w:hAnsi="Times New Roman" w:cs="Times New Roman"/>
        </w:rPr>
        <w:endnoteRef/>
      </w:r>
      <w:r w:rsidRPr="00A47699">
        <w:rPr>
          <w:rFonts w:ascii="Times New Roman" w:hAnsi="Times New Roman" w:cs="Times New Roman"/>
        </w:rPr>
        <w:t xml:space="preserve"> He also acknowledges the support of the Clydebank Asbestos Group and GMB Union at the end of the novel, implying s</w:t>
      </w:r>
      <w:r>
        <w:rPr>
          <w:rFonts w:ascii="Times New Roman" w:hAnsi="Times New Roman" w:cs="Times New Roman"/>
        </w:rPr>
        <w:t>ome first-hand research contact.</w:t>
      </w:r>
    </w:p>
    <w:p w:rsidR="00727F4F" w:rsidRDefault="00727F4F" w:rsidP="00655EB6">
      <w:pPr>
        <w:pStyle w:val="EndnoteText"/>
        <w:jc w:val="both"/>
        <w:rPr>
          <w:rFonts w:ascii="Times New Roman" w:hAnsi="Times New Roman" w:cs="Times New Roman"/>
        </w:rPr>
      </w:pPr>
      <w:r>
        <w:rPr>
          <w:rStyle w:val="EndnoteReference"/>
          <w:rFonts w:ascii="Times New Roman" w:hAnsi="Times New Roman" w:cs="Times New Roman"/>
        </w:rPr>
        <w:t>8</w:t>
      </w:r>
      <w:r w:rsidRPr="00A47699">
        <w:rPr>
          <w:rFonts w:ascii="Times New Roman" w:hAnsi="Times New Roman" w:cs="Times New Roman"/>
        </w:rPr>
        <w:t xml:space="preserve"> The scientific correspondent to this analysis w</w:t>
      </w:r>
      <w:r>
        <w:rPr>
          <w:rFonts w:ascii="Times New Roman" w:hAnsi="Times New Roman" w:cs="Times New Roman"/>
        </w:rPr>
        <w:t>ould be increased attention on “asbestos bodies”</w:t>
      </w:r>
      <w:r w:rsidRPr="00A47699">
        <w:rPr>
          <w:rFonts w:ascii="Times New Roman" w:hAnsi="Times New Roman" w:cs="Times New Roman"/>
        </w:rPr>
        <w:t>, a term first coined by Marchand (1906), for an asbestos fibre that, through its interactions with the human body, comes to be coated in iron and proteins. (Churg et al 1981; Bardelli et al 2017</w:t>
      </w:r>
      <w:r>
        <w:rPr>
          <w:rFonts w:ascii="Times New Roman" w:hAnsi="Times New Roman" w:cs="Times New Roman"/>
        </w:rPr>
        <w:t>)</w:t>
      </w:r>
    </w:p>
    <w:p w:rsidR="00727F4F" w:rsidRDefault="00727F4F" w:rsidP="00655EB6">
      <w:pPr>
        <w:pStyle w:val="EndnoteText"/>
        <w:jc w:val="both"/>
        <w:rPr>
          <w:rFonts w:ascii="Times New Roman" w:hAnsi="Times New Roman" w:cs="Times New Roman"/>
        </w:rPr>
      </w:pPr>
    </w:p>
    <w:p w:rsidR="00727F4F" w:rsidRDefault="00727F4F" w:rsidP="00655EB6">
      <w:pPr>
        <w:pStyle w:val="EndnoteText"/>
        <w:jc w:val="both"/>
        <w:rPr>
          <w:rFonts w:ascii="Times New Roman" w:hAnsi="Times New Roman" w:cs="Times New Roman"/>
        </w:rPr>
      </w:pPr>
    </w:p>
    <w:p w:rsidR="00727F4F" w:rsidRDefault="00727F4F" w:rsidP="00655EB6">
      <w:pPr>
        <w:pStyle w:val="EndnoteText"/>
        <w:jc w:val="both"/>
        <w:rPr>
          <w:rFonts w:ascii="Times New Roman" w:hAnsi="Times New Roman" w:cs="Times New Roman"/>
        </w:rPr>
      </w:pPr>
    </w:p>
    <w:p w:rsidR="00727F4F" w:rsidRDefault="00727F4F" w:rsidP="00655EB6">
      <w:pPr>
        <w:pStyle w:val="EndnoteText"/>
        <w:jc w:val="center"/>
        <w:rPr>
          <w:rFonts w:ascii="Times New Roman" w:hAnsi="Times New Roman" w:cs="Times New Roman"/>
          <w:b/>
          <w:sz w:val="24"/>
          <w:szCs w:val="24"/>
        </w:rPr>
      </w:pPr>
      <w:r>
        <w:rPr>
          <w:rFonts w:ascii="Times New Roman" w:hAnsi="Times New Roman" w:cs="Times New Roman"/>
          <w:b/>
          <w:sz w:val="24"/>
          <w:szCs w:val="24"/>
        </w:rPr>
        <w:t>Works Cited</w:t>
      </w:r>
    </w:p>
    <w:p w:rsidR="00727F4F" w:rsidRDefault="00727F4F" w:rsidP="00655EB6">
      <w:pPr>
        <w:pStyle w:val="EndnoteText"/>
        <w:jc w:val="both"/>
        <w:rPr>
          <w:sz w:val="24"/>
          <w:szCs w:val="24"/>
        </w:rPr>
      </w:pPr>
    </w:p>
    <w:p w:rsidR="00727F4F" w:rsidRPr="00871FDE" w:rsidRDefault="00727F4F" w:rsidP="00655EB6">
      <w:pPr>
        <w:pStyle w:val="EndnoteText"/>
        <w:ind w:hanging="680"/>
        <w:rPr>
          <w:rFonts w:ascii="Times New Roman" w:hAnsi="Times New Roman" w:cs="Times New Roman"/>
          <w:sz w:val="24"/>
          <w:szCs w:val="24"/>
        </w:rPr>
      </w:pPr>
      <w:r w:rsidRPr="00871FDE">
        <w:rPr>
          <w:rFonts w:ascii="Times New Roman" w:hAnsi="Times New Roman" w:cs="Times New Roman"/>
          <w:sz w:val="24"/>
          <w:szCs w:val="24"/>
        </w:rPr>
        <w:t xml:space="preserve">Anam, Tahmima. </w:t>
      </w:r>
      <w:r w:rsidRPr="00871FDE">
        <w:rPr>
          <w:rFonts w:ascii="Times New Roman" w:hAnsi="Times New Roman" w:cs="Times New Roman"/>
          <w:i/>
          <w:sz w:val="24"/>
          <w:szCs w:val="24"/>
        </w:rPr>
        <w:t>The Bones of Grace</w:t>
      </w:r>
      <w:r w:rsidRPr="00871FDE">
        <w:rPr>
          <w:rFonts w:ascii="Times New Roman" w:hAnsi="Times New Roman" w:cs="Times New Roman"/>
          <w:sz w:val="24"/>
          <w:szCs w:val="24"/>
        </w:rPr>
        <w:t>. Edinburgh: Canongate, 2016.</w:t>
      </w:r>
    </w:p>
    <w:p w:rsidR="00727F4F" w:rsidRDefault="00727F4F" w:rsidP="00655EB6">
      <w:pPr>
        <w:pStyle w:val="EndnoteText"/>
        <w:ind w:hanging="680"/>
        <w:rPr>
          <w:rFonts w:ascii="Times New Roman" w:hAnsi="Times New Roman" w:cs="Times New Roman"/>
          <w:sz w:val="24"/>
          <w:szCs w:val="24"/>
        </w:rPr>
      </w:pPr>
    </w:p>
    <w:p w:rsidR="00727F4F" w:rsidRPr="00C4438B" w:rsidRDefault="00727F4F" w:rsidP="00C4438B">
      <w:pPr>
        <w:pStyle w:val="EndnoteText"/>
        <w:ind w:hanging="680"/>
        <w:rPr>
          <w:rFonts w:ascii="Times New Roman" w:hAnsi="Times New Roman" w:cs="Times New Roman"/>
          <w:sz w:val="24"/>
          <w:szCs w:val="24"/>
        </w:rPr>
      </w:pPr>
      <w:r>
        <w:rPr>
          <w:rFonts w:ascii="Times New Roman" w:hAnsi="Times New Roman" w:cs="Times New Roman"/>
          <w:sz w:val="24"/>
          <w:szCs w:val="24"/>
        </w:rPr>
        <w:t xml:space="preserve">Andersen, A.B. </w:t>
      </w:r>
      <w:r w:rsidRPr="00C4438B">
        <w:rPr>
          <w:rFonts w:ascii="Times New Roman" w:hAnsi="Times New Roman" w:cs="Times New Roman"/>
          <w:i/>
          <w:sz w:val="24"/>
          <w:szCs w:val="24"/>
        </w:rPr>
        <w:t>Worker Safety in the Ship-Breaking Industries</w:t>
      </w:r>
      <w:r>
        <w:rPr>
          <w:rFonts w:ascii="Times New Roman" w:hAnsi="Times New Roman" w:cs="Times New Roman"/>
          <w:sz w:val="24"/>
          <w:szCs w:val="24"/>
        </w:rPr>
        <w:t>.</w:t>
      </w:r>
      <w:r w:rsidRPr="00C4438B">
        <w:rPr>
          <w:rFonts w:ascii="Times New Roman" w:hAnsi="Times New Roman" w:cs="Times New Roman"/>
          <w:sz w:val="24"/>
          <w:szCs w:val="24"/>
        </w:rPr>
        <w:t xml:space="preserve"> International Labour</w:t>
      </w:r>
    </w:p>
    <w:p w:rsidR="00727F4F" w:rsidRDefault="00727F4F" w:rsidP="00C4438B">
      <w:pPr>
        <w:pStyle w:val="EndnoteText"/>
        <w:rPr>
          <w:rFonts w:ascii="Times New Roman" w:hAnsi="Times New Roman" w:cs="Times New Roman"/>
          <w:sz w:val="24"/>
          <w:szCs w:val="24"/>
        </w:rPr>
      </w:pPr>
      <w:r>
        <w:rPr>
          <w:rFonts w:ascii="Times New Roman" w:hAnsi="Times New Roman" w:cs="Times New Roman"/>
          <w:sz w:val="24"/>
          <w:szCs w:val="24"/>
        </w:rPr>
        <w:t>Office, Geneva, 2001.</w:t>
      </w:r>
    </w:p>
    <w:p w:rsidR="00727F4F" w:rsidRPr="00871FDE" w:rsidRDefault="00727F4F" w:rsidP="00655EB6">
      <w:pPr>
        <w:pStyle w:val="EndnoteText"/>
        <w:ind w:hanging="680"/>
        <w:rPr>
          <w:rFonts w:ascii="Times New Roman" w:hAnsi="Times New Roman" w:cs="Times New Roman"/>
          <w:sz w:val="24"/>
          <w:szCs w:val="24"/>
        </w:rPr>
      </w:pPr>
    </w:p>
    <w:p w:rsidR="00727F4F" w:rsidRDefault="00727F4F" w:rsidP="00C4438B">
      <w:pPr>
        <w:pStyle w:val="EndnoteText"/>
        <w:ind w:hanging="680"/>
        <w:rPr>
          <w:rFonts w:ascii="Times New Roman" w:hAnsi="Times New Roman" w:cs="Times New Roman"/>
          <w:sz w:val="24"/>
          <w:szCs w:val="24"/>
        </w:rPr>
      </w:pPr>
      <w:r w:rsidRPr="00871FDE">
        <w:rPr>
          <w:rFonts w:ascii="Times New Roman" w:hAnsi="Times New Roman" w:cs="Times New Roman"/>
          <w:sz w:val="24"/>
          <w:szCs w:val="24"/>
        </w:rPr>
        <w:t xml:space="preserve">Appadurai, Arjun. </w:t>
      </w:r>
      <w:r w:rsidRPr="00871FDE">
        <w:rPr>
          <w:rFonts w:ascii="Times New Roman" w:hAnsi="Times New Roman" w:cs="Times New Roman"/>
          <w:i/>
          <w:sz w:val="24"/>
          <w:szCs w:val="24"/>
        </w:rPr>
        <w:t>The Social Life of Things: Commodities in Cultural Perspective</w:t>
      </w:r>
      <w:r>
        <w:rPr>
          <w:rFonts w:ascii="Times New Roman" w:hAnsi="Times New Roman" w:cs="Times New Roman"/>
          <w:sz w:val="24"/>
          <w:szCs w:val="24"/>
        </w:rPr>
        <w:t>.</w:t>
      </w:r>
      <w:r w:rsidRPr="00871FDE">
        <w:rPr>
          <w:rFonts w:ascii="Times New Roman" w:hAnsi="Times New Roman" w:cs="Times New Roman"/>
          <w:sz w:val="24"/>
          <w:szCs w:val="24"/>
        </w:rPr>
        <w:t xml:space="preserve"> Cambridge: Ca</w:t>
      </w:r>
      <w:r>
        <w:rPr>
          <w:rFonts w:ascii="Times New Roman" w:hAnsi="Times New Roman" w:cs="Times New Roman"/>
          <w:sz w:val="24"/>
          <w:szCs w:val="24"/>
        </w:rPr>
        <w:t>mbridge University Press, 1986.</w:t>
      </w:r>
    </w:p>
    <w:p w:rsidR="00727F4F" w:rsidRDefault="00727F4F" w:rsidP="00C4438B">
      <w:pPr>
        <w:pStyle w:val="EndnoteText"/>
        <w:ind w:hanging="680"/>
        <w:rPr>
          <w:rFonts w:ascii="Times New Roman" w:hAnsi="Times New Roman" w:cs="Times New Roman"/>
          <w:sz w:val="24"/>
          <w:szCs w:val="24"/>
        </w:rPr>
      </w:pPr>
    </w:p>
    <w:p w:rsidR="00727F4F" w:rsidRPr="008E31AB" w:rsidRDefault="00727F4F" w:rsidP="00C4438B">
      <w:pPr>
        <w:pStyle w:val="EndnoteText"/>
        <w:ind w:hanging="680"/>
        <w:rPr>
          <w:rFonts w:ascii="Times New Roman" w:hAnsi="Times New Roman" w:cs="Times New Roman"/>
          <w:sz w:val="24"/>
          <w:szCs w:val="24"/>
        </w:rPr>
      </w:pPr>
      <w:r w:rsidRPr="008E31AB">
        <w:rPr>
          <w:rFonts w:ascii="Times New Roman" w:hAnsi="Times New Roman" w:cs="Times New Roman"/>
          <w:sz w:val="24"/>
          <w:szCs w:val="24"/>
        </w:rPr>
        <w:t xml:space="preserve">Bailey, P.J. </w:t>
      </w:r>
      <w:r w:rsidRPr="00C4438B">
        <w:rPr>
          <w:rFonts w:ascii="Times New Roman" w:hAnsi="Times New Roman" w:cs="Times New Roman"/>
          <w:i/>
          <w:sz w:val="24"/>
          <w:szCs w:val="24"/>
        </w:rPr>
        <w:t>Is There a Decent Way to Break up Ships?</w:t>
      </w:r>
      <w:r>
        <w:rPr>
          <w:rFonts w:ascii="Times New Roman" w:hAnsi="Times New Roman" w:cs="Times New Roman"/>
          <w:sz w:val="24"/>
          <w:szCs w:val="24"/>
        </w:rPr>
        <w:t xml:space="preserve"> </w:t>
      </w:r>
      <w:r w:rsidRPr="008E31AB">
        <w:rPr>
          <w:rFonts w:ascii="Times New Roman" w:hAnsi="Times New Roman" w:cs="Times New Roman"/>
          <w:sz w:val="24"/>
          <w:szCs w:val="24"/>
        </w:rPr>
        <w:t>International Labour Organization,</w:t>
      </w:r>
    </w:p>
    <w:p w:rsidR="00727F4F" w:rsidRPr="00871FDE" w:rsidRDefault="00727F4F" w:rsidP="00C4438B">
      <w:pPr>
        <w:pStyle w:val="EndnoteText"/>
        <w:rPr>
          <w:rFonts w:ascii="Times New Roman" w:hAnsi="Times New Roman" w:cs="Times New Roman"/>
          <w:sz w:val="24"/>
          <w:szCs w:val="24"/>
        </w:rPr>
      </w:pPr>
      <w:r>
        <w:rPr>
          <w:rFonts w:ascii="Times New Roman" w:hAnsi="Times New Roman" w:cs="Times New Roman"/>
          <w:sz w:val="24"/>
          <w:szCs w:val="24"/>
        </w:rPr>
        <w:t>Geneva, 2000.</w:t>
      </w:r>
    </w:p>
    <w:p w:rsidR="00727F4F" w:rsidRDefault="00727F4F" w:rsidP="00655EB6">
      <w:pPr>
        <w:pStyle w:val="EndnoteText"/>
        <w:ind w:hanging="680"/>
        <w:rPr>
          <w:rFonts w:ascii="Times New Roman" w:hAnsi="Times New Roman" w:cs="Times New Roman"/>
          <w:sz w:val="24"/>
          <w:szCs w:val="24"/>
        </w:rPr>
      </w:pPr>
    </w:p>
    <w:p w:rsidR="00727F4F" w:rsidRPr="00871FDE" w:rsidRDefault="00727F4F" w:rsidP="00655EB6">
      <w:pPr>
        <w:pStyle w:val="EndnoteText"/>
        <w:ind w:hanging="680"/>
        <w:rPr>
          <w:rFonts w:ascii="Times New Roman" w:hAnsi="Times New Roman" w:cs="Times New Roman"/>
          <w:sz w:val="24"/>
          <w:szCs w:val="24"/>
        </w:rPr>
      </w:pPr>
      <w:r w:rsidRPr="00871FDE">
        <w:rPr>
          <w:rFonts w:ascii="Times New Roman" w:hAnsi="Times New Roman" w:cs="Times New Roman"/>
          <w:sz w:val="24"/>
          <w:szCs w:val="24"/>
        </w:rPr>
        <w:t xml:space="preserve">Barad, Karen. </w:t>
      </w:r>
      <w:r w:rsidRPr="00871FDE">
        <w:rPr>
          <w:rFonts w:ascii="Times New Roman" w:hAnsi="Times New Roman" w:cs="Times New Roman"/>
          <w:i/>
          <w:sz w:val="24"/>
          <w:szCs w:val="24"/>
        </w:rPr>
        <w:t>Meeting the Universe Halfway: Quantum Physics and the Entanglement of Matter and Meaning</w:t>
      </w:r>
      <w:r w:rsidRPr="00871FDE">
        <w:rPr>
          <w:rFonts w:ascii="Times New Roman" w:hAnsi="Times New Roman" w:cs="Times New Roman"/>
          <w:sz w:val="24"/>
          <w:szCs w:val="24"/>
        </w:rPr>
        <w:t>. Durham, North Carolina: Duke University Press, 2007.</w:t>
      </w:r>
    </w:p>
    <w:p w:rsidR="00727F4F" w:rsidRPr="00871FDE" w:rsidRDefault="00727F4F" w:rsidP="00655EB6">
      <w:pPr>
        <w:pStyle w:val="EndnoteText"/>
        <w:ind w:hanging="680"/>
        <w:rPr>
          <w:rFonts w:ascii="Times New Roman" w:hAnsi="Times New Roman" w:cs="Times New Roman"/>
          <w:sz w:val="24"/>
          <w:szCs w:val="24"/>
        </w:rPr>
      </w:pPr>
    </w:p>
    <w:p w:rsidR="00727F4F" w:rsidRPr="00871FDE" w:rsidRDefault="00727F4F" w:rsidP="00751B2C">
      <w:pPr>
        <w:pStyle w:val="EndnoteText"/>
        <w:ind w:hanging="680"/>
        <w:rPr>
          <w:rFonts w:ascii="Times New Roman" w:hAnsi="Times New Roman" w:cs="Times New Roman"/>
          <w:sz w:val="24"/>
          <w:szCs w:val="24"/>
        </w:rPr>
      </w:pPr>
      <w:r w:rsidRPr="00871FDE">
        <w:rPr>
          <w:rFonts w:ascii="Times New Roman" w:hAnsi="Times New Roman" w:cs="Times New Roman"/>
          <w:sz w:val="24"/>
          <w:szCs w:val="24"/>
        </w:rPr>
        <w:t xml:space="preserve">Bardelli, Fabrizio, Giulia Veronesi, Silvana Capella, Donata Bellis, Laurent Charlet, Alessia Cedola &amp; Elena Belluso. “New insights on the biomineralisation process developing in human lungs around inhaled asbestos fibres.” </w:t>
      </w:r>
      <w:r w:rsidRPr="00871FDE">
        <w:rPr>
          <w:rFonts w:ascii="Times New Roman" w:hAnsi="Times New Roman" w:cs="Times New Roman"/>
          <w:i/>
          <w:sz w:val="24"/>
          <w:szCs w:val="24"/>
        </w:rPr>
        <w:t>Scientific Reports</w:t>
      </w:r>
      <w:r w:rsidRPr="00871FDE">
        <w:rPr>
          <w:rFonts w:ascii="Times New Roman" w:hAnsi="Times New Roman" w:cs="Times New Roman"/>
          <w:sz w:val="24"/>
          <w:szCs w:val="24"/>
        </w:rPr>
        <w:t>, Vol. 7, Article No. 448</w:t>
      </w:r>
      <w:r>
        <w:rPr>
          <w:rFonts w:ascii="Times New Roman" w:hAnsi="Times New Roman" w:cs="Times New Roman"/>
          <w:sz w:val="24"/>
          <w:szCs w:val="24"/>
        </w:rPr>
        <w:t>62, 2017. doi:10.1038/srep44862</w:t>
      </w:r>
    </w:p>
    <w:p w:rsidR="00727F4F" w:rsidRPr="00871FDE" w:rsidRDefault="00727F4F" w:rsidP="00655EB6">
      <w:pPr>
        <w:pStyle w:val="EndnoteText"/>
        <w:ind w:hanging="680"/>
        <w:rPr>
          <w:rFonts w:ascii="Times New Roman" w:hAnsi="Times New Roman" w:cs="Times New Roman"/>
          <w:sz w:val="24"/>
          <w:szCs w:val="24"/>
        </w:rPr>
      </w:pPr>
    </w:p>
    <w:p w:rsidR="00727F4F" w:rsidRPr="00871FDE" w:rsidRDefault="00727F4F" w:rsidP="00655EB6">
      <w:pPr>
        <w:pStyle w:val="EndnoteText"/>
        <w:ind w:hanging="680"/>
        <w:rPr>
          <w:rFonts w:ascii="Times New Roman" w:hAnsi="Times New Roman" w:cs="Times New Roman"/>
          <w:sz w:val="24"/>
          <w:szCs w:val="24"/>
        </w:rPr>
      </w:pPr>
      <w:r w:rsidRPr="00871FDE">
        <w:rPr>
          <w:rFonts w:ascii="Times New Roman" w:hAnsi="Times New Roman" w:cs="Times New Roman"/>
          <w:sz w:val="24"/>
          <w:szCs w:val="24"/>
        </w:rPr>
        <w:t xml:space="preserve">Boggio, Andrea. </w:t>
      </w:r>
      <w:r w:rsidRPr="00871FDE">
        <w:rPr>
          <w:rFonts w:ascii="Times New Roman" w:hAnsi="Times New Roman" w:cs="Times New Roman"/>
          <w:i/>
          <w:sz w:val="24"/>
          <w:szCs w:val="24"/>
        </w:rPr>
        <w:t>Compensating Asbestos Victims: Law and the Dark Side of Industrialization</w:t>
      </w:r>
      <w:r w:rsidRPr="00871FDE">
        <w:rPr>
          <w:rFonts w:ascii="Times New Roman" w:hAnsi="Times New Roman" w:cs="Times New Roman"/>
          <w:sz w:val="24"/>
          <w:szCs w:val="24"/>
        </w:rPr>
        <w:t>. Farnham: Ashgate, 2013.</w:t>
      </w:r>
    </w:p>
    <w:p w:rsidR="00727F4F" w:rsidRPr="00871FDE" w:rsidRDefault="00727F4F" w:rsidP="00655EB6">
      <w:pPr>
        <w:pStyle w:val="EndnoteText"/>
        <w:ind w:hanging="680"/>
        <w:rPr>
          <w:rFonts w:ascii="Times New Roman" w:hAnsi="Times New Roman" w:cs="Times New Roman"/>
          <w:sz w:val="24"/>
          <w:szCs w:val="24"/>
        </w:rPr>
      </w:pPr>
    </w:p>
    <w:p w:rsidR="00727F4F" w:rsidRPr="008E31AB" w:rsidRDefault="00727F4F" w:rsidP="008E31AB">
      <w:pPr>
        <w:pStyle w:val="EndnoteText"/>
        <w:ind w:hanging="680"/>
        <w:rPr>
          <w:rFonts w:ascii="Times New Roman" w:hAnsi="Times New Roman" w:cs="Times New Roman"/>
          <w:i/>
          <w:sz w:val="24"/>
          <w:szCs w:val="24"/>
        </w:rPr>
      </w:pPr>
      <w:r>
        <w:rPr>
          <w:rFonts w:ascii="Times New Roman" w:hAnsi="Times New Roman" w:cs="Times New Roman"/>
          <w:sz w:val="24"/>
          <w:szCs w:val="24"/>
        </w:rPr>
        <w:t>Cairns, George. “</w:t>
      </w:r>
      <w:r w:rsidRPr="008E31AB">
        <w:rPr>
          <w:rFonts w:ascii="Times New Roman" w:hAnsi="Times New Roman" w:cs="Times New Roman"/>
          <w:sz w:val="24"/>
          <w:szCs w:val="24"/>
        </w:rPr>
        <w:t xml:space="preserve">Postcard from </w:t>
      </w:r>
      <w:r>
        <w:rPr>
          <w:rFonts w:ascii="Times New Roman" w:hAnsi="Times New Roman" w:cs="Times New Roman"/>
          <w:sz w:val="24"/>
          <w:szCs w:val="24"/>
        </w:rPr>
        <w:t>Chittagong: wish you were here?”</w:t>
      </w:r>
      <w:r w:rsidRPr="008E31AB">
        <w:rPr>
          <w:rFonts w:ascii="Times New Roman" w:hAnsi="Times New Roman" w:cs="Times New Roman"/>
          <w:sz w:val="24"/>
          <w:szCs w:val="24"/>
        </w:rPr>
        <w:t xml:space="preserve"> </w:t>
      </w:r>
      <w:r>
        <w:rPr>
          <w:rFonts w:ascii="Times New Roman" w:hAnsi="Times New Roman" w:cs="Times New Roman"/>
          <w:i/>
          <w:sz w:val="24"/>
          <w:szCs w:val="24"/>
        </w:rPr>
        <w:t>Critical P</w:t>
      </w:r>
      <w:r w:rsidRPr="008E31AB">
        <w:rPr>
          <w:rFonts w:ascii="Times New Roman" w:hAnsi="Times New Roman" w:cs="Times New Roman"/>
          <w:i/>
          <w:sz w:val="24"/>
          <w:szCs w:val="24"/>
        </w:rPr>
        <w:t>erspectives on</w:t>
      </w:r>
    </w:p>
    <w:p w:rsidR="00727F4F" w:rsidRDefault="00727F4F" w:rsidP="008E31AB">
      <w:pPr>
        <w:pStyle w:val="EndnoteText"/>
        <w:rPr>
          <w:rFonts w:ascii="Times New Roman" w:hAnsi="Times New Roman" w:cs="Times New Roman"/>
          <w:sz w:val="24"/>
          <w:szCs w:val="24"/>
        </w:rPr>
      </w:pPr>
      <w:r>
        <w:rPr>
          <w:rFonts w:ascii="Times New Roman" w:hAnsi="Times New Roman" w:cs="Times New Roman"/>
          <w:i/>
          <w:sz w:val="24"/>
          <w:szCs w:val="24"/>
        </w:rPr>
        <w:t>International B</w:t>
      </w:r>
      <w:r w:rsidRPr="008E31AB">
        <w:rPr>
          <w:rFonts w:ascii="Times New Roman" w:hAnsi="Times New Roman" w:cs="Times New Roman"/>
          <w:i/>
          <w:sz w:val="24"/>
          <w:szCs w:val="24"/>
        </w:rPr>
        <w:t>usiness</w:t>
      </w:r>
      <w:r w:rsidRPr="008E31AB">
        <w:rPr>
          <w:rFonts w:ascii="Times New Roman" w:hAnsi="Times New Roman" w:cs="Times New Roman"/>
          <w:sz w:val="24"/>
          <w:szCs w:val="24"/>
        </w:rPr>
        <w:t xml:space="preserve">, Vol. 3 Issue: 3, </w:t>
      </w:r>
      <w:r>
        <w:rPr>
          <w:rFonts w:ascii="Times New Roman" w:hAnsi="Times New Roman" w:cs="Times New Roman"/>
          <w:sz w:val="24"/>
          <w:szCs w:val="24"/>
        </w:rPr>
        <w:t xml:space="preserve">2007, </w:t>
      </w:r>
      <w:r w:rsidRPr="008E31AB">
        <w:rPr>
          <w:rFonts w:ascii="Times New Roman" w:hAnsi="Times New Roman" w:cs="Times New Roman"/>
          <w:sz w:val="24"/>
          <w:szCs w:val="24"/>
        </w:rPr>
        <w:t>pp.</w:t>
      </w:r>
      <w:r>
        <w:rPr>
          <w:rFonts w:ascii="Times New Roman" w:hAnsi="Times New Roman" w:cs="Times New Roman"/>
          <w:sz w:val="24"/>
          <w:szCs w:val="24"/>
        </w:rPr>
        <w:t xml:space="preserve"> </w:t>
      </w:r>
      <w:r w:rsidRPr="008E31AB">
        <w:rPr>
          <w:rFonts w:ascii="Times New Roman" w:hAnsi="Times New Roman" w:cs="Times New Roman"/>
          <w:sz w:val="24"/>
          <w:szCs w:val="24"/>
        </w:rPr>
        <w:t>266-279</w:t>
      </w:r>
      <w:r>
        <w:rPr>
          <w:rFonts w:ascii="Times New Roman" w:hAnsi="Times New Roman" w:cs="Times New Roman"/>
          <w:sz w:val="24"/>
          <w:szCs w:val="24"/>
        </w:rPr>
        <w:t>.</w:t>
      </w:r>
    </w:p>
    <w:p w:rsidR="00727F4F" w:rsidRDefault="00727F4F" w:rsidP="008E31AB">
      <w:pPr>
        <w:pStyle w:val="EndnoteText"/>
        <w:ind w:hanging="680"/>
        <w:rPr>
          <w:rFonts w:ascii="Times New Roman" w:hAnsi="Times New Roman" w:cs="Times New Roman"/>
          <w:sz w:val="24"/>
          <w:szCs w:val="24"/>
        </w:rPr>
      </w:pPr>
    </w:p>
    <w:p w:rsidR="00727F4F" w:rsidRDefault="00727F4F" w:rsidP="008E31AB">
      <w:pPr>
        <w:pStyle w:val="EndnoteText"/>
        <w:ind w:hanging="680"/>
        <w:rPr>
          <w:rFonts w:ascii="Times New Roman" w:hAnsi="Times New Roman" w:cs="Times New Roman"/>
          <w:sz w:val="24"/>
          <w:szCs w:val="24"/>
        </w:rPr>
      </w:pPr>
      <w:r w:rsidRPr="008E31AB">
        <w:rPr>
          <w:rFonts w:ascii="Times New Roman" w:hAnsi="Times New Roman" w:cs="Times New Roman"/>
          <w:sz w:val="24"/>
          <w:szCs w:val="24"/>
        </w:rPr>
        <w:t xml:space="preserve">Cairns, George M. </w:t>
      </w:r>
      <w:r>
        <w:rPr>
          <w:rFonts w:ascii="Times New Roman" w:hAnsi="Times New Roman" w:cs="Times New Roman"/>
          <w:sz w:val="24"/>
          <w:szCs w:val="24"/>
        </w:rPr>
        <w:t>“</w:t>
      </w:r>
      <w:r w:rsidRPr="008E31AB">
        <w:rPr>
          <w:rFonts w:ascii="Times New Roman" w:hAnsi="Times New Roman" w:cs="Times New Roman"/>
          <w:sz w:val="24"/>
          <w:szCs w:val="24"/>
        </w:rPr>
        <w:t>Return to Chittagong: ten years since the “po</w:t>
      </w:r>
      <w:r>
        <w:rPr>
          <w:rFonts w:ascii="Times New Roman" w:hAnsi="Times New Roman" w:cs="Times New Roman"/>
          <w:sz w:val="24"/>
          <w:szCs w:val="24"/>
        </w:rPr>
        <w:t xml:space="preserve">stcard”.” </w:t>
      </w:r>
      <w:r>
        <w:rPr>
          <w:rFonts w:ascii="Times New Roman" w:hAnsi="Times New Roman" w:cs="Times New Roman"/>
          <w:i/>
          <w:sz w:val="24"/>
          <w:szCs w:val="24"/>
        </w:rPr>
        <w:t>Critical P</w:t>
      </w:r>
      <w:r w:rsidRPr="008E31AB">
        <w:rPr>
          <w:rFonts w:ascii="Times New Roman" w:hAnsi="Times New Roman" w:cs="Times New Roman"/>
          <w:i/>
          <w:sz w:val="24"/>
          <w:szCs w:val="24"/>
        </w:rPr>
        <w:t xml:space="preserve">erspectives </w:t>
      </w:r>
      <w:r>
        <w:rPr>
          <w:rFonts w:ascii="Times New Roman" w:hAnsi="Times New Roman" w:cs="Times New Roman"/>
          <w:i/>
          <w:sz w:val="24"/>
          <w:szCs w:val="24"/>
        </w:rPr>
        <w:t>on International B</w:t>
      </w:r>
      <w:r w:rsidRPr="008E31AB">
        <w:rPr>
          <w:rFonts w:ascii="Times New Roman" w:hAnsi="Times New Roman" w:cs="Times New Roman"/>
          <w:i/>
          <w:sz w:val="24"/>
          <w:szCs w:val="24"/>
        </w:rPr>
        <w:t>usiness</w:t>
      </w:r>
      <w:r w:rsidRPr="008E31AB">
        <w:rPr>
          <w:rFonts w:ascii="Times New Roman" w:hAnsi="Times New Roman" w:cs="Times New Roman"/>
          <w:sz w:val="24"/>
          <w:szCs w:val="24"/>
        </w:rPr>
        <w:t>, Vol. 13 Issue: 4,</w:t>
      </w:r>
      <w:r>
        <w:rPr>
          <w:rFonts w:ascii="Times New Roman" w:hAnsi="Times New Roman" w:cs="Times New Roman"/>
          <w:sz w:val="24"/>
          <w:szCs w:val="24"/>
        </w:rPr>
        <w:t xml:space="preserve"> 2017,</w:t>
      </w:r>
      <w:r w:rsidRPr="008E31AB">
        <w:rPr>
          <w:rFonts w:ascii="Times New Roman" w:hAnsi="Times New Roman" w:cs="Times New Roman"/>
          <w:sz w:val="24"/>
          <w:szCs w:val="24"/>
        </w:rPr>
        <w:t xml:space="preserve"> pp.</w:t>
      </w:r>
      <w:r>
        <w:rPr>
          <w:rFonts w:ascii="Times New Roman" w:hAnsi="Times New Roman" w:cs="Times New Roman"/>
          <w:sz w:val="24"/>
          <w:szCs w:val="24"/>
        </w:rPr>
        <w:t xml:space="preserve"> </w:t>
      </w:r>
      <w:r w:rsidRPr="008E31AB">
        <w:rPr>
          <w:rFonts w:ascii="Times New Roman" w:hAnsi="Times New Roman" w:cs="Times New Roman"/>
          <w:sz w:val="24"/>
          <w:szCs w:val="24"/>
        </w:rPr>
        <w:t>340-348</w:t>
      </w:r>
      <w:r>
        <w:rPr>
          <w:rFonts w:ascii="Times New Roman" w:hAnsi="Times New Roman" w:cs="Times New Roman"/>
          <w:sz w:val="24"/>
          <w:szCs w:val="24"/>
        </w:rPr>
        <w:t>.</w:t>
      </w:r>
    </w:p>
    <w:p w:rsidR="00727F4F" w:rsidRDefault="00727F4F" w:rsidP="00655EB6">
      <w:pPr>
        <w:pStyle w:val="EndnoteText"/>
        <w:ind w:hanging="680"/>
        <w:rPr>
          <w:rFonts w:ascii="Times New Roman" w:hAnsi="Times New Roman" w:cs="Times New Roman"/>
          <w:sz w:val="24"/>
          <w:szCs w:val="24"/>
        </w:rPr>
      </w:pPr>
    </w:p>
    <w:p w:rsidR="00727F4F" w:rsidRPr="00871FDE" w:rsidRDefault="00727F4F" w:rsidP="00655EB6">
      <w:pPr>
        <w:pStyle w:val="EndnoteText"/>
        <w:ind w:hanging="680"/>
        <w:rPr>
          <w:rFonts w:ascii="Times New Roman" w:hAnsi="Times New Roman" w:cs="Times New Roman"/>
          <w:sz w:val="24"/>
          <w:szCs w:val="24"/>
        </w:rPr>
      </w:pPr>
      <w:r w:rsidRPr="00871FDE">
        <w:rPr>
          <w:rFonts w:ascii="Times New Roman" w:hAnsi="Times New Roman" w:cs="Times New Roman"/>
          <w:sz w:val="24"/>
          <w:szCs w:val="24"/>
        </w:rPr>
        <w:t xml:space="preserve">Carrigan, Anthony. “Preening with Privilege, Bubbling Bilge: Representations of Cruise Tourism in Paule Marshall’s </w:t>
      </w:r>
      <w:r w:rsidRPr="00871FDE">
        <w:rPr>
          <w:rFonts w:ascii="Times New Roman" w:hAnsi="Times New Roman" w:cs="Times New Roman"/>
          <w:i/>
          <w:sz w:val="24"/>
          <w:szCs w:val="24"/>
        </w:rPr>
        <w:t>Praisesong for the Widow</w:t>
      </w:r>
      <w:r w:rsidRPr="00871FDE">
        <w:rPr>
          <w:rFonts w:ascii="Times New Roman" w:hAnsi="Times New Roman" w:cs="Times New Roman"/>
          <w:sz w:val="24"/>
          <w:szCs w:val="24"/>
        </w:rPr>
        <w:t xml:space="preserve"> and Derek Walcott’s </w:t>
      </w:r>
      <w:r w:rsidRPr="00871FDE">
        <w:rPr>
          <w:rFonts w:ascii="Times New Roman" w:hAnsi="Times New Roman" w:cs="Times New Roman"/>
          <w:i/>
          <w:sz w:val="24"/>
          <w:szCs w:val="24"/>
        </w:rPr>
        <w:t>Omeros</w:t>
      </w:r>
      <w:r w:rsidRPr="00871FDE">
        <w:rPr>
          <w:rFonts w:ascii="Times New Roman" w:hAnsi="Times New Roman" w:cs="Times New Roman"/>
          <w:sz w:val="24"/>
          <w:szCs w:val="24"/>
        </w:rPr>
        <w:t xml:space="preserve">.” </w:t>
      </w:r>
      <w:r w:rsidRPr="00871FDE">
        <w:rPr>
          <w:rFonts w:ascii="Times New Roman" w:hAnsi="Times New Roman" w:cs="Times New Roman"/>
          <w:i/>
          <w:sz w:val="24"/>
          <w:szCs w:val="24"/>
        </w:rPr>
        <w:t>Interdisciplinary Studies in Literature and Environment</w:t>
      </w:r>
      <w:r w:rsidRPr="00871FDE">
        <w:rPr>
          <w:rFonts w:ascii="Times New Roman" w:hAnsi="Times New Roman" w:cs="Times New Roman"/>
          <w:sz w:val="24"/>
          <w:szCs w:val="24"/>
        </w:rPr>
        <w:t>, vol. 14, no. 1, 2007, pp. 143-159.</w:t>
      </w:r>
    </w:p>
    <w:p w:rsidR="00727F4F" w:rsidRPr="00871FDE" w:rsidRDefault="00727F4F" w:rsidP="00655EB6">
      <w:pPr>
        <w:pStyle w:val="EndnoteText"/>
        <w:ind w:hanging="680"/>
        <w:rPr>
          <w:rFonts w:ascii="Times New Roman" w:hAnsi="Times New Roman" w:cs="Times New Roman"/>
          <w:sz w:val="24"/>
          <w:szCs w:val="24"/>
        </w:rPr>
      </w:pPr>
    </w:p>
    <w:p w:rsidR="00727F4F" w:rsidRPr="00871FDE" w:rsidRDefault="00727F4F" w:rsidP="00655EB6">
      <w:pPr>
        <w:pStyle w:val="EndnoteText"/>
        <w:ind w:hanging="680"/>
        <w:rPr>
          <w:rFonts w:ascii="Times New Roman" w:hAnsi="Times New Roman" w:cs="Times New Roman"/>
          <w:sz w:val="24"/>
          <w:szCs w:val="24"/>
        </w:rPr>
      </w:pPr>
      <w:r w:rsidRPr="00871FDE">
        <w:rPr>
          <w:rFonts w:ascii="Times New Roman" w:hAnsi="Times New Roman" w:cs="Times New Roman"/>
          <w:sz w:val="24"/>
          <w:szCs w:val="24"/>
        </w:rPr>
        <w:t xml:space="preserve">Churg, Andrew M. and Martha L. Warnock. “Asbestos and Other Ferruginous Bodies: Their Formation and Significance.” </w:t>
      </w:r>
      <w:r w:rsidRPr="00871FDE">
        <w:rPr>
          <w:rFonts w:ascii="Times New Roman" w:hAnsi="Times New Roman" w:cs="Times New Roman"/>
          <w:i/>
          <w:sz w:val="24"/>
          <w:szCs w:val="24"/>
        </w:rPr>
        <w:t>American Journal of Pathology</w:t>
      </w:r>
      <w:r w:rsidRPr="00871FDE">
        <w:rPr>
          <w:rFonts w:ascii="Times New Roman" w:hAnsi="Times New Roman" w:cs="Times New Roman"/>
          <w:sz w:val="24"/>
          <w:szCs w:val="24"/>
        </w:rPr>
        <w:t>, vol. 102, no. 3, pp. 447-456.</w:t>
      </w:r>
    </w:p>
    <w:p w:rsidR="00727F4F" w:rsidRPr="00871FDE" w:rsidRDefault="00727F4F" w:rsidP="00655EB6">
      <w:pPr>
        <w:pStyle w:val="EndnoteText"/>
        <w:ind w:hanging="680"/>
        <w:rPr>
          <w:rFonts w:ascii="Times New Roman" w:hAnsi="Times New Roman" w:cs="Times New Roman"/>
          <w:sz w:val="24"/>
          <w:szCs w:val="24"/>
        </w:rPr>
      </w:pPr>
    </w:p>
    <w:p w:rsidR="00727F4F" w:rsidRPr="00871FDE" w:rsidRDefault="00727F4F" w:rsidP="00655EB6">
      <w:pPr>
        <w:pStyle w:val="EndnoteText"/>
        <w:ind w:hanging="680"/>
        <w:rPr>
          <w:rFonts w:ascii="Times New Roman" w:hAnsi="Times New Roman" w:cs="Times New Roman"/>
          <w:sz w:val="24"/>
          <w:szCs w:val="24"/>
        </w:rPr>
      </w:pPr>
      <w:r w:rsidRPr="00871FDE">
        <w:rPr>
          <w:rFonts w:ascii="Times New Roman" w:hAnsi="Times New Roman" w:cs="Times New Roman"/>
          <w:sz w:val="24"/>
          <w:szCs w:val="24"/>
        </w:rPr>
        <w:t xml:space="preserve">Crang, Mike. “The death of great ships: photography, politics and waste in the global imaginary.” </w:t>
      </w:r>
      <w:r w:rsidRPr="00871FDE">
        <w:rPr>
          <w:rFonts w:ascii="Times New Roman" w:hAnsi="Times New Roman" w:cs="Times New Roman"/>
          <w:i/>
          <w:sz w:val="24"/>
          <w:szCs w:val="24"/>
        </w:rPr>
        <w:t>Environment and Planning A</w:t>
      </w:r>
      <w:r w:rsidRPr="00871FDE">
        <w:rPr>
          <w:rFonts w:ascii="Times New Roman" w:hAnsi="Times New Roman" w:cs="Times New Roman"/>
          <w:sz w:val="24"/>
          <w:szCs w:val="24"/>
        </w:rPr>
        <w:t>, vol. 42, 2010, pp. 1084-1102.</w:t>
      </w:r>
    </w:p>
    <w:p w:rsidR="00727F4F" w:rsidRPr="00871FDE" w:rsidRDefault="00727F4F" w:rsidP="00153D21">
      <w:pPr>
        <w:pStyle w:val="EndnoteText"/>
        <w:rPr>
          <w:rFonts w:ascii="Times New Roman" w:hAnsi="Times New Roman" w:cs="Times New Roman"/>
          <w:sz w:val="24"/>
          <w:szCs w:val="24"/>
        </w:rPr>
      </w:pPr>
    </w:p>
    <w:p w:rsidR="00727F4F" w:rsidRPr="00871FDE" w:rsidRDefault="00727F4F" w:rsidP="00655EB6">
      <w:pPr>
        <w:pStyle w:val="EndnoteText"/>
        <w:ind w:hanging="680"/>
        <w:rPr>
          <w:rFonts w:ascii="Times New Roman" w:hAnsi="Times New Roman" w:cs="Times New Roman"/>
          <w:sz w:val="24"/>
          <w:szCs w:val="24"/>
        </w:rPr>
      </w:pPr>
      <w:r w:rsidRPr="00871FDE">
        <w:rPr>
          <w:rFonts w:ascii="Times New Roman" w:hAnsi="Times New Roman" w:cs="Times New Roman"/>
          <w:i/>
          <w:sz w:val="24"/>
          <w:szCs w:val="24"/>
        </w:rPr>
        <w:t>Dust</w:t>
      </w:r>
      <w:r w:rsidRPr="00871FDE">
        <w:rPr>
          <w:rFonts w:ascii="Times New Roman" w:hAnsi="Times New Roman" w:cs="Times New Roman"/>
          <w:sz w:val="24"/>
          <w:szCs w:val="24"/>
        </w:rPr>
        <w:t>. By Kenneth F. Yates. Dir. Alex Chisholm. West Yorkshire Playhouse, Leeds. 15 July 2009. Performance.</w:t>
      </w:r>
    </w:p>
    <w:p w:rsidR="00727F4F" w:rsidRPr="00871FDE" w:rsidRDefault="00727F4F" w:rsidP="00655EB6">
      <w:pPr>
        <w:pStyle w:val="EndnoteText"/>
        <w:ind w:hanging="680"/>
        <w:rPr>
          <w:rFonts w:ascii="Times New Roman" w:hAnsi="Times New Roman" w:cs="Times New Roman"/>
          <w:sz w:val="24"/>
          <w:szCs w:val="24"/>
        </w:rPr>
      </w:pPr>
    </w:p>
    <w:p w:rsidR="00727F4F" w:rsidRPr="00871FDE" w:rsidRDefault="00727F4F" w:rsidP="00655EB6">
      <w:pPr>
        <w:pStyle w:val="EndnoteText"/>
        <w:ind w:hanging="680"/>
        <w:rPr>
          <w:rFonts w:ascii="Times New Roman" w:hAnsi="Times New Roman" w:cs="Times New Roman"/>
          <w:sz w:val="24"/>
          <w:szCs w:val="24"/>
        </w:rPr>
      </w:pPr>
      <w:r w:rsidRPr="00871FDE">
        <w:rPr>
          <w:rFonts w:ascii="Times New Roman" w:hAnsi="Times New Roman" w:cs="Times New Roman"/>
          <w:sz w:val="24"/>
          <w:szCs w:val="24"/>
        </w:rPr>
        <w:t xml:space="preserve">Gregson, Nicky. “Asbestos.” </w:t>
      </w:r>
      <w:r w:rsidRPr="00871FDE">
        <w:rPr>
          <w:rFonts w:ascii="Times New Roman" w:hAnsi="Times New Roman" w:cs="Times New Roman"/>
          <w:i/>
          <w:sz w:val="24"/>
          <w:szCs w:val="24"/>
        </w:rPr>
        <w:t>Making Things International 2: Catalysts and Reactions</w:t>
      </w:r>
      <w:r w:rsidRPr="00871FDE">
        <w:rPr>
          <w:rFonts w:ascii="Times New Roman" w:hAnsi="Times New Roman" w:cs="Times New Roman"/>
          <w:sz w:val="24"/>
          <w:szCs w:val="24"/>
        </w:rPr>
        <w:t>, edited by Mark B. Salter, Minneapolis: University of Minnesota Press, 2016.</w:t>
      </w:r>
    </w:p>
    <w:p w:rsidR="00727F4F" w:rsidRPr="00871FDE" w:rsidRDefault="00727F4F" w:rsidP="00655EB6">
      <w:pPr>
        <w:pStyle w:val="EndnoteText"/>
        <w:ind w:hanging="680"/>
        <w:rPr>
          <w:rFonts w:ascii="Times New Roman" w:hAnsi="Times New Roman" w:cs="Times New Roman"/>
          <w:sz w:val="24"/>
          <w:szCs w:val="24"/>
        </w:rPr>
      </w:pPr>
    </w:p>
    <w:p w:rsidR="00727F4F" w:rsidRPr="00871FDE" w:rsidRDefault="00727F4F" w:rsidP="00655EB6">
      <w:pPr>
        <w:pStyle w:val="EndnoteText"/>
        <w:ind w:hanging="680"/>
        <w:rPr>
          <w:rFonts w:ascii="Times New Roman" w:hAnsi="Times New Roman" w:cs="Times New Roman"/>
          <w:sz w:val="24"/>
          <w:szCs w:val="24"/>
        </w:rPr>
      </w:pPr>
      <w:r w:rsidRPr="00871FDE">
        <w:rPr>
          <w:rFonts w:ascii="Times New Roman" w:hAnsi="Times New Roman" w:cs="Times New Roman"/>
          <w:sz w:val="24"/>
          <w:szCs w:val="24"/>
        </w:rPr>
        <w:t xml:space="preserve">---. “Performative, Corporeality and the Politics of Ship Disposal.” </w:t>
      </w:r>
      <w:r w:rsidRPr="00871FDE">
        <w:rPr>
          <w:rFonts w:ascii="Times New Roman" w:hAnsi="Times New Roman" w:cs="Times New Roman"/>
          <w:i/>
          <w:sz w:val="24"/>
          <w:szCs w:val="24"/>
        </w:rPr>
        <w:t>Journal of Cultural Economy</w:t>
      </w:r>
      <w:r w:rsidRPr="00871FDE">
        <w:rPr>
          <w:rFonts w:ascii="Times New Roman" w:hAnsi="Times New Roman" w:cs="Times New Roman"/>
          <w:sz w:val="24"/>
          <w:szCs w:val="24"/>
        </w:rPr>
        <w:t>, vol. 4, no. 2, pp. 137-156.</w:t>
      </w:r>
    </w:p>
    <w:p w:rsidR="00727F4F" w:rsidRPr="00871FDE" w:rsidRDefault="00727F4F" w:rsidP="00655EB6">
      <w:pPr>
        <w:pStyle w:val="EndnoteText"/>
        <w:ind w:hanging="680"/>
        <w:rPr>
          <w:rFonts w:ascii="Times New Roman" w:hAnsi="Times New Roman" w:cs="Times New Roman"/>
          <w:sz w:val="24"/>
          <w:szCs w:val="24"/>
        </w:rPr>
      </w:pPr>
    </w:p>
    <w:p w:rsidR="00727F4F" w:rsidRDefault="00727F4F" w:rsidP="00655EB6">
      <w:pPr>
        <w:pStyle w:val="EndnoteText"/>
        <w:ind w:hanging="680"/>
        <w:rPr>
          <w:rFonts w:ascii="Times New Roman" w:hAnsi="Times New Roman" w:cs="Times New Roman"/>
          <w:sz w:val="24"/>
          <w:szCs w:val="24"/>
        </w:rPr>
      </w:pPr>
      <w:r w:rsidRPr="00871FDE">
        <w:rPr>
          <w:rFonts w:ascii="Times New Roman" w:hAnsi="Times New Roman" w:cs="Times New Roman"/>
          <w:sz w:val="24"/>
          <w:szCs w:val="24"/>
        </w:rPr>
        <w:t xml:space="preserve">Gregson, N., M. Crang, F. Ahamed, N. Akhter and R. Ferdous. “Following things of rubbish value: End-of-life ships, ‘chocky-chocky’ furniture and the Bangladeshi middle class consumer.” </w:t>
      </w:r>
      <w:r w:rsidRPr="00871FDE">
        <w:rPr>
          <w:rFonts w:ascii="Times New Roman" w:hAnsi="Times New Roman" w:cs="Times New Roman"/>
          <w:i/>
          <w:sz w:val="24"/>
          <w:szCs w:val="24"/>
        </w:rPr>
        <w:t>Geoforum</w:t>
      </w:r>
      <w:r w:rsidRPr="00871FDE">
        <w:rPr>
          <w:rFonts w:ascii="Times New Roman" w:hAnsi="Times New Roman" w:cs="Times New Roman"/>
          <w:sz w:val="24"/>
          <w:szCs w:val="24"/>
        </w:rPr>
        <w:t>, vol. 41, 2010, pp. 846-854.</w:t>
      </w:r>
    </w:p>
    <w:p w:rsidR="00727F4F" w:rsidRDefault="00727F4F" w:rsidP="00655EB6">
      <w:pPr>
        <w:pStyle w:val="EndnoteText"/>
        <w:ind w:hanging="680"/>
        <w:rPr>
          <w:rFonts w:ascii="Times New Roman" w:hAnsi="Times New Roman" w:cs="Times New Roman"/>
          <w:sz w:val="24"/>
          <w:szCs w:val="24"/>
        </w:rPr>
      </w:pPr>
    </w:p>
    <w:p w:rsidR="00727F4F" w:rsidRPr="00DD526A" w:rsidRDefault="00727F4F" w:rsidP="00655EB6">
      <w:pPr>
        <w:pStyle w:val="EndnoteText"/>
        <w:ind w:hanging="680"/>
        <w:rPr>
          <w:rFonts w:ascii="Times New Roman" w:hAnsi="Times New Roman" w:cs="Times New Roman"/>
          <w:sz w:val="24"/>
          <w:szCs w:val="24"/>
        </w:rPr>
      </w:pPr>
      <w:r>
        <w:rPr>
          <w:rFonts w:ascii="Times New Roman" w:hAnsi="Times New Roman" w:cs="Times New Roman"/>
          <w:sz w:val="24"/>
          <w:szCs w:val="24"/>
        </w:rPr>
        <w:t xml:space="preserve">Gwin, Peter. “The Ship Breakers.” </w:t>
      </w:r>
      <w:r>
        <w:rPr>
          <w:rFonts w:ascii="Times New Roman" w:hAnsi="Times New Roman" w:cs="Times New Roman"/>
          <w:i/>
          <w:sz w:val="24"/>
          <w:szCs w:val="24"/>
        </w:rPr>
        <w:t>National Geographic</w:t>
      </w:r>
      <w:r>
        <w:rPr>
          <w:rFonts w:ascii="Times New Roman" w:hAnsi="Times New Roman" w:cs="Times New Roman"/>
          <w:sz w:val="24"/>
          <w:szCs w:val="24"/>
        </w:rPr>
        <w:t>. May 2014. Web. 8 January 2018.</w:t>
      </w:r>
    </w:p>
    <w:p w:rsidR="00727F4F" w:rsidRDefault="00727F4F" w:rsidP="00655EB6">
      <w:pPr>
        <w:pStyle w:val="EndnoteText"/>
        <w:ind w:hanging="680"/>
        <w:rPr>
          <w:rFonts w:ascii="Times New Roman" w:hAnsi="Times New Roman" w:cs="Times New Roman"/>
          <w:sz w:val="24"/>
          <w:szCs w:val="24"/>
        </w:rPr>
      </w:pPr>
    </w:p>
    <w:p w:rsidR="00727F4F" w:rsidRPr="00871FDE" w:rsidRDefault="00727F4F" w:rsidP="00655EB6">
      <w:pPr>
        <w:pStyle w:val="EndnoteText"/>
        <w:ind w:hanging="680"/>
        <w:rPr>
          <w:rFonts w:ascii="Times New Roman" w:hAnsi="Times New Roman" w:cs="Times New Roman"/>
          <w:sz w:val="24"/>
          <w:szCs w:val="24"/>
        </w:rPr>
      </w:pPr>
      <w:r>
        <w:rPr>
          <w:rFonts w:ascii="Times New Roman" w:hAnsi="Times New Roman" w:cs="Times New Roman"/>
          <w:sz w:val="24"/>
          <w:szCs w:val="24"/>
        </w:rPr>
        <w:t xml:space="preserve">Haraway, Donna. “A Cyborg Manifesto: Science, technology and socialist-feminism in the late twentieth century.” 1986. </w:t>
      </w:r>
      <w:r>
        <w:rPr>
          <w:rFonts w:ascii="Times New Roman" w:hAnsi="Times New Roman" w:cs="Times New Roman"/>
          <w:i/>
          <w:sz w:val="24"/>
          <w:szCs w:val="24"/>
        </w:rPr>
        <w:t>The Cybercultures Reader</w:t>
      </w:r>
      <w:r>
        <w:rPr>
          <w:rFonts w:ascii="Times New Roman" w:hAnsi="Times New Roman" w:cs="Times New Roman"/>
          <w:sz w:val="24"/>
          <w:szCs w:val="24"/>
        </w:rPr>
        <w:t>, edited by David Bell and Barbara M. Kennedy, London: Routledge, 2000,</w:t>
      </w:r>
      <w:r>
        <w:rPr>
          <w:rFonts w:ascii="Times New Roman" w:hAnsi="Times New Roman" w:cs="Times New Roman"/>
          <w:i/>
          <w:sz w:val="24"/>
          <w:szCs w:val="24"/>
        </w:rPr>
        <w:t xml:space="preserve"> </w:t>
      </w:r>
      <w:r>
        <w:rPr>
          <w:rFonts w:ascii="Times New Roman" w:hAnsi="Times New Roman" w:cs="Times New Roman"/>
          <w:sz w:val="24"/>
          <w:szCs w:val="24"/>
        </w:rPr>
        <w:t>291-324.</w:t>
      </w:r>
    </w:p>
    <w:p w:rsidR="00727F4F" w:rsidRDefault="00727F4F" w:rsidP="00655EB6">
      <w:pPr>
        <w:pStyle w:val="EndnoteText"/>
        <w:ind w:hanging="680"/>
        <w:rPr>
          <w:rFonts w:ascii="Times New Roman" w:hAnsi="Times New Roman" w:cs="Times New Roman"/>
          <w:sz w:val="24"/>
          <w:szCs w:val="24"/>
        </w:rPr>
      </w:pPr>
    </w:p>
    <w:p w:rsidR="00727F4F" w:rsidRPr="00C4438B" w:rsidRDefault="00727F4F" w:rsidP="00655EB6">
      <w:pPr>
        <w:pStyle w:val="EndnoteText"/>
        <w:ind w:hanging="680"/>
        <w:rPr>
          <w:rFonts w:ascii="Times New Roman" w:hAnsi="Times New Roman" w:cs="Times New Roman"/>
          <w:sz w:val="24"/>
          <w:szCs w:val="24"/>
        </w:rPr>
      </w:pPr>
      <w:r>
        <w:rPr>
          <w:rFonts w:ascii="Times New Roman" w:hAnsi="Times New Roman" w:cs="Times New Roman"/>
          <w:sz w:val="24"/>
          <w:szCs w:val="24"/>
        </w:rPr>
        <w:t xml:space="preserve">“Inside the Shipbreaking Yards of Chittagong – In Pictures.” </w:t>
      </w:r>
      <w:r>
        <w:rPr>
          <w:rFonts w:ascii="Times New Roman" w:hAnsi="Times New Roman" w:cs="Times New Roman"/>
          <w:i/>
          <w:sz w:val="24"/>
          <w:szCs w:val="24"/>
        </w:rPr>
        <w:t>The Guardian</w:t>
      </w:r>
      <w:r>
        <w:rPr>
          <w:rFonts w:ascii="Times New Roman" w:hAnsi="Times New Roman" w:cs="Times New Roman"/>
          <w:sz w:val="24"/>
          <w:szCs w:val="24"/>
        </w:rPr>
        <w:t>. 6 May 2012. Web. 8 January 2018.</w:t>
      </w:r>
    </w:p>
    <w:p w:rsidR="00727F4F" w:rsidRDefault="00727F4F" w:rsidP="00655EB6">
      <w:pPr>
        <w:pStyle w:val="EndnoteText"/>
        <w:ind w:hanging="680"/>
        <w:rPr>
          <w:rFonts w:ascii="Times New Roman" w:hAnsi="Times New Roman" w:cs="Times New Roman"/>
          <w:sz w:val="24"/>
          <w:szCs w:val="24"/>
        </w:rPr>
      </w:pPr>
    </w:p>
    <w:p w:rsidR="00727F4F" w:rsidRPr="00871FDE" w:rsidRDefault="00727F4F" w:rsidP="00655EB6">
      <w:pPr>
        <w:pStyle w:val="EndnoteText"/>
        <w:ind w:hanging="680"/>
        <w:rPr>
          <w:rFonts w:ascii="Times New Roman" w:hAnsi="Times New Roman" w:cs="Times New Roman"/>
          <w:sz w:val="24"/>
          <w:szCs w:val="24"/>
        </w:rPr>
      </w:pPr>
      <w:r w:rsidRPr="00871FDE">
        <w:rPr>
          <w:rFonts w:ascii="Times New Roman" w:hAnsi="Times New Roman" w:cs="Times New Roman"/>
          <w:sz w:val="24"/>
          <w:szCs w:val="24"/>
        </w:rPr>
        <w:t xml:space="preserve">Jansen, Liza. “Visiting the Deadly Shipyards of Bangladesh.” </w:t>
      </w:r>
      <w:r w:rsidRPr="00871FDE">
        <w:rPr>
          <w:rFonts w:ascii="Times New Roman" w:hAnsi="Times New Roman" w:cs="Times New Roman"/>
          <w:i/>
          <w:sz w:val="24"/>
          <w:szCs w:val="24"/>
        </w:rPr>
        <w:t>Vice</w:t>
      </w:r>
      <w:r>
        <w:rPr>
          <w:rFonts w:ascii="Times New Roman" w:hAnsi="Times New Roman" w:cs="Times New Roman"/>
          <w:sz w:val="24"/>
          <w:szCs w:val="24"/>
        </w:rPr>
        <w:t>. 6 August 2014. Web. 8 January 2018</w:t>
      </w:r>
      <w:r w:rsidRPr="00871FDE">
        <w:rPr>
          <w:rFonts w:ascii="Times New Roman" w:hAnsi="Times New Roman" w:cs="Times New Roman"/>
          <w:sz w:val="24"/>
          <w:szCs w:val="24"/>
        </w:rPr>
        <w:t xml:space="preserve">. </w:t>
      </w:r>
    </w:p>
    <w:p w:rsidR="00727F4F" w:rsidRPr="00871FDE" w:rsidRDefault="00727F4F" w:rsidP="00655EB6">
      <w:pPr>
        <w:pStyle w:val="EndnoteText"/>
        <w:ind w:hanging="680"/>
        <w:rPr>
          <w:rFonts w:ascii="Times New Roman" w:hAnsi="Times New Roman" w:cs="Times New Roman"/>
          <w:sz w:val="24"/>
          <w:szCs w:val="24"/>
        </w:rPr>
      </w:pPr>
    </w:p>
    <w:p w:rsidR="00727F4F" w:rsidRPr="00871FDE" w:rsidRDefault="00727F4F" w:rsidP="00655EB6">
      <w:pPr>
        <w:pStyle w:val="EndnoteText"/>
        <w:ind w:hanging="680"/>
        <w:rPr>
          <w:rFonts w:ascii="Times New Roman" w:hAnsi="Times New Roman" w:cs="Times New Roman"/>
          <w:sz w:val="24"/>
          <w:szCs w:val="24"/>
        </w:rPr>
      </w:pPr>
      <w:r w:rsidRPr="00871FDE">
        <w:rPr>
          <w:rFonts w:ascii="Times New Roman" w:hAnsi="Times New Roman" w:cs="Times New Roman"/>
          <w:sz w:val="24"/>
          <w:szCs w:val="24"/>
        </w:rPr>
        <w:t xml:space="preserve">Johnson, Ronald &amp; Arthur McIvor. </w:t>
      </w:r>
      <w:r w:rsidRPr="00871FDE">
        <w:rPr>
          <w:rFonts w:ascii="Times New Roman" w:hAnsi="Times New Roman" w:cs="Times New Roman"/>
          <w:i/>
          <w:sz w:val="24"/>
          <w:szCs w:val="24"/>
        </w:rPr>
        <w:t>Lethal Work: A History of the Asbestos Tragedy in Scotland</w:t>
      </w:r>
      <w:r w:rsidRPr="00871FDE">
        <w:rPr>
          <w:rFonts w:ascii="Times New Roman" w:hAnsi="Times New Roman" w:cs="Times New Roman"/>
          <w:sz w:val="24"/>
          <w:szCs w:val="24"/>
        </w:rPr>
        <w:t>. East Linton: Tuckwell Press Ltd., 2001.</w:t>
      </w:r>
    </w:p>
    <w:p w:rsidR="00727F4F" w:rsidRPr="00871FDE" w:rsidRDefault="00727F4F" w:rsidP="00655EB6">
      <w:pPr>
        <w:pStyle w:val="EndnoteText"/>
        <w:ind w:hanging="680"/>
        <w:rPr>
          <w:rFonts w:ascii="Times New Roman" w:hAnsi="Times New Roman" w:cs="Times New Roman"/>
          <w:i/>
          <w:sz w:val="24"/>
          <w:szCs w:val="24"/>
        </w:rPr>
      </w:pPr>
    </w:p>
    <w:p w:rsidR="00727F4F" w:rsidRPr="00871FDE" w:rsidRDefault="00727F4F" w:rsidP="00655EB6">
      <w:pPr>
        <w:pStyle w:val="EndnoteText"/>
        <w:ind w:hanging="680"/>
        <w:rPr>
          <w:rFonts w:ascii="Times New Roman" w:hAnsi="Times New Roman" w:cs="Times New Roman"/>
          <w:sz w:val="24"/>
          <w:szCs w:val="24"/>
        </w:rPr>
      </w:pPr>
      <w:r w:rsidRPr="00871FDE">
        <w:rPr>
          <w:rFonts w:ascii="Times New Roman" w:hAnsi="Times New Roman" w:cs="Times New Roman"/>
          <w:sz w:val="24"/>
          <w:szCs w:val="24"/>
        </w:rPr>
        <w:t xml:space="preserve">Marchand, F. “Uber eigentumliche Pigmentkristallein den Lungen.” </w:t>
      </w:r>
      <w:r w:rsidRPr="00871FDE">
        <w:rPr>
          <w:rFonts w:ascii="Times New Roman" w:hAnsi="Times New Roman" w:cs="Times New Roman"/>
          <w:i/>
          <w:sz w:val="24"/>
          <w:szCs w:val="24"/>
        </w:rPr>
        <w:t>Verhandlungen der Deutschen Gesellschaft für Pathologie</w:t>
      </w:r>
      <w:r w:rsidRPr="00871FDE">
        <w:rPr>
          <w:rFonts w:ascii="Times New Roman" w:hAnsi="Times New Roman" w:cs="Times New Roman"/>
          <w:sz w:val="24"/>
          <w:szCs w:val="24"/>
        </w:rPr>
        <w:t>, vol. 10, 1906, pp. 223-228.</w:t>
      </w:r>
    </w:p>
    <w:p w:rsidR="00727F4F" w:rsidRPr="00871FDE" w:rsidRDefault="00727F4F" w:rsidP="00655EB6">
      <w:pPr>
        <w:pStyle w:val="EndnoteText"/>
        <w:ind w:hanging="680"/>
        <w:rPr>
          <w:rFonts w:ascii="Times New Roman" w:hAnsi="Times New Roman" w:cs="Times New Roman"/>
          <w:sz w:val="24"/>
          <w:szCs w:val="24"/>
        </w:rPr>
      </w:pPr>
    </w:p>
    <w:p w:rsidR="00727F4F" w:rsidRPr="00871FDE" w:rsidRDefault="00727F4F" w:rsidP="00655EB6">
      <w:pPr>
        <w:pStyle w:val="EndnoteText"/>
        <w:ind w:hanging="680"/>
        <w:rPr>
          <w:rFonts w:ascii="Times New Roman" w:hAnsi="Times New Roman" w:cs="Times New Roman"/>
          <w:sz w:val="24"/>
          <w:szCs w:val="24"/>
        </w:rPr>
      </w:pPr>
      <w:r w:rsidRPr="00871FDE">
        <w:rPr>
          <w:rFonts w:ascii="Times New Roman" w:hAnsi="Times New Roman" w:cs="Times New Roman"/>
          <w:sz w:val="24"/>
          <w:szCs w:val="24"/>
        </w:rPr>
        <w:t xml:space="preserve">Morris, John. “Last Voyage of the ‘S.S. Clan Alpine’.” </w:t>
      </w:r>
      <w:r w:rsidRPr="00871FDE">
        <w:rPr>
          <w:rFonts w:ascii="Times New Roman" w:hAnsi="Times New Roman" w:cs="Times New Roman"/>
          <w:i/>
          <w:sz w:val="24"/>
          <w:szCs w:val="24"/>
        </w:rPr>
        <w:t>The Cachalot</w:t>
      </w:r>
      <w:r w:rsidRPr="00871FDE">
        <w:rPr>
          <w:rFonts w:ascii="Times New Roman" w:hAnsi="Times New Roman" w:cs="Times New Roman"/>
          <w:sz w:val="24"/>
          <w:szCs w:val="24"/>
        </w:rPr>
        <w:t>, January 2011. Web. http://www.cachalots.org.uk/wp-content/uploads/2011/01/Last-Voyage-of-the-S.S.Clan-Alpine.pdf</w:t>
      </w:r>
    </w:p>
    <w:p w:rsidR="00727F4F" w:rsidRPr="00871FDE" w:rsidRDefault="00727F4F" w:rsidP="00655EB6">
      <w:pPr>
        <w:pStyle w:val="EndnoteText"/>
        <w:ind w:hanging="680"/>
        <w:rPr>
          <w:rFonts w:ascii="Times New Roman" w:hAnsi="Times New Roman" w:cs="Times New Roman"/>
          <w:sz w:val="24"/>
          <w:szCs w:val="24"/>
        </w:rPr>
      </w:pPr>
    </w:p>
    <w:p w:rsidR="00727F4F" w:rsidRPr="00871FDE" w:rsidRDefault="00727F4F" w:rsidP="00655EB6">
      <w:pPr>
        <w:pStyle w:val="EndnoteText"/>
        <w:ind w:hanging="680"/>
        <w:rPr>
          <w:rFonts w:ascii="Times New Roman" w:hAnsi="Times New Roman" w:cs="Times New Roman"/>
          <w:sz w:val="24"/>
          <w:szCs w:val="24"/>
        </w:rPr>
      </w:pPr>
      <w:r w:rsidRPr="00871FDE">
        <w:rPr>
          <w:rFonts w:ascii="Times New Roman" w:hAnsi="Times New Roman" w:cs="Times New Roman"/>
          <w:sz w:val="24"/>
          <w:szCs w:val="24"/>
        </w:rPr>
        <w:t xml:space="preserve">Moore, Jason W. </w:t>
      </w:r>
      <w:r w:rsidRPr="00871FDE">
        <w:rPr>
          <w:rFonts w:ascii="Times New Roman" w:hAnsi="Times New Roman" w:cs="Times New Roman"/>
          <w:i/>
          <w:sz w:val="24"/>
          <w:szCs w:val="24"/>
        </w:rPr>
        <w:t>Capitalism in the Web of Life: Ecology and the Accumulation of Capital</w:t>
      </w:r>
      <w:r w:rsidRPr="00871FDE">
        <w:rPr>
          <w:rFonts w:ascii="Times New Roman" w:hAnsi="Times New Roman" w:cs="Times New Roman"/>
          <w:sz w:val="24"/>
          <w:szCs w:val="24"/>
        </w:rPr>
        <w:t>. London: Verso, 2015.</w:t>
      </w:r>
    </w:p>
    <w:p w:rsidR="00727F4F" w:rsidRPr="00871FDE" w:rsidRDefault="00727F4F" w:rsidP="00655EB6">
      <w:pPr>
        <w:pStyle w:val="EndnoteText"/>
        <w:ind w:hanging="680"/>
        <w:rPr>
          <w:rFonts w:ascii="Times New Roman" w:hAnsi="Times New Roman" w:cs="Times New Roman"/>
          <w:sz w:val="24"/>
          <w:szCs w:val="24"/>
        </w:rPr>
      </w:pPr>
    </w:p>
    <w:p w:rsidR="00727F4F" w:rsidRPr="00871FDE" w:rsidRDefault="00727F4F" w:rsidP="00655EB6">
      <w:pPr>
        <w:pStyle w:val="EndnoteText"/>
        <w:ind w:hanging="680"/>
        <w:rPr>
          <w:rFonts w:ascii="Times New Roman" w:hAnsi="Times New Roman" w:cs="Times New Roman"/>
          <w:sz w:val="24"/>
          <w:szCs w:val="24"/>
        </w:rPr>
      </w:pPr>
      <w:r w:rsidRPr="00871FDE">
        <w:rPr>
          <w:rFonts w:ascii="Times New Roman" w:hAnsi="Times New Roman" w:cs="Times New Roman"/>
          <w:sz w:val="24"/>
          <w:szCs w:val="24"/>
        </w:rPr>
        <w:t xml:space="preserve">Morton, Timothy. </w:t>
      </w:r>
      <w:r w:rsidRPr="00871FDE">
        <w:rPr>
          <w:rFonts w:ascii="Times New Roman" w:hAnsi="Times New Roman" w:cs="Times New Roman"/>
          <w:i/>
          <w:sz w:val="24"/>
          <w:szCs w:val="24"/>
        </w:rPr>
        <w:t>The Ecological Thought</w:t>
      </w:r>
      <w:r w:rsidRPr="00871FDE">
        <w:rPr>
          <w:rFonts w:ascii="Times New Roman" w:hAnsi="Times New Roman" w:cs="Times New Roman"/>
          <w:sz w:val="24"/>
          <w:szCs w:val="24"/>
        </w:rPr>
        <w:t xml:space="preserve">. Cambridge, Massachusetts: Harvard University Press, 2010. </w:t>
      </w:r>
    </w:p>
    <w:p w:rsidR="00727F4F" w:rsidRPr="00871FDE" w:rsidRDefault="00727F4F" w:rsidP="00655EB6">
      <w:pPr>
        <w:pStyle w:val="EndnoteText"/>
        <w:ind w:hanging="680"/>
        <w:rPr>
          <w:rFonts w:ascii="Times New Roman" w:hAnsi="Times New Roman" w:cs="Times New Roman"/>
          <w:sz w:val="24"/>
          <w:szCs w:val="24"/>
        </w:rPr>
      </w:pPr>
    </w:p>
    <w:p w:rsidR="00727F4F" w:rsidRDefault="00727F4F" w:rsidP="00751B2C">
      <w:pPr>
        <w:pStyle w:val="EndnoteText"/>
        <w:ind w:hanging="680"/>
        <w:rPr>
          <w:rFonts w:ascii="Times New Roman" w:hAnsi="Times New Roman" w:cs="Times New Roman"/>
          <w:sz w:val="24"/>
          <w:szCs w:val="24"/>
        </w:rPr>
      </w:pPr>
      <w:r w:rsidRPr="00871FDE">
        <w:rPr>
          <w:rFonts w:ascii="Times New Roman" w:hAnsi="Times New Roman" w:cs="Times New Roman"/>
          <w:sz w:val="24"/>
          <w:szCs w:val="24"/>
        </w:rPr>
        <w:t xml:space="preserve">Raisin, Ross. </w:t>
      </w:r>
      <w:r w:rsidRPr="00871FDE">
        <w:rPr>
          <w:rFonts w:ascii="Times New Roman" w:hAnsi="Times New Roman" w:cs="Times New Roman"/>
          <w:i/>
          <w:sz w:val="24"/>
          <w:szCs w:val="24"/>
        </w:rPr>
        <w:t>Waterline</w:t>
      </w:r>
      <w:r>
        <w:rPr>
          <w:rFonts w:ascii="Times New Roman" w:hAnsi="Times New Roman" w:cs="Times New Roman"/>
          <w:sz w:val="24"/>
          <w:szCs w:val="24"/>
        </w:rPr>
        <w:t>. London: Penguin, 2011.</w:t>
      </w:r>
    </w:p>
    <w:p w:rsidR="00727F4F" w:rsidRPr="00871FDE" w:rsidRDefault="00727F4F" w:rsidP="00751B2C">
      <w:pPr>
        <w:pStyle w:val="EndnoteText"/>
        <w:ind w:hanging="680"/>
        <w:rPr>
          <w:rFonts w:ascii="Times New Roman" w:hAnsi="Times New Roman" w:cs="Times New Roman"/>
          <w:sz w:val="24"/>
          <w:szCs w:val="24"/>
        </w:rPr>
      </w:pPr>
    </w:p>
    <w:p w:rsidR="00727F4F" w:rsidRPr="00C4438B" w:rsidRDefault="00727F4F" w:rsidP="00167862">
      <w:pPr>
        <w:pStyle w:val="EndnoteText"/>
        <w:ind w:hanging="680"/>
        <w:rPr>
          <w:rFonts w:ascii="Times New Roman" w:hAnsi="Times New Roman" w:cs="Times New Roman"/>
          <w:sz w:val="24"/>
          <w:szCs w:val="24"/>
        </w:rPr>
      </w:pPr>
      <w:r w:rsidRPr="00871FDE">
        <w:rPr>
          <w:rFonts w:ascii="Times New Roman" w:hAnsi="Times New Roman" w:cs="Times New Roman"/>
          <w:i/>
          <w:sz w:val="24"/>
          <w:szCs w:val="24"/>
        </w:rPr>
        <w:t>Snow in July</w:t>
      </w:r>
      <w:r w:rsidRPr="00871FDE">
        <w:rPr>
          <w:rFonts w:ascii="Times New Roman" w:hAnsi="Times New Roman" w:cs="Times New Roman"/>
          <w:sz w:val="24"/>
          <w:szCs w:val="24"/>
        </w:rPr>
        <w:t xml:space="preserve">. By Alice Nutter. BBC </w:t>
      </w:r>
      <w:r>
        <w:rPr>
          <w:rFonts w:ascii="Times New Roman" w:hAnsi="Times New Roman" w:cs="Times New Roman"/>
          <w:sz w:val="24"/>
          <w:szCs w:val="24"/>
        </w:rPr>
        <w:t>Radio 4. 8 January 2008. Radio.</w:t>
      </w:r>
    </w:p>
    <w:p w:rsidR="00727F4F" w:rsidRDefault="00727F4F" w:rsidP="00655EB6">
      <w:pPr>
        <w:pStyle w:val="EndnoteText"/>
        <w:ind w:hanging="680"/>
        <w:rPr>
          <w:rFonts w:ascii="Times New Roman" w:hAnsi="Times New Roman" w:cs="Times New Roman"/>
          <w:sz w:val="24"/>
          <w:szCs w:val="24"/>
        </w:rPr>
      </w:pPr>
    </w:p>
    <w:p w:rsidR="00727F4F" w:rsidRPr="00871FDE" w:rsidRDefault="00727F4F" w:rsidP="00655EB6">
      <w:pPr>
        <w:pStyle w:val="EndnoteText"/>
        <w:ind w:hanging="680"/>
        <w:rPr>
          <w:rFonts w:ascii="Times New Roman" w:hAnsi="Times New Roman" w:cs="Times New Roman"/>
          <w:sz w:val="24"/>
          <w:szCs w:val="24"/>
        </w:rPr>
      </w:pPr>
      <w:r w:rsidRPr="00871FDE">
        <w:rPr>
          <w:rFonts w:ascii="Times New Roman" w:hAnsi="Times New Roman" w:cs="Times New Roman"/>
          <w:sz w:val="24"/>
          <w:szCs w:val="24"/>
        </w:rPr>
        <w:t xml:space="preserve">Wagner, J.C., C.A. Sleggs, P. Marchand. “Diffuse pleural mesothelioma and asbestos exposure in the North Western Cape Province.” </w:t>
      </w:r>
      <w:r w:rsidRPr="00871FDE">
        <w:rPr>
          <w:rFonts w:ascii="Times New Roman" w:hAnsi="Times New Roman" w:cs="Times New Roman"/>
          <w:i/>
          <w:sz w:val="24"/>
          <w:szCs w:val="24"/>
        </w:rPr>
        <w:t>British Journal of Industrial Medicine</w:t>
      </w:r>
      <w:r w:rsidRPr="00871FDE">
        <w:rPr>
          <w:rFonts w:ascii="Times New Roman" w:hAnsi="Times New Roman" w:cs="Times New Roman"/>
          <w:sz w:val="24"/>
          <w:szCs w:val="24"/>
        </w:rPr>
        <w:t>, vol. 17, 1960, pp. 260-271.</w:t>
      </w:r>
    </w:p>
    <w:p w:rsidR="00727F4F" w:rsidRPr="00871FDE" w:rsidRDefault="00727F4F" w:rsidP="00655EB6">
      <w:pPr>
        <w:pStyle w:val="EndnoteText"/>
        <w:ind w:hanging="680"/>
        <w:rPr>
          <w:rFonts w:ascii="Times New Roman" w:hAnsi="Times New Roman" w:cs="Times New Roman"/>
          <w:sz w:val="24"/>
          <w:szCs w:val="24"/>
        </w:rPr>
      </w:pPr>
    </w:p>
    <w:p w:rsidR="00727F4F" w:rsidRPr="00871FDE" w:rsidRDefault="00727F4F" w:rsidP="00655EB6">
      <w:pPr>
        <w:pStyle w:val="EndnoteText"/>
        <w:ind w:hanging="680"/>
        <w:rPr>
          <w:rFonts w:ascii="Times New Roman" w:hAnsi="Times New Roman" w:cs="Times New Roman"/>
          <w:sz w:val="24"/>
          <w:szCs w:val="24"/>
        </w:rPr>
      </w:pPr>
      <w:r w:rsidRPr="00871FDE">
        <w:rPr>
          <w:rFonts w:ascii="Times New Roman" w:hAnsi="Times New Roman" w:cs="Times New Roman"/>
          <w:sz w:val="24"/>
          <w:szCs w:val="24"/>
        </w:rPr>
        <w:t xml:space="preserve">Walcott, Derek. </w:t>
      </w:r>
      <w:r w:rsidRPr="00871FDE">
        <w:rPr>
          <w:rFonts w:ascii="Times New Roman" w:hAnsi="Times New Roman" w:cs="Times New Roman"/>
          <w:i/>
          <w:sz w:val="24"/>
          <w:szCs w:val="24"/>
        </w:rPr>
        <w:t>Omeros</w:t>
      </w:r>
      <w:r w:rsidRPr="00871FDE">
        <w:rPr>
          <w:rFonts w:ascii="Times New Roman" w:hAnsi="Times New Roman" w:cs="Times New Roman"/>
          <w:sz w:val="24"/>
          <w:szCs w:val="24"/>
        </w:rPr>
        <w:t>. London: Faber and Faber, 1990.</w:t>
      </w:r>
    </w:p>
    <w:p w:rsidR="00727F4F" w:rsidRPr="00871FDE" w:rsidRDefault="00727F4F" w:rsidP="00655EB6">
      <w:pPr>
        <w:pStyle w:val="EndnoteText"/>
        <w:ind w:hanging="680"/>
        <w:rPr>
          <w:rFonts w:ascii="Times New Roman" w:hAnsi="Times New Roman" w:cs="Times New Roman"/>
          <w:sz w:val="24"/>
          <w:szCs w:val="24"/>
        </w:rPr>
      </w:pPr>
    </w:p>
    <w:p w:rsidR="00727F4F" w:rsidRPr="00871FDE" w:rsidRDefault="00727F4F" w:rsidP="00655EB6">
      <w:pPr>
        <w:pStyle w:val="EndnoteText"/>
        <w:ind w:hanging="680"/>
        <w:rPr>
          <w:rFonts w:ascii="Times New Roman" w:hAnsi="Times New Roman" w:cs="Times New Roman"/>
          <w:sz w:val="24"/>
          <w:szCs w:val="24"/>
        </w:rPr>
      </w:pPr>
      <w:r w:rsidRPr="00871FDE">
        <w:rPr>
          <w:rFonts w:ascii="Times New Roman" w:hAnsi="Times New Roman" w:cs="Times New Roman"/>
          <w:sz w:val="24"/>
          <w:szCs w:val="24"/>
        </w:rPr>
        <w:t xml:space="preserve">Waldman, Linda. </w:t>
      </w:r>
      <w:r w:rsidRPr="00871FDE">
        <w:rPr>
          <w:rFonts w:ascii="Times New Roman" w:hAnsi="Times New Roman" w:cs="Times New Roman"/>
          <w:i/>
          <w:sz w:val="24"/>
          <w:szCs w:val="24"/>
        </w:rPr>
        <w:t>The Politics of Asbestos: Understandings of Risk, Disease and Protest</w:t>
      </w:r>
      <w:r w:rsidRPr="00871FDE">
        <w:rPr>
          <w:rFonts w:ascii="Times New Roman" w:hAnsi="Times New Roman" w:cs="Times New Roman"/>
          <w:sz w:val="24"/>
          <w:szCs w:val="24"/>
        </w:rPr>
        <w:t>. London: Earthscan, 2011.</w:t>
      </w:r>
    </w:p>
    <w:p w:rsidR="00727F4F" w:rsidRPr="00871FDE" w:rsidRDefault="00727F4F" w:rsidP="00655EB6">
      <w:pPr>
        <w:pStyle w:val="EndnoteText"/>
        <w:ind w:hanging="680"/>
        <w:rPr>
          <w:rFonts w:ascii="Times New Roman" w:hAnsi="Times New Roman" w:cs="Times New Roman"/>
          <w:sz w:val="24"/>
          <w:szCs w:val="24"/>
        </w:rPr>
      </w:pPr>
    </w:p>
    <w:p w:rsidR="00727F4F" w:rsidRPr="00163605" w:rsidRDefault="00727F4F" w:rsidP="00655EB6">
      <w:pPr>
        <w:pStyle w:val="EndnoteText"/>
        <w:ind w:hanging="680"/>
        <w:rPr>
          <w:rFonts w:ascii="Times New Roman" w:hAnsi="Times New Roman" w:cs="Times New Roman"/>
          <w:sz w:val="24"/>
          <w:szCs w:val="24"/>
        </w:rPr>
      </w:pPr>
      <w:r w:rsidRPr="00871FDE">
        <w:rPr>
          <w:rFonts w:ascii="Times New Roman" w:hAnsi="Times New Roman" w:cs="Times New Roman"/>
          <w:sz w:val="24"/>
          <w:szCs w:val="24"/>
        </w:rPr>
        <w:t xml:space="preserve">Watts, Richard. “Floating signifiers: Cruise ships and the memory of other voyages.” </w:t>
      </w:r>
      <w:r w:rsidRPr="00871FDE">
        <w:rPr>
          <w:rFonts w:ascii="Times New Roman" w:hAnsi="Times New Roman" w:cs="Times New Roman"/>
          <w:i/>
          <w:sz w:val="24"/>
          <w:szCs w:val="24"/>
        </w:rPr>
        <w:t>Journal of Romance Studies</w:t>
      </w:r>
      <w:r w:rsidRPr="00871FDE">
        <w:rPr>
          <w:rFonts w:ascii="Times New Roman" w:hAnsi="Times New Roman" w:cs="Times New Roman"/>
          <w:sz w:val="24"/>
          <w:szCs w:val="24"/>
        </w:rPr>
        <w:t>, vol. 14, no. 2, 2014, pp. 78-90.</w:t>
      </w:r>
    </w:p>
  </w:endnote>
  <w:endnote w:id="8">
    <w:p w:rsidR="00727F4F" w:rsidRPr="00A47699" w:rsidRDefault="00727F4F" w:rsidP="00E149E6">
      <w:pPr>
        <w:pStyle w:val="EndnoteText"/>
        <w:jc w:val="both"/>
        <w:rPr>
          <w:rFonts w:ascii="Times New Roman" w:hAnsi="Times New Roman" w:cs="Times New Roman"/>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20EFF" w:rsidRDefault="00C20EFF" w:rsidP="00DD12D5">
      <w:pPr>
        <w:spacing w:after="0" w:line="240" w:lineRule="auto"/>
      </w:pPr>
      <w:r>
        <w:separator/>
      </w:r>
    </w:p>
  </w:footnote>
  <w:footnote w:type="continuationSeparator" w:id="0">
    <w:p w:rsidR="00C20EFF" w:rsidRDefault="00C20EFF" w:rsidP="00DD12D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hideSpellingErrors/>
  <w:hideGrammaticalErrors/>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5AE1"/>
    <w:rsid w:val="000013F2"/>
    <w:rsid w:val="000036AB"/>
    <w:rsid w:val="000150F3"/>
    <w:rsid w:val="0002002E"/>
    <w:rsid w:val="00024BB9"/>
    <w:rsid w:val="00024D53"/>
    <w:rsid w:val="000272B8"/>
    <w:rsid w:val="00042B7A"/>
    <w:rsid w:val="00046B58"/>
    <w:rsid w:val="000478CB"/>
    <w:rsid w:val="00054FB3"/>
    <w:rsid w:val="00056180"/>
    <w:rsid w:val="0006693F"/>
    <w:rsid w:val="00073BA4"/>
    <w:rsid w:val="000749E5"/>
    <w:rsid w:val="000812BC"/>
    <w:rsid w:val="0008163E"/>
    <w:rsid w:val="00087BA6"/>
    <w:rsid w:val="00096A0B"/>
    <w:rsid w:val="000A036E"/>
    <w:rsid w:val="000A321A"/>
    <w:rsid w:val="000A6BEF"/>
    <w:rsid w:val="000B0160"/>
    <w:rsid w:val="000C06C1"/>
    <w:rsid w:val="000C4C1B"/>
    <w:rsid w:val="000D23D3"/>
    <w:rsid w:val="000D326F"/>
    <w:rsid w:val="000D6E13"/>
    <w:rsid w:val="000E19E0"/>
    <w:rsid w:val="000E3176"/>
    <w:rsid w:val="000F064D"/>
    <w:rsid w:val="000F6370"/>
    <w:rsid w:val="00100ECD"/>
    <w:rsid w:val="00111387"/>
    <w:rsid w:val="00117D81"/>
    <w:rsid w:val="0012038F"/>
    <w:rsid w:val="001224BF"/>
    <w:rsid w:val="00130DA7"/>
    <w:rsid w:val="00134807"/>
    <w:rsid w:val="00135EA8"/>
    <w:rsid w:val="00150444"/>
    <w:rsid w:val="00153D21"/>
    <w:rsid w:val="001565DB"/>
    <w:rsid w:val="00163605"/>
    <w:rsid w:val="00167862"/>
    <w:rsid w:val="001775C1"/>
    <w:rsid w:val="0019552C"/>
    <w:rsid w:val="001A036F"/>
    <w:rsid w:val="001A4356"/>
    <w:rsid w:val="001B6E5A"/>
    <w:rsid w:val="001C2A49"/>
    <w:rsid w:val="001C78F9"/>
    <w:rsid w:val="001E3283"/>
    <w:rsid w:val="001F0BD6"/>
    <w:rsid w:val="001F25DA"/>
    <w:rsid w:val="00211FD6"/>
    <w:rsid w:val="0021710D"/>
    <w:rsid w:val="0021729B"/>
    <w:rsid w:val="002210D2"/>
    <w:rsid w:val="0022712A"/>
    <w:rsid w:val="00227CCC"/>
    <w:rsid w:val="002322BE"/>
    <w:rsid w:val="002376CE"/>
    <w:rsid w:val="00237AE2"/>
    <w:rsid w:val="00241E5A"/>
    <w:rsid w:val="00244250"/>
    <w:rsid w:val="002465A1"/>
    <w:rsid w:val="00250F5B"/>
    <w:rsid w:val="00250FB6"/>
    <w:rsid w:val="002510E6"/>
    <w:rsid w:val="002531D7"/>
    <w:rsid w:val="00261026"/>
    <w:rsid w:val="00265244"/>
    <w:rsid w:val="002755E8"/>
    <w:rsid w:val="00283C01"/>
    <w:rsid w:val="002869AF"/>
    <w:rsid w:val="00290F46"/>
    <w:rsid w:val="00292D3A"/>
    <w:rsid w:val="002968BB"/>
    <w:rsid w:val="002A0578"/>
    <w:rsid w:val="002A4131"/>
    <w:rsid w:val="002B041D"/>
    <w:rsid w:val="002B660F"/>
    <w:rsid w:val="002C1B94"/>
    <w:rsid w:val="002C22A2"/>
    <w:rsid w:val="002C5679"/>
    <w:rsid w:val="002D3876"/>
    <w:rsid w:val="002D3895"/>
    <w:rsid w:val="002D7D56"/>
    <w:rsid w:val="002E36B3"/>
    <w:rsid w:val="002F21FF"/>
    <w:rsid w:val="002F4BA8"/>
    <w:rsid w:val="0030265D"/>
    <w:rsid w:val="00310D8E"/>
    <w:rsid w:val="00311DEF"/>
    <w:rsid w:val="003138C7"/>
    <w:rsid w:val="003151C7"/>
    <w:rsid w:val="003377F5"/>
    <w:rsid w:val="0034270F"/>
    <w:rsid w:val="00355E50"/>
    <w:rsid w:val="00363FB5"/>
    <w:rsid w:val="00365AE1"/>
    <w:rsid w:val="0036783D"/>
    <w:rsid w:val="00381E9D"/>
    <w:rsid w:val="003927EB"/>
    <w:rsid w:val="0039368A"/>
    <w:rsid w:val="0039668C"/>
    <w:rsid w:val="003A05FC"/>
    <w:rsid w:val="003A32B7"/>
    <w:rsid w:val="003A416D"/>
    <w:rsid w:val="003A4223"/>
    <w:rsid w:val="003A77E4"/>
    <w:rsid w:val="003A7964"/>
    <w:rsid w:val="003B255D"/>
    <w:rsid w:val="003C771E"/>
    <w:rsid w:val="003E26E1"/>
    <w:rsid w:val="003E33E0"/>
    <w:rsid w:val="003E4623"/>
    <w:rsid w:val="003E5EB8"/>
    <w:rsid w:val="003F2FDA"/>
    <w:rsid w:val="003F40B3"/>
    <w:rsid w:val="004002AA"/>
    <w:rsid w:val="0040055E"/>
    <w:rsid w:val="00403B2A"/>
    <w:rsid w:val="004124FE"/>
    <w:rsid w:val="0041642A"/>
    <w:rsid w:val="00416B79"/>
    <w:rsid w:val="004258D5"/>
    <w:rsid w:val="00446409"/>
    <w:rsid w:val="004514A3"/>
    <w:rsid w:val="004567AA"/>
    <w:rsid w:val="00457BB9"/>
    <w:rsid w:val="00460FD6"/>
    <w:rsid w:val="004705C0"/>
    <w:rsid w:val="00475B63"/>
    <w:rsid w:val="0049051B"/>
    <w:rsid w:val="004929B2"/>
    <w:rsid w:val="00497DB4"/>
    <w:rsid w:val="00497F16"/>
    <w:rsid w:val="004A464D"/>
    <w:rsid w:val="004A6F4F"/>
    <w:rsid w:val="004C1480"/>
    <w:rsid w:val="004C14F2"/>
    <w:rsid w:val="004C5958"/>
    <w:rsid w:val="004D0B4A"/>
    <w:rsid w:val="004D4751"/>
    <w:rsid w:val="004E20F7"/>
    <w:rsid w:val="004E2125"/>
    <w:rsid w:val="004E2ECC"/>
    <w:rsid w:val="004E5873"/>
    <w:rsid w:val="004F1434"/>
    <w:rsid w:val="005357B6"/>
    <w:rsid w:val="00546BD9"/>
    <w:rsid w:val="00551CA5"/>
    <w:rsid w:val="00552510"/>
    <w:rsid w:val="005554DE"/>
    <w:rsid w:val="0057003E"/>
    <w:rsid w:val="00571F1F"/>
    <w:rsid w:val="00577C12"/>
    <w:rsid w:val="00580524"/>
    <w:rsid w:val="005819BE"/>
    <w:rsid w:val="00583BB8"/>
    <w:rsid w:val="00584F54"/>
    <w:rsid w:val="0058657A"/>
    <w:rsid w:val="005865E4"/>
    <w:rsid w:val="00590C4C"/>
    <w:rsid w:val="005934F1"/>
    <w:rsid w:val="005A0565"/>
    <w:rsid w:val="005C009E"/>
    <w:rsid w:val="005C2539"/>
    <w:rsid w:val="005C6E4C"/>
    <w:rsid w:val="005D2C5F"/>
    <w:rsid w:val="005E2C5D"/>
    <w:rsid w:val="00600DCB"/>
    <w:rsid w:val="00601856"/>
    <w:rsid w:val="00601F73"/>
    <w:rsid w:val="006038A7"/>
    <w:rsid w:val="006059E5"/>
    <w:rsid w:val="0061217F"/>
    <w:rsid w:val="00625DD6"/>
    <w:rsid w:val="00627A5D"/>
    <w:rsid w:val="00634C32"/>
    <w:rsid w:val="00635DFC"/>
    <w:rsid w:val="00640040"/>
    <w:rsid w:val="006422BD"/>
    <w:rsid w:val="00644F2D"/>
    <w:rsid w:val="00652FFD"/>
    <w:rsid w:val="00655EB6"/>
    <w:rsid w:val="00662A88"/>
    <w:rsid w:val="00680D15"/>
    <w:rsid w:val="00682B62"/>
    <w:rsid w:val="00683DF8"/>
    <w:rsid w:val="006901EE"/>
    <w:rsid w:val="00691C9E"/>
    <w:rsid w:val="006B5816"/>
    <w:rsid w:val="006B682C"/>
    <w:rsid w:val="006C0DB2"/>
    <w:rsid w:val="006D57CD"/>
    <w:rsid w:val="006E01BC"/>
    <w:rsid w:val="006E2C79"/>
    <w:rsid w:val="006F08FF"/>
    <w:rsid w:val="006F0A00"/>
    <w:rsid w:val="007024C4"/>
    <w:rsid w:val="007212A2"/>
    <w:rsid w:val="007271A3"/>
    <w:rsid w:val="00727F4F"/>
    <w:rsid w:val="007329F6"/>
    <w:rsid w:val="00734E94"/>
    <w:rsid w:val="00743E3A"/>
    <w:rsid w:val="00751B2C"/>
    <w:rsid w:val="00755038"/>
    <w:rsid w:val="00770574"/>
    <w:rsid w:val="00776AB0"/>
    <w:rsid w:val="007A05C5"/>
    <w:rsid w:val="007A2F6C"/>
    <w:rsid w:val="007A483E"/>
    <w:rsid w:val="007B5F73"/>
    <w:rsid w:val="007B7060"/>
    <w:rsid w:val="007C668C"/>
    <w:rsid w:val="007C755C"/>
    <w:rsid w:val="007D1C68"/>
    <w:rsid w:val="007D56E6"/>
    <w:rsid w:val="007F5AC5"/>
    <w:rsid w:val="007F7FA2"/>
    <w:rsid w:val="0080098C"/>
    <w:rsid w:val="00810A3D"/>
    <w:rsid w:val="00871FDE"/>
    <w:rsid w:val="00873A01"/>
    <w:rsid w:val="00880665"/>
    <w:rsid w:val="00896998"/>
    <w:rsid w:val="008B0118"/>
    <w:rsid w:val="008C1438"/>
    <w:rsid w:val="008D32B5"/>
    <w:rsid w:val="008D47C4"/>
    <w:rsid w:val="008E31AB"/>
    <w:rsid w:val="008E4AA0"/>
    <w:rsid w:val="00901185"/>
    <w:rsid w:val="00925479"/>
    <w:rsid w:val="00926BA4"/>
    <w:rsid w:val="00927583"/>
    <w:rsid w:val="0093488F"/>
    <w:rsid w:val="00943DC8"/>
    <w:rsid w:val="00961491"/>
    <w:rsid w:val="00961B00"/>
    <w:rsid w:val="00965EDC"/>
    <w:rsid w:val="00965F1F"/>
    <w:rsid w:val="00972633"/>
    <w:rsid w:val="00974068"/>
    <w:rsid w:val="00982E96"/>
    <w:rsid w:val="00984EF4"/>
    <w:rsid w:val="009876E1"/>
    <w:rsid w:val="00993340"/>
    <w:rsid w:val="00994782"/>
    <w:rsid w:val="00995810"/>
    <w:rsid w:val="009A0189"/>
    <w:rsid w:val="009A3295"/>
    <w:rsid w:val="009A53F0"/>
    <w:rsid w:val="009A6475"/>
    <w:rsid w:val="009B4AB9"/>
    <w:rsid w:val="009B7603"/>
    <w:rsid w:val="009D2501"/>
    <w:rsid w:val="009D382B"/>
    <w:rsid w:val="009E0C5E"/>
    <w:rsid w:val="009E0E1B"/>
    <w:rsid w:val="009E1BD5"/>
    <w:rsid w:val="009E3F28"/>
    <w:rsid w:val="009E5455"/>
    <w:rsid w:val="009F5A62"/>
    <w:rsid w:val="009F7190"/>
    <w:rsid w:val="00A04A23"/>
    <w:rsid w:val="00A11E22"/>
    <w:rsid w:val="00A15704"/>
    <w:rsid w:val="00A22A17"/>
    <w:rsid w:val="00A23CD2"/>
    <w:rsid w:val="00A374B4"/>
    <w:rsid w:val="00A4125A"/>
    <w:rsid w:val="00A47699"/>
    <w:rsid w:val="00A56096"/>
    <w:rsid w:val="00A72637"/>
    <w:rsid w:val="00A76C8A"/>
    <w:rsid w:val="00A82B93"/>
    <w:rsid w:val="00A845E4"/>
    <w:rsid w:val="00A91B39"/>
    <w:rsid w:val="00A94527"/>
    <w:rsid w:val="00AA328A"/>
    <w:rsid w:val="00AA4D73"/>
    <w:rsid w:val="00AB1146"/>
    <w:rsid w:val="00AB58D3"/>
    <w:rsid w:val="00AD03A7"/>
    <w:rsid w:val="00AF3BAE"/>
    <w:rsid w:val="00B03106"/>
    <w:rsid w:val="00B0617D"/>
    <w:rsid w:val="00B108B8"/>
    <w:rsid w:val="00B11ED2"/>
    <w:rsid w:val="00B122F2"/>
    <w:rsid w:val="00B126F4"/>
    <w:rsid w:val="00B23CD7"/>
    <w:rsid w:val="00B266F1"/>
    <w:rsid w:val="00B3273F"/>
    <w:rsid w:val="00B40CDD"/>
    <w:rsid w:val="00B4678B"/>
    <w:rsid w:val="00B476F1"/>
    <w:rsid w:val="00B511E3"/>
    <w:rsid w:val="00B535DB"/>
    <w:rsid w:val="00B54027"/>
    <w:rsid w:val="00B541DD"/>
    <w:rsid w:val="00B64E65"/>
    <w:rsid w:val="00B7002E"/>
    <w:rsid w:val="00B83029"/>
    <w:rsid w:val="00B87B28"/>
    <w:rsid w:val="00B93F0F"/>
    <w:rsid w:val="00B95590"/>
    <w:rsid w:val="00B96114"/>
    <w:rsid w:val="00BA2144"/>
    <w:rsid w:val="00BA6AC2"/>
    <w:rsid w:val="00BC2053"/>
    <w:rsid w:val="00BC4057"/>
    <w:rsid w:val="00BC49DA"/>
    <w:rsid w:val="00BC5006"/>
    <w:rsid w:val="00BD11FF"/>
    <w:rsid w:val="00C015C8"/>
    <w:rsid w:val="00C142F3"/>
    <w:rsid w:val="00C156FD"/>
    <w:rsid w:val="00C2014F"/>
    <w:rsid w:val="00C20EFF"/>
    <w:rsid w:val="00C231D1"/>
    <w:rsid w:val="00C30A4F"/>
    <w:rsid w:val="00C31D0F"/>
    <w:rsid w:val="00C36C2F"/>
    <w:rsid w:val="00C4438B"/>
    <w:rsid w:val="00C521F7"/>
    <w:rsid w:val="00C52E83"/>
    <w:rsid w:val="00C57C2D"/>
    <w:rsid w:val="00C73FA5"/>
    <w:rsid w:val="00C75BC3"/>
    <w:rsid w:val="00C77F31"/>
    <w:rsid w:val="00C802AD"/>
    <w:rsid w:val="00C849DF"/>
    <w:rsid w:val="00C854AD"/>
    <w:rsid w:val="00C93366"/>
    <w:rsid w:val="00C95B18"/>
    <w:rsid w:val="00CA0542"/>
    <w:rsid w:val="00CB20A6"/>
    <w:rsid w:val="00CB31FF"/>
    <w:rsid w:val="00CB40C5"/>
    <w:rsid w:val="00CC15C8"/>
    <w:rsid w:val="00CD0EC2"/>
    <w:rsid w:val="00CD6F90"/>
    <w:rsid w:val="00CE605B"/>
    <w:rsid w:val="00CF666F"/>
    <w:rsid w:val="00D0730C"/>
    <w:rsid w:val="00D130B4"/>
    <w:rsid w:val="00D1323C"/>
    <w:rsid w:val="00D133A9"/>
    <w:rsid w:val="00D140E0"/>
    <w:rsid w:val="00D21BEC"/>
    <w:rsid w:val="00D24FA2"/>
    <w:rsid w:val="00D311E1"/>
    <w:rsid w:val="00D333C0"/>
    <w:rsid w:val="00D33880"/>
    <w:rsid w:val="00D4121E"/>
    <w:rsid w:val="00D47600"/>
    <w:rsid w:val="00D64C2D"/>
    <w:rsid w:val="00D774B9"/>
    <w:rsid w:val="00D83771"/>
    <w:rsid w:val="00D84ED5"/>
    <w:rsid w:val="00D92AE2"/>
    <w:rsid w:val="00DD0F6E"/>
    <w:rsid w:val="00DD12D5"/>
    <w:rsid w:val="00DD526A"/>
    <w:rsid w:val="00DF3036"/>
    <w:rsid w:val="00DF565A"/>
    <w:rsid w:val="00E012C2"/>
    <w:rsid w:val="00E058D0"/>
    <w:rsid w:val="00E07ED8"/>
    <w:rsid w:val="00E149E6"/>
    <w:rsid w:val="00E16004"/>
    <w:rsid w:val="00E16244"/>
    <w:rsid w:val="00E212CE"/>
    <w:rsid w:val="00E24692"/>
    <w:rsid w:val="00E250CC"/>
    <w:rsid w:val="00E3143F"/>
    <w:rsid w:val="00E42916"/>
    <w:rsid w:val="00E53127"/>
    <w:rsid w:val="00E53A51"/>
    <w:rsid w:val="00E56F72"/>
    <w:rsid w:val="00E634AB"/>
    <w:rsid w:val="00E64216"/>
    <w:rsid w:val="00E87B64"/>
    <w:rsid w:val="00E9330E"/>
    <w:rsid w:val="00E954EE"/>
    <w:rsid w:val="00E962B7"/>
    <w:rsid w:val="00EC68BE"/>
    <w:rsid w:val="00ED6E09"/>
    <w:rsid w:val="00EE46FF"/>
    <w:rsid w:val="00EF479F"/>
    <w:rsid w:val="00EF528B"/>
    <w:rsid w:val="00F043FC"/>
    <w:rsid w:val="00F07E4F"/>
    <w:rsid w:val="00F10C44"/>
    <w:rsid w:val="00F1772B"/>
    <w:rsid w:val="00F22DDB"/>
    <w:rsid w:val="00F242DB"/>
    <w:rsid w:val="00F2511C"/>
    <w:rsid w:val="00F25C06"/>
    <w:rsid w:val="00F4582E"/>
    <w:rsid w:val="00F51B4F"/>
    <w:rsid w:val="00F561CB"/>
    <w:rsid w:val="00F570CD"/>
    <w:rsid w:val="00F6742E"/>
    <w:rsid w:val="00F8244C"/>
    <w:rsid w:val="00F83D7D"/>
    <w:rsid w:val="00F96F44"/>
    <w:rsid w:val="00FA0203"/>
    <w:rsid w:val="00FA7F79"/>
    <w:rsid w:val="00FA7FC7"/>
    <w:rsid w:val="00FB55F6"/>
    <w:rsid w:val="00FB5AED"/>
    <w:rsid w:val="00FB6837"/>
    <w:rsid w:val="00FD2059"/>
    <w:rsid w:val="00FD3AC1"/>
    <w:rsid w:val="00FD7E90"/>
    <w:rsid w:val="00FE27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6382A50-6A50-4704-ADE5-D7E9B64C1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476F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D12D5"/>
    <w:rPr>
      <w:color w:val="0563C1" w:themeColor="hyperlink"/>
      <w:u w:val="single"/>
    </w:rPr>
  </w:style>
  <w:style w:type="paragraph" w:styleId="Header">
    <w:name w:val="header"/>
    <w:basedOn w:val="Normal"/>
    <w:link w:val="HeaderChar"/>
    <w:uiPriority w:val="99"/>
    <w:unhideWhenUsed/>
    <w:rsid w:val="00DD12D5"/>
    <w:pPr>
      <w:tabs>
        <w:tab w:val="center" w:pos="4513"/>
        <w:tab w:val="right" w:pos="9026"/>
      </w:tabs>
      <w:spacing w:after="0" w:line="240" w:lineRule="auto"/>
    </w:pPr>
  </w:style>
  <w:style w:type="character" w:customStyle="1" w:styleId="HeaderChar">
    <w:name w:val="Header Char"/>
    <w:basedOn w:val="DefaultParagraphFont"/>
    <w:link w:val="Header"/>
    <w:uiPriority w:val="99"/>
    <w:rsid w:val="00DD12D5"/>
  </w:style>
  <w:style w:type="paragraph" w:styleId="Footer">
    <w:name w:val="footer"/>
    <w:basedOn w:val="Normal"/>
    <w:link w:val="FooterChar"/>
    <w:uiPriority w:val="99"/>
    <w:unhideWhenUsed/>
    <w:rsid w:val="00DD12D5"/>
    <w:pPr>
      <w:tabs>
        <w:tab w:val="center" w:pos="4513"/>
        <w:tab w:val="right" w:pos="9026"/>
      </w:tabs>
      <w:spacing w:after="0" w:line="240" w:lineRule="auto"/>
    </w:pPr>
  </w:style>
  <w:style w:type="character" w:customStyle="1" w:styleId="FooterChar">
    <w:name w:val="Footer Char"/>
    <w:basedOn w:val="DefaultParagraphFont"/>
    <w:link w:val="Footer"/>
    <w:uiPriority w:val="99"/>
    <w:rsid w:val="00DD12D5"/>
  </w:style>
  <w:style w:type="paragraph" w:styleId="FootnoteText">
    <w:name w:val="footnote text"/>
    <w:basedOn w:val="Normal"/>
    <w:link w:val="FootnoteTextChar"/>
    <w:uiPriority w:val="99"/>
    <w:semiHidden/>
    <w:unhideWhenUsed/>
    <w:rsid w:val="007D56E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D56E6"/>
    <w:rPr>
      <w:sz w:val="20"/>
      <w:szCs w:val="20"/>
    </w:rPr>
  </w:style>
  <w:style w:type="character" w:styleId="FootnoteReference">
    <w:name w:val="footnote reference"/>
    <w:basedOn w:val="DefaultParagraphFont"/>
    <w:uiPriority w:val="99"/>
    <w:semiHidden/>
    <w:unhideWhenUsed/>
    <w:rsid w:val="007D56E6"/>
    <w:rPr>
      <w:vertAlign w:val="superscript"/>
    </w:rPr>
  </w:style>
  <w:style w:type="character" w:styleId="FollowedHyperlink">
    <w:name w:val="FollowedHyperlink"/>
    <w:basedOn w:val="DefaultParagraphFont"/>
    <w:uiPriority w:val="99"/>
    <w:semiHidden/>
    <w:unhideWhenUsed/>
    <w:rsid w:val="0041642A"/>
    <w:rPr>
      <w:color w:val="954F72" w:themeColor="followedHyperlink"/>
      <w:u w:val="single"/>
    </w:rPr>
  </w:style>
  <w:style w:type="paragraph" w:styleId="EndnoteText">
    <w:name w:val="endnote text"/>
    <w:basedOn w:val="Normal"/>
    <w:link w:val="EndnoteTextChar"/>
    <w:uiPriority w:val="99"/>
    <w:semiHidden/>
    <w:unhideWhenUsed/>
    <w:rsid w:val="006422B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422BD"/>
    <w:rPr>
      <w:sz w:val="20"/>
      <w:szCs w:val="20"/>
    </w:rPr>
  </w:style>
  <w:style w:type="character" w:styleId="EndnoteReference">
    <w:name w:val="endnote reference"/>
    <w:basedOn w:val="DefaultParagraphFont"/>
    <w:uiPriority w:val="99"/>
    <w:semiHidden/>
    <w:unhideWhenUsed/>
    <w:rsid w:val="006422B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BD482F-22B9-5341-A3BC-ABC1D36FBB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24</Pages>
  <Words>6486</Words>
  <Characters>36974</Characters>
  <Application>Microsoft Office Word</Application>
  <DocSecurity>0</DocSecurity>
  <Lines>308</Lines>
  <Paragraphs>86</Paragraphs>
  <ScaleCrop>false</ScaleCrop>
  <HeadingPairs>
    <vt:vector size="2" baseType="variant">
      <vt:variant>
        <vt:lpstr>Title</vt:lpstr>
      </vt:variant>
      <vt:variant>
        <vt:i4>1</vt:i4>
      </vt:variant>
    </vt:vector>
  </HeadingPairs>
  <TitlesOfParts>
    <vt:vector size="1" baseType="lpstr">
      <vt:lpstr/>
    </vt:vector>
  </TitlesOfParts>
  <Company>Durham University</Company>
  <LinksUpToDate>false</LinksUpToDate>
  <CharactersWithSpaces>43374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 A.J.</dc:creator>
  <cp:keywords/>
  <dc:description/>
  <cp:lastModifiedBy>Brigitte Clarke</cp:lastModifiedBy>
  <cp:revision>2</cp:revision>
  <dcterms:created xsi:type="dcterms:W3CDTF">2018-05-18T20:06:00Z</dcterms:created>
  <dcterms:modified xsi:type="dcterms:W3CDTF">2018-05-18T20:06:00Z</dcterms:modified>
</cp:coreProperties>
</file>