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9B2" w:rsidRPr="00D66EAA" w:rsidRDefault="008979B2" w:rsidP="00F7474C">
      <w:pPr>
        <w:pStyle w:val="NoSpacing"/>
        <w:spacing w:line="480" w:lineRule="auto"/>
        <w:rPr>
          <w:rFonts w:ascii="Constantia" w:hAnsi="Constantia"/>
          <w:sz w:val="28"/>
          <w:szCs w:val="28"/>
        </w:rPr>
      </w:pPr>
      <w:bookmarkStart w:id="0" w:name="_GoBack"/>
      <w:bookmarkEnd w:id="0"/>
      <w:r w:rsidRPr="00D66EAA">
        <w:rPr>
          <w:rFonts w:ascii="Constantia" w:hAnsi="Constantia"/>
          <w:sz w:val="28"/>
          <w:szCs w:val="28"/>
        </w:rPr>
        <w:t xml:space="preserve">Mouthwork </w:t>
      </w:r>
    </w:p>
    <w:p w:rsidR="00D955C8" w:rsidRPr="00D66EAA" w:rsidRDefault="00D955C8" w:rsidP="00F7474C">
      <w:pPr>
        <w:pStyle w:val="NoSpacing"/>
        <w:spacing w:line="480" w:lineRule="auto"/>
        <w:rPr>
          <w:rFonts w:ascii="Constantia" w:hAnsi="Constantia"/>
          <w:sz w:val="24"/>
          <w:szCs w:val="24"/>
        </w:rPr>
      </w:pPr>
    </w:p>
    <w:p w:rsidR="00A53D33" w:rsidRPr="00D66EAA" w:rsidRDefault="00A53D33" w:rsidP="00F7474C">
      <w:pPr>
        <w:pStyle w:val="NoSpacing"/>
        <w:spacing w:line="480" w:lineRule="auto"/>
        <w:rPr>
          <w:rFonts w:ascii="Constantia" w:hAnsi="Constantia"/>
          <w:sz w:val="24"/>
          <w:szCs w:val="24"/>
          <w:lang w:val="en-US"/>
        </w:rPr>
      </w:pPr>
      <w:r w:rsidRPr="00D66EAA">
        <w:rPr>
          <w:rFonts w:ascii="Constantia" w:hAnsi="Constantia"/>
          <w:sz w:val="24"/>
          <w:szCs w:val="24"/>
          <w:lang w:val="en-US"/>
        </w:rPr>
        <w:t xml:space="preserve">It only takes a few pages of Amos Tutuola’s </w:t>
      </w:r>
      <w:r w:rsidRPr="00D66EAA">
        <w:rPr>
          <w:rFonts w:ascii="Constantia" w:hAnsi="Constantia"/>
          <w:i/>
          <w:sz w:val="24"/>
          <w:szCs w:val="24"/>
          <w:lang w:val="en-US"/>
        </w:rPr>
        <w:t xml:space="preserve">My Life in the Bush of Ghosts </w:t>
      </w:r>
      <w:r w:rsidRPr="00D66EAA">
        <w:rPr>
          <w:rFonts w:ascii="Constantia" w:hAnsi="Constantia"/>
          <w:sz w:val="24"/>
          <w:szCs w:val="24"/>
          <w:lang w:val="en-US"/>
        </w:rPr>
        <w:t xml:space="preserve">to note the narrative’s economic feel and the way it is hinged upon a whole range of practices, locations, maneuvers and values tied to an economy easily recognizable and instantly familiar. Narrated by a boy who is seven at the moment it begins, the novel establishes its historical background and its economic optics right at the start when it reveals the circumstances of the boy’s appearance in the eponymous bush and his first ordeals therein. Set against the backdrop of the slave trade, the narrative opens with the boy and his brother given “two slices of cooked yam” and left to their own resources by their mother, “a petty trader who was going to various markets every day to sell her articles” (18, 17). Unwarned by their father’s two hateful wives of an approaching war, and left behind to fend for themselves, the boys flee from their house and their village only to realize they have to split if at least one of them is to avoid capture. The older runs away, leaving the younger under a fruit tree from where he unexpectedly enters the “dreadful bush” (22). “[V]ery hungry” upon his arrival, the boy begins his sojourn there with his eating of the two fruits which he and his brother picked under the tree and which his brother forwent for his own sake. </w:t>
      </w:r>
    </w:p>
    <w:p w:rsidR="00A53D33" w:rsidRPr="00D66EAA" w:rsidRDefault="00A53D33" w:rsidP="00F7474C">
      <w:pPr>
        <w:pStyle w:val="NoSpacing"/>
        <w:spacing w:line="480" w:lineRule="auto"/>
        <w:rPr>
          <w:rFonts w:ascii="Constantia" w:hAnsi="Constantia"/>
          <w:sz w:val="24"/>
          <w:szCs w:val="24"/>
          <w:lang w:val="en-US"/>
        </w:rPr>
      </w:pPr>
    </w:p>
    <w:p w:rsidR="00A53D33" w:rsidRPr="00D66EAA" w:rsidRDefault="00A53D33" w:rsidP="00F7474C">
      <w:pPr>
        <w:pStyle w:val="NoSpacing"/>
        <w:spacing w:line="480" w:lineRule="auto"/>
        <w:rPr>
          <w:rFonts w:ascii="Constantia" w:hAnsi="Constantia"/>
          <w:sz w:val="24"/>
          <w:szCs w:val="24"/>
          <w:lang w:val="en-US"/>
        </w:rPr>
      </w:pPr>
      <w:r w:rsidRPr="00D66EAA">
        <w:rPr>
          <w:rFonts w:ascii="Constantia" w:hAnsi="Constantia"/>
          <w:sz w:val="24"/>
          <w:szCs w:val="24"/>
          <w:lang w:val="en-US"/>
        </w:rPr>
        <w:t xml:space="preserve">As if to keep up with the spirit of consumption which inaugurates the boy’s over twenty-year long stay in the horrifying land of ghosts, the narrative has him choose the most pleasing from among three ghosts dwelling inside a hill. He enters their house to discover “a junction of three passages” (23) each leading to a room: golden, silverfish and copperish. The choice is to be dictated by a sensory impression as each of the </w:t>
      </w:r>
      <w:r w:rsidRPr="00D66EAA">
        <w:rPr>
          <w:rFonts w:ascii="Constantia" w:hAnsi="Constantia"/>
          <w:sz w:val="24"/>
          <w:szCs w:val="24"/>
          <w:lang w:val="en-US"/>
        </w:rPr>
        <w:lastRenderedPageBreak/>
        <w:t xml:space="preserve">ghosts tempts the boy with his own delicious food: “But as I stood at the junction of these passages with confusion three kinds of sweet smells were rushing out to me from each of these three rooms, but as I was hungry and also starving before I entered this hole, so I began to sniff the best smell so that I might enter the right room at once from which the best sweet smell was rushing out” (23). While he leans towards the room of the copperish ghost (because he offers African food), it is made clear to him that each of the ghosts wants him “to be his servant” (24). Thus if there is a rather rational agenda behind this necessity to “choose by mouth” (27), it is not the boy’s. Left to savour the appetizing aromas of the food, he remains bound to the pleasures of the senses beyond control and reason. What the expected service, on the other hand, may come to entail for the boy can be glimpsed early on as he wonders around the bush noting that certain chores have apparently been done though no workers can ever be seen: “Every part of this small hill was very clean as if somebody was sweeping it. […] The entrance resembled the door of a house and it had a portico which was sparkling as if it was polished with brasso at all moments” (22-23).  </w:t>
      </w:r>
    </w:p>
    <w:p w:rsidR="00A53D33" w:rsidRPr="00D66EAA" w:rsidRDefault="00A53D33" w:rsidP="00F7474C">
      <w:pPr>
        <w:pStyle w:val="NoSpacing"/>
        <w:spacing w:line="480" w:lineRule="auto"/>
        <w:rPr>
          <w:rFonts w:ascii="Constantia" w:hAnsi="Constantia"/>
          <w:sz w:val="24"/>
          <w:szCs w:val="24"/>
          <w:lang w:val="en-US"/>
        </w:rPr>
      </w:pPr>
    </w:p>
    <w:p w:rsidR="00FD1A78" w:rsidRDefault="00A53D33" w:rsidP="00F7474C">
      <w:pPr>
        <w:pStyle w:val="NoSpacing"/>
        <w:spacing w:line="480" w:lineRule="auto"/>
        <w:rPr>
          <w:rFonts w:ascii="Constantia" w:hAnsi="Constantia"/>
          <w:sz w:val="24"/>
          <w:szCs w:val="24"/>
          <w:lang w:val="en-US"/>
        </w:rPr>
      </w:pPr>
      <w:r w:rsidRPr="00D66EAA">
        <w:rPr>
          <w:rFonts w:ascii="Constantia" w:hAnsi="Constantia"/>
          <w:sz w:val="24"/>
          <w:szCs w:val="24"/>
          <w:lang w:val="en-US"/>
        </w:rPr>
        <w:t>The apparitional nature of labour and the erasure of labourers</w:t>
      </w:r>
      <w:r w:rsidR="00D12C22">
        <w:rPr>
          <w:rFonts w:ascii="Constantia" w:hAnsi="Constantia"/>
          <w:sz w:val="24"/>
          <w:szCs w:val="24"/>
          <w:lang w:val="en-US"/>
        </w:rPr>
        <w:t xml:space="preserve"> </w:t>
      </w:r>
      <w:r w:rsidR="00341916">
        <w:rPr>
          <w:rFonts w:ascii="Constantia" w:hAnsi="Constantia"/>
          <w:sz w:val="24"/>
          <w:szCs w:val="24"/>
          <w:lang w:val="en-US"/>
        </w:rPr>
        <w:t xml:space="preserve">from the ghostly landscape </w:t>
      </w:r>
      <w:r w:rsidR="00D12C22">
        <w:rPr>
          <w:rFonts w:ascii="Constantia" w:hAnsi="Constantia"/>
          <w:sz w:val="24"/>
          <w:szCs w:val="24"/>
          <w:lang w:val="en-US"/>
        </w:rPr>
        <w:t>on one hand; and</w:t>
      </w:r>
      <w:r w:rsidRPr="00D66EAA">
        <w:rPr>
          <w:rFonts w:ascii="Constantia" w:hAnsi="Constantia"/>
          <w:sz w:val="24"/>
          <w:szCs w:val="24"/>
          <w:lang w:val="en-US"/>
        </w:rPr>
        <w:t xml:space="preserve"> the concomitant </w:t>
      </w:r>
      <w:r w:rsidR="00D12C22">
        <w:rPr>
          <w:rFonts w:ascii="Constantia" w:hAnsi="Constantia"/>
          <w:sz w:val="24"/>
          <w:szCs w:val="24"/>
          <w:lang w:val="en-US"/>
        </w:rPr>
        <w:t xml:space="preserve">promise and </w:t>
      </w:r>
      <w:r w:rsidRPr="00D66EAA">
        <w:rPr>
          <w:rFonts w:ascii="Constantia" w:hAnsi="Constantia"/>
          <w:sz w:val="24"/>
          <w:szCs w:val="24"/>
          <w:lang w:val="en-US"/>
        </w:rPr>
        <w:t>prominence of consumption</w:t>
      </w:r>
      <w:r w:rsidR="00D12C22">
        <w:rPr>
          <w:rFonts w:ascii="Constantia" w:hAnsi="Constantia"/>
          <w:sz w:val="24"/>
          <w:szCs w:val="24"/>
          <w:lang w:val="en-US"/>
        </w:rPr>
        <w:t xml:space="preserve"> on the other</w:t>
      </w:r>
      <w:r w:rsidRPr="00D66EAA">
        <w:rPr>
          <w:rFonts w:ascii="Constantia" w:hAnsi="Constantia"/>
          <w:sz w:val="24"/>
          <w:szCs w:val="24"/>
          <w:lang w:val="en-US"/>
        </w:rPr>
        <w:t xml:space="preserve"> constitute the economic fabric on which the narrative and the boy’s travails in the bush rest. </w:t>
      </w:r>
      <w:r w:rsidR="00426CC3">
        <w:rPr>
          <w:rFonts w:ascii="Constantia" w:hAnsi="Constantia"/>
          <w:sz w:val="24"/>
          <w:szCs w:val="24"/>
          <w:lang w:val="en-US"/>
        </w:rPr>
        <w:t xml:space="preserve">They also indicate the critical orientation the narrative offers. </w:t>
      </w:r>
      <w:r w:rsidRPr="00D66EAA">
        <w:rPr>
          <w:rFonts w:ascii="Constantia" w:hAnsi="Constantia"/>
          <w:sz w:val="24"/>
          <w:szCs w:val="24"/>
          <w:lang w:val="en-US"/>
        </w:rPr>
        <w:t xml:space="preserve">In the bush of ghosts, we are told, work and those who </w:t>
      </w:r>
      <w:r w:rsidR="00B41E9C">
        <w:rPr>
          <w:rFonts w:ascii="Constantia" w:hAnsi="Constantia"/>
          <w:sz w:val="24"/>
          <w:szCs w:val="24"/>
          <w:lang w:val="en-US"/>
        </w:rPr>
        <w:t>must</w:t>
      </w:r>
      <w:r w:rsidRPr="00D66EAA">
        <w:rPr>
          <w:rFonts w:ascii="Constantia" w:hAnsi="Constantia"/>
          <w:sz w:val="24"/>
          <w:szCs w:val="24"/>
          <w:lang w:val="en-US"/>
        </w:rPr>
        <w:t xml:space="preserve"> go about it are made to recede into the background of narrative space in favour of consumpt</w:t>
      </w:r>
      <w:r w:rsidR="006D0A11">
        <w:rPr>
          <w:rFonts w:ascii="Constantia" w:hAnsi="Constantia"/>
          <w:sz w:val="24"/>
          <w:szCs w:val="24"/>
          <w:lang w:val="en-US"/>
        </w:rPr>
        <w:t>ion</w:t>
      </w:r>
      <w:r w:rsidR="00D66EAA" w:rsidRPr="00D66EAA">
        <w:rPr>
          <w:rFonts w:ascii="Constantia" w:hAnsi="Constantia"/>
          <w:sz w:val="24"/>
          <w:szCs w:val="24"/>
          <w:lang w:val="en-US"/>
        </w:rPr>
        <w:t xml:space="preserve">. </w:t>
      </w:r>
      <w:r w:rsidR="001A1548">
        <w:rPr>
          <w:rFonts w:ascii="Constantia" w:hAnsi="Constantia"/>
          <w:sz w:val="24"/>
          <w:szCs w:val="24"/>
          <w:lang w:val="en-US"/>
        </w:rPr>
        <w:t xml:space="preserve">Even when </w:t>
      </w:r>
      <w:r w:rsidR="00751A04">
        <w:rPr>
          <w:rFonts w:ascii="Constantia" w:hAnsi="Constantia"/>
          <w:sz w:val="24"/>
          <w:szCs w:val="24"/>
          <w:lang w:val="en-US"/>
        </w:rPr>
        <w:t xml:space="preserve">we </w:t>
      </w:r>
      <w:r w:rsidR="001A1548">
        <w:rPr>
          <w:rFonts w:ascii="Constantia" w:hAnsi="Constantia"/>
          <w:sz w:val="24"/>
          <w:szCs w:val="24"/>
          <w:lang w:val="en-US"/>
        </w:rPr>
        <w:t xml:space="preserve">do get to see labour and laboring bodies, they are rendered </w:t>
      </w:r>
      <w:r w:rsidR="005463EB">
        <w:rPr>
          <w:rFonts w:ascii="Constantia" w:hAnsi="Constantia"/>
          <w:sz w:val="24"/>
          <w:szCs w:val="24"/>
          <w:lang w:val="en-US"/>
        </w:rPr>
        <w:t xml:space="preserve">either </w:t>
      </w:r>
      <w:r w:rsidR="001A1548">
        <w:rPr>
          <w:rFonts w:ascii="Constantia" w:hAnsi="Constantia"/>
          <w:sz w:val="24"/>
          <w:szCs w:val="24"/>
          <w:lang w:val="en-US"/>
        </w:rPr>
        <w:t xml:space="preserve">hideous and obnoxious </w:t>
      </w:r>
      <w:r w:rsidR="005463EB">
        <w:rPr>
          <w:rFonts w:ascii="Constantia" w:hAnsi="Constantia"/>
          <w:sz w:val="24"/>
          <w:szCs w:val="24"/>
          <w:lang w:val="en-US"/>
        </w:rPr>
        <w:t>(and thus</w:t>
      </w:r>
      <w:r w:rsidR="00D81BE3">
        <w:rPr>
          <w:rFonts w:ascii="Constantia" w:hAnsi="Constantia"/>
          <w:sz w:val="24"/>
          <w:szCs w:val="24"/>
          <w:lang w:val="en-US"/>
        </w:rPr>
        <w:t xml:space="preserve"> repulsive</w:t>
      </w:r>
      <w:r w:rsidR="005463EB">
        <w:rPr>
          <w:rFonts w:ascii="Constantia" w:hAnsi="Constantia"/>
          <w:sz w:val="24"/>
          <w:szCs w:val="24"/>
          <w:lang w:val="en-US"/>
        </w:rPr>
        <w:t xml:space="preserve"> to </w:t>
      </w:r>
      <w:r w:rsidR="005B3A35">
        <w:rPr>
          <w:rFonts w:ascii="Constantia" w:hAnsi="Constantia"/>
          <w:sz w:val="24"/>
          <w:szCs w:val="24"/>
          <w:lang w:val="en-US"/>
        </w:rPr>
        <w:t>watch</w:t>
      </w:r>
      <w:r w:rsidR="005463EB">
        <w:rPr>
          <w:rFonts w:ascii="Constantia" w:hAnsi="Constantia"/>
          <w:sz w:val="24"/>
          <w:szCs w:val="24"/>
          <w:lang w:val="en-US"/>
        </w:rPr>
        <w:t xml:space="preserve">) or </w:t>
      </w:r>
      <w:r w:rsidR="005B3A35">
        <w:rPr>
          <w:rFonts w:ascii="Constantia" w:hAnsi="Constantia"/>
          <w:sz w:val="24"/>
          <w:szCs w:val="24"/>
          <w:lang w:val="en-US"/>
        </w:rPr>
        <w:t xml:space="preserve">utterly insignificant to the </w:t>
      </w:r>
      <w:r w:rsidR="00B41E9C">
        <w:rPr>
          <w:rFonts w:ascii="Constantia" w:hAnsi="Constantia"/>
          <w:sz w:val="24"/>
          <w:szCs w:val="24"/>
          <w:lang w:val="en-US"/>
        </w:rPr>
        <w:t xml:space="preserve">events </w:t>
      </w:r>
      <w:r w:rsidR="00950142">
        <w:rPr>
          <w:rFonts w:ascii="Constantia" w:hAnsi="Constantia"/>
          <w:sz w:val="24"/>
          <w:szCs w:val="24"/>
          <w:lang w:val="en-US"/>
        </w:rPr>
        <w:t>at hand</w:t>
      </w:r>
      <w:r w:rsidR="00751A04">
        <w:rPr>
          <w:rFonts w:ascii="Constantia" w:hAnsi="Constantia"/>
          <w:sz w:val="24"/>
          <w:szCs w:val="24"/>
          <w:lang w:val="en-US"/>
        </w:rPr>
        <w:t xml:space="preserve">. </w:t>
      </w:r>
      <w:r w:rsidR="00751A04">
        <w:rPr>
          <w:rFonts w:ascii="Constantia" w:hAnsi="Constantia"/>
          <w:sz w:val="24"/>
          <w:szCs w:val="24"/>
          <w:lang w:val="en-US"/>
        </w:rPr>
        <w:lastRenderedPageBreak/>
        <w:t>For example,</w:t>
      </w:r>
      <w:r w:rsidR="00950142">
        <w:rPr>
          <w:rFonts w:ascii="Constantia" w:hAnsi="Constantia"/>
          <w:sz w:val="24"/>
          <w:szCs w:val="24"/>
          <w:lang w:val="en-US"/>
        </w:rPr>
        <w:t xml:space="preserve"> when the boy is saved from the three </w:t>
      </w:r>
      <w:r w:rsidR="00B41E9C">
        <w:rPr>
          <w:rFonts w:ascii="Constantia" w:hAnsi="Constantia"/>
          <w:sz w:val="24"/>
          <w:szCs w:val="24"/>
          <w:lang w:val="en-US"/>
        </w:rPr>
        <w:t xml:space="preserve">brawling </w:t>
      </w:r>
      <w:r w:rsidR="00950142">
        <w:rPr>
          <w:rFonts w:ascii="Constantia" w:hAnsi="Constantia"/>
          <w:sz w:val="24"/>
          <w:szCs w:val="24"/>
          <w:lang w:val="en-US"/>
        </w:rPr>
        <w:t>ghosts</w:t>
      </w:r>
      <w:r w:rsidR="00B41E9C">
        <w:rPr>
          <w:rFonts w:ascii="Constantia" w:hAnsi="Constantia"/>
          <w:sz w:val="24"/>
          <w:szCs w:val="24"/>
          <w:lang w:val="en-US"/>
        </w:rPr>
        <w:t xml:space="preserve">, he is taken by a smelling ghost to </w:t>
      </w:r>
      <w:r w:rsidR="007E621D">
        <w:rPr>
          <w:rFonts w:ascii="Constantia" w:hAnsi="Constantia"/>
          <w:sz w:val="24"/>
          <w:szCs w:val="24"/>
          <w:lang w:val="en-US"/>
        </w:rPr>
        <w:t>the 7th</w:t>
      </w:r>
      <w:r w:rsidR="00B41E9C">
        <w:rPr>
          <w:rFonts w:ascii="Constantia" w:hAnsi="Constantia"/>
          <w:sz w:val="24"/>
          <w:szCs w:val="24"/>
          <w:lang w:val="en-US"/>
        </w:rPr>
        <w:t xml:space="preserve"> town where he soon ends up turned into a spectacle, </w:t>
      </w:r>
      <w:r w:rsidR="00335302">
        <w:rPr>
          <w:rFonts w:ascii="Constantia" w:hAnsi="Constantia"/>
          <w:sz w:val="24"/>
          <w:szCs w:val="24"/>
          <w:lang w:val="en-US"/>
        </w:rPr>
        <w:t xml:space="preserve">constantly changed into either a horse, or a camel, or his human form. While he does work and is </w:t>
      </w:r>
      <w:r w:rsidR="00237230">
        <w:rPr>
          <w:rFonts w:ascii="Constantia" w:hAnsi="Constantia"/>
          <w:sz w:val="24"/>
          <w:szCs w:val="24"/>
          <w:lang w:val="en-US"/>
        </w:rPr>
        <w:t xml:space="preserve">abusively </w:t>
      </w:r>
      <w:r w:rsidR="00335302">
        <w:rPr>
          <w:rFonts w:ascii="Constantia" w:hAnsi="Constantia"/>
          <w:sz w:val="24"/>
          <w:szCs w:val="24"/>
          <w:lang w:val="en-US"/>
        </w:rPr>
        <w:t>made to work</w:t>
      </w:r>
      <w:r w:rsidR="00237230">
        <w:rPr>
          <w:rFonts w:ascii="Constantia" w:hAnsi="Constantia"/>
          <w:sz w:val="24"/>
          <w:szCs w:val="24"/>
          <w:lang w:val="en-US"/>
        </w:rPr>
        <w:t>,</w:t>
      </w:r>
      <w:r w:rsidR="00335302">
        <w:rPr>
          <w:rFonts w:ascii="Constantia" w:hAnsi="Constantia"/>
          <w:sz w:val="24"/>
          <w:szCs w:val="24"/>
          <w:lang w:val="en-US"/>
        </w:rPr>
        <w:t xml:space="preserve"> his </w:t>
      </w:r>
      <w:r w:rsidR="00F477D5">
        <w:rPr>
          <w:rFonts w:ascii="Constantia" w:hAnsi="Constantia"/>
          <w:sz w:val="24"/>
          <w:szCs w:val="24"/>
          <w:lang w:val="en-US"/>
        </w:rPr>
        <w:t xml:space="preserve">true </w:t>
      </w:r>
      <w:r w:rsidR="00335302">
        <w:rPr>
          <w:rFonts w:ascii="Constantia" w:hAnsi="Constantia"/>
          <w:sz w:val="24"/>
          <w:szCs w:val="24"/>
          <w:lang w:val="en-US"/>
        </w:rPr>
        <w:t xml:space="preserve">value resides in </w:t>
      </w:r>
      <w:r w:rsidR="00F477D5">
        <w:rPr>
          <w:rFonts w:ascii="Constantia" w:hAnsi="Constantia"/>
          <w:sz w:val="24"/>
          <w:szCs w:val="24"/>
          <w:lang w:val="en-US"/>
        </w:rPr>
        <w:t xml:space="preserve">his visual utility </w:t>
      </w:r>
      <w:r w:rsidR="00B31361">
        <w:rPr>
          <w:rFonts w:ascii="Constantia" w:hAnsi="Constantia"/>
          <w:sz w:val="24"/>
          <w:szCs w:val="24"/>
          <w:lang w:val="en-US"/>
        </w:rPr>
        <w:t>to</w:t>
      </w:r>
      <w:r w:rsidR="00335302">
        <w:rPr>
          <w:rFonts w:ascii="Constantia" w:hAnsi="Constantia"/>
          <w:sz w:val="24"/>
          <w:szCs w:val="24"/>
          <w:lang w:val="en-US"/>
        </w:rPr>
        <w:t xml:space="preserve"> the ceremony his master-ghost </w:t>
      </w:r>
      <w:r w:rsidR="00B31361">
        <w:rPr>
          <w:rFonts w:ascii="Constantia" w:hAnsi="Constantia"/>
          <w:sz w:val="24"/>
          <w:szCs w:val="24"/>
          <w:lang w:val="en-US"/>
        </w:rPr>
        <w:t xml:space="preserve">holds </w:t>
      </w:r>
      <w:r w:rsidR="00704983">
        <w:rPr>
          <w:rFonts w:ascii="Constantia" w:hAnsi="Constantia"/>
          <w:sz w:val="24"/>
          <w:szCs w:val="24"/>
          <w:lang w:val="en-US"/>
        </w:rPr>
        <w:t xml:space="preserve">for numerous other ghosts </w:t>
      </w:r>
      <w:r w:rsidR="00E161F0">
        <w:rPr>
          <w:rFonts w:ascii="Constantia" w:hAnsi="Constantia"/>
          <w:sz w:val="24"/>
          <w:szCs w:val="24"/>
          <w:lang w:val="en-US"/>
        </w:rPr>
        <w:t>to celebrate his good luck. Mounted, kicked and flogged mercilessly, he is used to produce “gladness in the presence of bystanders” (38)</w:t>
      </w:r>
      <w:r w:rsidR="004A65A1">
        <w:rPr>
          <w:rFonts w:ascii="Constantia" w:hAnsi="Constantia"/>
          <w:sz w:val="24"/>
          <w:szCs w:val="24"/>
          <w:lang w:val="en-US"/>
        </w:rPr>
        <w:t xml:space="preserve">, his body touched, prodded and poked. </w:t>
      </w:r>
      <w:r w:rsidR="007E621D">
        <w:rPr>
          <w:rFonts w:ascii="Constantia" w:hAnsi="Constantia"/>
          <w:sz w:val="24"/>
          <w:szCs w:val="24"/>
          <w:lang w:val="en-US"/>
        </w:rPr>
        <w:t xml:space="preserve"> </w:t>
      </w:r>
      <w:r w:rsidR="00950142">
        <w:rPr>
          <w:rFonts w:ascii="Constantia" w:hAnsi="Constantia"/>
          <w:sz w:val="24"/>
          <w:szCs w:val="24"/>
          <w:lang w:val="en-US"/>
        </w:rPr>
        <w:t xml:space="preserve"> </w:t>
      </w:r>
    </w:p>
    <w:p w:rsidR="00B41E9C" w:rsidRDefault="00B41E9C" w:rsidP="00F7474C">
      <w:pPr>
        <w:pStyle w:val="NoSpacing"/>
        <w:spacing w:line="480" w:lineRule="auto"/>
        <w:rPr>
          <w:rFonts w:ascii="Constantia" w:hAnsi="Constantia"/>
          <w:sz w:val="24"/>
          <w:szCs w:val="24"/>
          <w:lang w:val="en-US"/>
        </w:rPr>
      </w:pPr>
    </w:p>
    <w:p w:rsidR="00A53D33" w:rsidRDefault="00751A04" w:rsidP="00F7474C">
      <w:pPr>
        <w:pStyle w:val="NoSpacing"/>
        <w:spacing w:line="480" w:lineRule="auto"/>
        <w:rPr>
          <w:rFonts w:ascii="Constantia" w:hAnsi="Constantia"/>
          <w:sz w:val="24"/>
          <w:szCs w:val="24"/>
          <w:lang w:val="en-US"/>
        </w:rPr>
      </w:pPr>
      <w:r>
        <w:rPr>
          <w:rFonts w:ascii="Constantia" w:hAnsi="Constantia"/>
          <w:sz w:val="24"/>
          <w:szCs w:val="24"/>
          <w:lang w:val="en-US"/>
        </w:rPr>
        <w:t>Paradoxically, then, while the novel is about enslavement and exploitation and takes the slave trade as its historical background, it does not make labour its central thematic concern nor a locus of profit and value.</w:t>
      </w:r>
      <w:r w:rsidR="004A65A1">
        <w:rPr>
          <w:rFonts w:ascii="Constantia" w:hAnsi="Constantia"/>
          <w:sz w:val="24"/>
          <w:szCs w:val="24"/>
          <w:lang w:val="en-US"/>
        </w:rPr>
        <w:t xml:space="preserve"> Rather, </w:t>
      </w:r>
      <w:r w:rsidR="00DE1DA8">
        <w:rPr>
          <w:rFonts w:ascii="Constantia" w:hAnsi="Constantia"/>
          <w:sz w:val="24"/>
          <w:szCs w:val="24"/>
          <w:lang w:val="en-US"/>
        </w:rPr>
        <w:t xml:space="preserve">in the economic archive the narrative </w:t>
      </w:r>
      <w:r w:rsidR="006119B1">
        <w:rPr>
          <w:rFonts w:ascii="Constantia" w:hAnsi="Constantia"/>
          <w:sz w:val="24"/>
          <w:szCs w:val="24"/>
          <w:lang w:val="en-US"/>
        </w:rPr>
        <w:t>builds up</w:t>
      </w:r>
      <w:r w:rsidR="000C7078">
        <w:rPr>
          <w:rFonts w:ascii="Constantia" w:hAnsi="Constantia"/>
          <w:sz w:val="24"/>
          <w:szCs w:val="24"/>
          <w:lang w:val="en-US"/>
        </w:rPr>
        <w:t>,</w:t>
      </w:r>
      <w:r w:rsidR="00DE1DA8">
        <w:rPr>
          <w:rFonts w:ascii="Constantia" w:hAnsi="Constantia"/>
          <w:sz w:val="24"/>
          <w:szCs w:val="24"/>
          <w:lang w:val="en-US"/>
        </w:rPr>
        <w:t xml:space="preserve"> </w:t>
      </w:r>
      <w:r w:rsidR="004A65A1">
        <w:rPr>
          <w:rFonts w:ascii="Constantia" w:hAnsi="Constantia"/>
          <w:sz w:val="24"/>
          <w:szCs w:val="24"/>
          <w:lang w:val="en-US"/>
        </w:rPr>
        <w:t xml:space="preserve">consumption </w:t>
      </w:r>
      <w:r w:rsidR="004018F0">
        <w:rPr>
          <w:rFonts w:ascii="Constantia" w:hAnsi="Constantia"/>
          <w:sz w:val="24"/>
          <w:szCs w:val="24"/>
          <w:lang w:val="en-US"/>
        </w:rPr>
        <w:t xml:space="preserve">and its </w:t>
      </w:r>
      <w:r w:rsidR="00E5214D">
        <w:rPr>
          <w:rFonts w:ascii="Constantia" w:hAnsi="Constantia"/>
          <w:sz w:val="24"/>
          <w:szCs w:val="24"/>
          <w:lang w:val="en-US"/>
        </w:rPr>
        <w:t>most character</w:t>
      </w:r>
      <w:r w:rsidR="00AC01A9">
        <w:rPr>
          <w:rFonts w:ascii="Constantia" w:hAnsi="Constantia"/>
          <w:sz w:val="24"/>
          <w:szCs w:val="24"/>
          <w:lang w:val="en-US"/>
        </w:rPr>
        <w:t>is</w:t>
      </w:r>
      <w:r w:rsidR="00E5214D">
        <w:rPr>
          <w:rFonts w:ascii="Constantia" w:hAnsi="Constantia"/>
          <w:sz w:val="24"/>
          <w:szCs w:val="24"/>
          <w:lang w:val="en-US"/>
        </w:rPr>
        <w:t>tic</w:t>
      </w:r>
      <w:r w:rsidR="004018F0">
        <w:rPr>
          <w:rFonts w:ascii="Constantia" w:hAnsi="Constantia"/>
          <w:sz w:val="24"/>
          <w:szCs w:val="24"/>
          <w:lang w:val="en-US"/>
        </w:rPr>
        <w:t xml:space="preserve"> </w:t>
      </w:r>
      <w:r w:rsidR="003F0FA4">
        <w:rPr>
          <w:rFonts w:ascii="Constantia" w:hAnsi="Constantia"/>
          <w:sz w:val="24"/>
          <w:szCs w:val="24"/>
          <w:lang w:val="en-US"/>
        </w:rPr>
        <w:t>symbol and organ, the mouth,</w:t>
      </w:r>
      <w:r w:rsidR="004018F0">
        <w:rPr>
          <w:rFonts w:ascii="Constantia" w:hAnsi="Constantia"/>
          <w:sz w:val="24"/>
          <w:szCs w:val="24"/>
          <w:lang w:val="en-US"/>
        </w:rPr>
        <w:t xml:space="preserve"> </w:t>
      </w:r>
      <w:r w:rsidR="006A53C3">
        <w:rPr>
          <w:rFonts w:ascii="Constantia" w:hAnsi="Constantia"/>
          <w:sz w:val="24"/>
          <w:szCs w:val="24"/>
          <w:lang w:val="en-US"/>
        </w:rPr>
        <w:t>come</w:t>
      </w:r>
      <w:r w:rsidR="0058453C">
        <w:rPr>
          <w:rFonts w:ascii="Constantia" w:hAnsi="Constantia"/>
          <w:sz w:val="24"/>
          <w:szCs w:val="24"/>
          <w:lang w:val="en-US"/>
        </w:rPr>
        <w:t xml:space="preserve"> centre stage</w:t>
      </w:r>
      <w:r w:rsidR="003F0FA4">
        <w:rPr>
          <w:rFonts w:ascii="Constantia" w:hAnsi="Constantia"/>
          <w:sz w:val="24"/>
          <w:szCs w:val="24"/>
          <w:lang w:val="en-US"/>
        </w:rPr>
        <w:t>.</w:t>
      </w:r>
      <w:r w:rsidR="0058453C">
        <w:rPr>
          <w:rFonts w:ascii="Constantia" w:hAnsi="Constantia"/>
          <w:sz w:val="24"/>
          <w:szCs w:val="24"/>
          <w:lang w:val="en-US"/>
        </w:rPr>
        <w:t xml:space="preserve"> </w:t>
      </w:r>
      <w:r w:rsidR="00DB1F94">
        <w:rPr>
          <w:rFonts w:ascii="Constantia" w:hAnsi="Constantia"/>
          <w:sz w:val="24"/>
          <w:szCs w:val="24"/>
          <w:lang w:val="en-US"/>
        </w:rPr>
        <w:t>Consumption literally propels the narrative by rendering the boy-narrator a</w:t>
      </w:r>
      <w:r w:rsidR="00E5214D">
        <w:rPr>
          <w:rFonts w:ascii="Constantia" w:hAnsi="Constantia"/>
          <w:sz w:val="24"/>
          <w:szCs w:val="24"/>
          <w:lang w:val="en-US"/>
        </w:rPr>
        <w:t xml:space="preserve">n edible object on a </w:t>
      </w:r>
      <w:r w:rsidR="001712DF">
        <w:rPr>
          <w:rFonts w:ascii="Constantia" w:hAnsi="Constantia"/>
          <w:sz w:val="24"/>
          <w:szCs w:val="24"/>
          <w:lang w:val="en-US"/>
        </w:rPr>
        <w:t>perpetual</w:t>
      </w:r>
      <w:r w:rsidR="00E5214D">
        <w:rPr>
          <w:rFonts w:ascii="Constantia" w:hAnsi="Constantia"/>
          <w:sz w:val="24"/>
          <w:szCs w:val="24"/>
          <w:lang w:val="en-US"/>
        </w:rPr>
        <w:t xml:space="preserve"> run</w:t>
      </w:r>
      <w:r w:rsidR="00C2471C">
        <w:rPr>
          <w:rFonts w:ascii="Constantia" w:hAnsi="Constantia"/>
          <w:sz w:val="24"/>
          <w:szCs w:val="24"/>
          <w:lang w:val="en-US"/>
        </w:rPr>
        <w:t xml:space="preserve"> from the </w:t>
      </w:r>
      <w:r w:rsidR="00D91B7B">
        <w:rPr>
          <w:rFonts w:ascii="Constantia" w:hAnsi="Constantia"/>
          <w:sz w:val="24"/>
          <w:szCs w:val="24"/>
          <w:lang w:val="en-US"/>
        </w:rPr>
        <w:t xml:space="preserve">monstrous </w:t>
      </w:r>
      <w:r w:rsidR="00D41394">
        <w:rPr>
          <w:rFonts w:ascii="Constantia" w:hAnsi="Constantia"/>
          <w:sz w:val="24"/>
          <w:szCs w:val="24"/>
          <w:lang w:val="en-US"/>
        </w:rPr>
        <w:t xml:space="preserve">and more or less ravenous </w:t>
      </w:r>
      <w:r w:rsidR="00D91B7B">
        <w:rPr>
          <w:rFonts w:ascii="Constantia" w:hAnsi="Constantia"/>
          <w:sz w:val="24"/>
          <w:szCs w:val="24"/>
          <w:lang w:val="en-US"/>
        </w:rPr>
        <w:t>ghosts</w:t>
      </w:r>
      <w:r w:rsidR="00E5214D">
        <w:rPr>
          <w:rFonts w:ascii="Constantia" w:hAnsi="Constantia"/>
          <w:sz w:val="24"/>
          <w:szCs w:val="24"/>
          <w:lang w:val="en-US"/>
        </w:rPr>
        <w:t>.</w:t>
      </w:r>
      <w:r w:rsidR="005F7F98">
        <w:rPr>
          <w:rFonts w:ascii="Constantia" w:hAnsi="Constantia"/>
          <w:sz w:val="24"/>
          <w:szCs w:val="24"/>
          <w:lang w:val="en-US"/>
        </w:rPr>
        <w:t xml:space="preserve"> It is the fear of being eaten </w:t>
      </w:r>
      <w:r w:rsidR="00B509F9">
        <w:rPr>
          <w:rFonts w:ascii="Constantia" w:hAnsi="Constantia"/>
          <w:sz w:val="24"/>
          <w:szCs w:val="24"/>
          <w:lang w:val="en-US"/>
        </w:rPr>
        <w:t xml:space="preserve">that </w:t>
      </w:r>
      <w:r w:rsidR="0071369A">
        <w:rPr>
          <w:rFonts w:ascii="Constantia" w:hAnsi="Constantia"/>
          <w:sz w:val="24"/>
          <w:szCs w:val="24"/>
          <w:lang w:val="en-US"/>
        </w:rPr>
        <w:t>send</w:t>
      </w:r>
      <w:r w:rsidR="00D41394">
        <w:rPr>
          <w:rFonts w:ascii="Constantia" w:hAnsi="Constantia"/>
          <w:sz w:val="24"/>
          <w:szCs w:val="24"/>
          <w:lang w:val="en-US"/>
        </w:rPr>
        <w:t>s</w:t>
      </w:r>
      <w:r w:rsidR="00AC01A9">
        <w:rPr>
          <w:rFonts w:ascii="Constantia" w:hAnsi="Constantia"/>
          <w:sz w:val="24"/>
          <w:szCs w:val="24"/>
          <w:lang w:val="en-US"/>
        </w:rPr>
        <w:t xml:space="preserve"> the boy from town to town </w:t>
      </w:r>
      <w:r w:rsidR="00DA560D">
        <w:rPr>
          <w:rFonts w:ascii="Constantia" w:hAnsi="Constantia"/>
          <w:sz w:val="24"/>
          <w:szCs w:val="24"/>
          <w:lang w:val="en-US"/>
        </w:rPr>
        <w:t>running for his life.</w:t>
      </w:r>
      <w:r w:rsidR="003C4070">
        <w:rPr>
          <w:rFonts w:ascii="Constantia" w:hAnsi="Constantia"/>
          <w:sz w:val="24"/>
          <w:szCs w:val="24"/>
          <w:lang w:val="en-US"/>
        </w:rPr>
        <w:t xml:space="preserve"> For example, </w:t>
      </w:r>
      <w:r w:rsidR="00EC53D4">
        <w:rPr>
          <w:rFonts w:ascii="Constantia" w:hAnsi="Constantia"/>
          <w:sz w:val="24"/>
          <w:szCs w:val="24"/>
          <w:lang w:val="en-US"/>
        </w:rPr>
        <w:t xml:space="preserve">he is nothing but meat </w:t>
      </w:r>
      <w:r w:rsidR="005636C6">
        <w:rPr>
          <w:rFonts w:ascii="Constantia" w:hAnsi="Constantia"/>
          <w:sz w:val="24"/>
          <w:szCs w:val="24"/>
          <w:lang w:val="en-US"/>
        </w:rPr>
        <w:t xml:space="preserve">for </w:t>
      </w:r>
      <w:r w:rsidR="00DB3DEE">
        <w:rPr>
          <w:rFonts w:ascii="Constantia" w:hAnsi="Constantia"/>
          <w:sz w:val="24"/>
          <w:szCs w:val="24"/>
          <w:lang w:val="en-US"/>
        </w:rPr>
        <w:t xml:space="preserve">the smelling ghost that </w:t>
      </w:r>
      <w:r w:rsidR="006F1FF3">
        <w:rPr>
          <w:rFonts w:ascii="Constantia" w:hAnsi="Constantia"/>
          <w:sz w:val="24"/>
          <w:szCs w:val="24"/>
          <w:lang w:val="en-US"/>
        </w:rPr>
        <w:t xml:space="preserve">saves </w:t>
      </w:r>
      <w:r w:rsidR="00EC53D4">
        <w:rPr>
          <w:rFonts w:ascii="Constantia" w:hAnsi="Constantia"/>
          <w:sz w:val="24"/>
          <w:szCs w:val="24"/>
          <w:lang w:val="en-US"/>
        </w:rPr>
        <w:t>him</w:t>
      </w:r>
      <w:r w:rsidR="00E00165">
        <w:rPr>
          <w:rFonts w:ascii="Constantia" w:hAnsi="Constantia"/>
          <w:sz w:val="24"/>
          <w:szCs w:val="24"/>
          <w:lang w:val="en-US"/>
        </w:rPr>
        <w:t xml:space="preserve"> </w:t>
      </w:r>
      <w:r w:rsidR="00104F5F">
        <w:rPr>
          <w:rFonts w:ascii="Constantia" w:hAnsi="Constantia"/>
          <w:sz w:val="24"/>
          <w:szCs w:val="24"/>
          <w:lang w:val="en-US"/>
        </w:rPr>
        <w:t>from the three broiling ghosts</w:t>
      </w:r>
      <w:r w:rsidR="001126C6">
        <w:rPr>
          <w:rFonts w:ascii="Constantia" w:hAnsi="Constantia"/>
          <w:sz w:val="24"/>
          <w:szCs w:val="24"/>
          <w:lang w:val="en-US"/>
        </w:rPr>
        <w:t xml:space="preserve">, his entire journey in the ghost’s bag spent on </w:t>
      </w:r>
      <w:r w:rsidR="005F274F">
        <w:rPr>
          <w:rFonts w:ascii="Constantia" w:hAnsi="Constantia"/>
          <w:sz w:val="24"/>
          <w:szCs w:val="24"/>
          <w:lang w:val="en-US"/>
        </w:rPr>
        <w:t xml:space="preserve">overhearing </w:t>
      </w:r>
      <w:r w:rsidR="000029FA">
        <w:rPr>
          <w:rFonts w:ascii="Constantia" w:hAnsi="Constantia"/>
          <w:sz w:val="24"/>
          <w:szCs w:val="24"/>
          <w:lang w:val="en-US"/>
        </w:rPr>
        <w:t xml:space="preserve">his </w:t>
      </w:r>
      <w:r w:rsidR="004C3D95">
        <w:rPr>
          <w:rFonts w:ascii="Constantia" w:hAnsi="Constantia"/>
          <w:sz w:val="24"/>
          <w:szCs w:val="24"/>
          <w:lang w:val="en-US"/>
        </w:rPr>
        <w:t xml:space="preserve">defender </w:t>
      </w:r>
      <w:r w:rsidR="007514EB">
        <w:rPr>
          <w:rFonts w:ascii="Constantia" w:hAnsi="Constantia"/>
          <w:sz w:val="24"/>
          <w:szCs w:val="24"/>
          <w:lang w:val="en-US"/>
        </w:rPr>
        <w:t>ponder</w:t>
      </w:r>
      <w:r w:rsidR="003776DC">
        <w:rPr>
          <w:rFonts w:ascii="Constantia" w:hAnsi="Constantia"/>
          <w:sz w:val="24"/>
          <w:szCs w:val="24"/>
          <w:lang w:val="en-US"/>
        </w:rPr>
        <w:t xml:space="preserve"> whether</w:t>
      </w:r>
      <w:r w:rsidR="004C3D95">
        <w:rPr>
          <w:rFonts w:ascii="Constantia" w:hAnsi="Constantia"/>
          <w:sz w:val="24"/>
          <w:szCs w:val="24"/>
          <w:lang w:val="en-US"/>
        </w:rPr>
        <w:t xml:space="preserve"> “to eat [him]</w:t>
      </w:r>
      <w:r w:rsidR="001126C6">
        <w:rPr>
          <w:rFonts w:ascii="Constantia" w:hAnsi="Constantia"/>
          <w:sz w:val="24"/>
          <w:szCs w:val="24"/>
          <w:lang w:val="en-US"/>
        </w:rPr>
        <w:t xml:space="preserve"> or </w:t>
      </w:r>
      <w:r w:rsidR="004C3D95">
        <w:rPr>
          <w:rFonts w:ascii="Constantia" w:hAnsi="Constantia"/>
          <w:sz w:val="24"/>
          <w:szCs w:val="24"/>
          <w:lang w:val="en-US"/>
        </w:rPr>
        <w:t>to eat [half] of him and reserve the other half till night”</w:t>
      </w:r>
      <w:r w:rsidR="001126C6">
        <w:rPr>
          <w:rFonts w:ascii="Constantia" w:hAnsi="Constantia"/>
          <w:sz w:val="24"/>
          <w:szCs w:val="24"/>
          <w:lang w:val="en-US"/>
        </w:rPr>
        <w:t xml:space="preserve"> </w:t>
      </w:r>
      <w:r w:rsidR="004C3D95">
        <w:rPr>
          <w:rFonts w:ascii="Constantia" w:hAnsi="Constantia"/>
          <w:sz w:val="24"/>
          <w:szCs w:val="24"/>
          <w:lang w:val="en-US"/>
        </w:rPr>
        <w:t>(30-31</w:t>
      </w:r>
      <w:r w:rsidR="00EC53D4">
        <w:rPr>
          <w:rFonts w:ascii="Constantia" w:hAnsi="Constantia"/>
          <w:sz w:val="24"/>
          <w:szCs w:val="24"/>
          <w:lang w:val="en-US"/>
        </w:rPr>
        <w:t>);</w:t>
      </w:r>
      <w:r w:rsidR="005636C6">
        <w:rPr>
          <w:rFonts w:ascii="Constantia" w:hAnsi="Constantia"/>
          <w:sz w:val="24"/>
          <w:szCs w:val="24"/>
          <w:lang w:val="en-US"/>
        </w:rPr>
        <w:t xml:space="preserve"> </w:t>
      </w:r>
      <w:r w:rsidR="0043560B">
        <w:rPr>
          <w:rFonts w:ascii="Constantia" w:hAnsi="Constantia"/>
          <w:sz w:val="24"/>
          <w:szCs w:val="24"/>
          <w:lang w:val="en-US"/>
        </w:rPr>
        <w:t xml:space="preserve">when </w:t>
      </w:r>
      <w:r w:rsidR="001126C6">
        <w:rPr>
          <w:rFonts w:ascii="Constantia" w:hAnsi="Constantia"/>
          <w:sz w:val="24"/>
          <w:szCs w:val="24"/>
          <w:lang w:val="en-US"/>
        </w:rPr>
        <w:t>he at last escapes the violence of the 7</w:t>
      </w:r>
      <w:r w:rsidR="001126C6" w:rsidRPr="001126C6">
        <w:rPr>
          <w:rFonts w:ascii="Constantia" w:hAnsi="Constantia"/>
          <w:sz w:val="24"/>
          <w:szCs w:val="24"/>
          <w:vertAlign w:val="superscript"/>
          <w:lang w:val="en-US"/>
        </w:rPr>
        <w:t>th</w:t>
      </w:r>
      <w:r w:rsidR="001126C6">
        <w:rPr>
          <w:rFonts w:ascii="Constantia" w:hAnsi="Constantia"/>
          <w:sz w:val="24"/>
          <w:szCs w:val="24"/>
          <w:lang w:val="en-US"/>
        </w:rPr>
        <w:t xml:space="preserve"> town of ghosts</w:t>
      </w:r>
      <w:r w:rsidR="00F669F2">
        <w:rPr>
          <w:rFonts w:ascii="Constantia" w:hAnsi="Constantia"/>
          <w:sz w:val="24"/>
          <w:szCs w:val="24"/>
          <w:lang w:val="en-US"/>
        </w:rPr>
        <w:t xml:space="preserve"> by </w:t>
      </w:r>
      <w:r w:rsidR="00ED254A">
        <w:rPr>
          <w:rFonts w:ascii="Constantia" w:hAnsi="Constantia"/>
          <w:sz w:val="24"/>
          <w:szCs w:val="24"/>
          <w:lang w:val="en-US"/>
        </w:rPr>
        <w:t xml:space="preserve">unwittingly </w:t>
      </w:r>
      <w:r w:rsidR="00F669F2">
        <w:rPr>
          <w:rFonts w:ascii="Constantia" w:hAnsi="Constantia"/>
          <w:sz w:val="24"/>
          <w:szCs w:val="24"/>
          <w:lang w:val="en-US"/>
        </w:rPr>
        <w:t xml:space="preserve">turning </w:t>
      </w:r>
      <w:r w:rsidR="005F274F">
        <w:rPr>
          <w:rFonts w:ascii="Constantia" w:hAnsi="Constantia"/>
          <w:sz w:val="24"/>
          <w:szCs w:val="24"/>
          <w:lang w:val="en-US"/>
        </w:rPr>
        <w:t xml:space="preserve">into </w:t>
      </w:r>
      <w:r w:rsidR="00ED254A">
        <w:rPr>
          <w:rFonts w:ascii="Constantia" w:hAnsi="Constantia"/>
          <w:sz w:val="24"/>
          <w:szCs w:val="24"/>
          <w:lang w:val="en-US"/>
        </w:rPr>
        <w:t xml:space="preserve">a cow, thus </w:t>
      </w:r>
      <w:r w:rsidR="00CD497C">
        <w:rPr>
          <w:rFonts w:ascii="Constantia" w:hAnsi="Constantia"/>
          <w:sz w:val="24"/>
          <w:szCs w:val="24"/>
          <w:lang w:val="en-US"/>
        </w:rPr>
        <w:t xml:space="preserve">falling </w:t>
      </w:r>
      <w:r w:rsidR="00ED254A">
        <w:rPr>
          <w:rFonts w:ascii="Constantia" w:hAnsi="Constantia"/>
          <w:sz w:val="24"/>
          <w:szCs w:val="24"/>
          <w:lang w:val="en-US"/>
        </w:rPr>
        <w:t xml:space="preserve">prey to a lion and </w:t>
      </w:r>
      <w:r w:rsidR="009B1415">
        <w:rPr>
          <w:rFonts w:ascii="Constantia" w:hAnsi="Constantia"/>
          <w:sz w:val="24"/>
          <w:szCs w:val="24"/>
          <w:lang w:val="en-US"/>
        </w:rPr>
        <w:t>ending up caught by</w:t>
      </w:r>
      <w:r w:rsidR="00CD497C">
        <w:rPr>
          <w:rFonts w:ascii="Constantia" w:hAnsi="Constantia"/>
          <w:sz w:val="24"/>
          <w:szCs w:val="24"/>
          <w:lang w:val="en-US"/>
        </w:rPr>
        <w:t xml:space="preserve"> cow-men</w:t>
      </w:r>
      <w:r w:rsidR="009B1415">
        <w:rPr>
          <w:rFonts w:ascii="Constantia" w:hAnsi="Constantia"/>
          <w:sz w:val="24"/>
          <w:szCs w:val="24"/>
          <w:lang w:val="en-US"/>
        </w:rPr>
        <w:t xml:space="preserve">, he </w:t>
      </w:r>
      <w:r w:rsidR="00293804">
        <w:rPr>
          <w:rFonts w:ascii="Constantia" w:hAnsi="Constantia"/>
          <w:sz w:val="24"/>
          <w:szCs w:val="24"/>
          <w:lang w:val="en-US"/>
        </w:rPr>
        <w:t>imagines</w:t>
      </w:r>
      <w:r w:rsidR="009B1415">
        <w:rPr>
          <w:rFonts w:ascii="Constantia" w:hAnsi="Constantia"/>
          <w:sz w:val="24"/>
          <w:szCs w:val="24"/>
          <w:lang w:val="en-US"/>
        </w:rPr>
        <w:t xml:space="preserve"> </w:t>
      </w:r>
      <w:r w:rsidR="00AE0BD5">
        <w:rPr>
          <w:rFonts w:ascii="Constantia" w:hAnsi="Constantia"/>
          <w:sz w:val="24"/>
          <w:szCs w:val="24"/>
          <w:lang w:val="en-US"/>
        </w:rPr>
        <w:t xml:space="preserve">with resignation </w:t>
      </w:r>
      <w:r w:rsidR="009B1415">
        <w:rPr>
          <w:rFonts w:ascii="Constantia" w:hAnsi="Constantia"/>
          <w:sz w:val="24"/>
          <w:szCs w:val="24"/>
          <w:lang w:val="en-US"/>
        </w:rPr>
        <w:t>that</w:t>
      </w:r>
      <w:r w:rsidR="00CD497C">
        <w:rPr>
          <w:rFonts w:ascii="Constantia" w:hAnsi="Constantia"/>
          <w:sz w:val="24"/>
          <w:szCs w:val="24"/>
          <w:lang w:val="en-US"/>
        </w:rPr>
        <w:t xml:space="preserve"> </w:t>
      </w:r>
      <w:r w:rsidR="00293804">
        <w:rPr>
          <w:rFonts w:ascii="Constantia" w:hAnsi="Constantia"/>
          <w:sz w:val="24"/>
          <w:szCs w:val="24"/>
          <w:lang w:val="en-US"/>
        </w:rPr>
        <w:t xml:space="preserve">one day he </w:t>
      </w:r>
      <w:r w:rsidR="00293DE5">
        <w:rPr>
          <w:rFonts w:ascii="Constantia" w:hAnsi="Constantia"/>
          <w:sz w:val="24"/>
          <w:szCs w:val="24"/>
          <w:lang w:val="en-US"/>
        </w:rPr>
        <w:t>“shoul</w:t>
      </w:r>
      <w:r w:rsidR="00DF1C36">
        <w:rPr>
          <w:rFonts w:ascii="Constantia" w:hAnsi="Constantia"/>
          <w:sz w:val="24"/>
          <w:szCs w:val="24"/>
          <w:lang w:val="en-US"/>
        </w:rPr>
        <w:t>d</w:t>
      </w:r>
      <w:r w:rsidR="00293DE5">
        <w:rPr>
          <w:rFonts w:ascii="Constantia" w:hAnsi="Constantia"/>
          <w:sz w:val="24"/>
          <w:szCs w:val="24"/>
          <w:lang w:val="en-US"/>
        </w:rPr>
        <w:t xml:space="preserve"> be killed or sold to a butcher who would like to kill me as an ordinary cow”</w:t>
      </w:r>
      <w:r w:rsidR="00874614">
        <w:rPr>
          <w:rFonts w:ascii="Constantia" w:hAnsi="Constantia"/>
          <w:sz w:val="24"/>
          <w:szCs w:val="24"/>
          <w:lang w:val="en-US"/>
        </w:rPr>
        <w:t xml:space="preserve"> (43).</w:t>
      </w:r>
      <w:r w:rsidR="00035B1B">
        <w:rPr>
          <w:rFonts w:ascii="Constantia" w:hAnsi="Constantia"/>
          <w:sz w:val="24"/>
          <w:szCs w:val="24"/>
          <w:lang w:val="en-US"/>
        </w:rPr>
        <w:t xml:space="preserve"> </w:t>
      </w:r>
      <w:r w:rsidR="00874614">
        <w:rPr>
          <w:rFonts w:ascii="Constantia" w:hAnsi="Constantia"/>
          <w:sz w:val="24"/>
          <w:szCs w:val="24"/>
          <w:lang w:val="en-US"/>
        </w:rPr>
        <w:t>Y</w:t>
      </w:r>
      <w:r w:rsidR="00CD497C">
        <w:rPr>
          <w:rFonts w:ascii="Constantia" w:hAnsi="Constantia"/>
          <w:sz w:val="24"/>
          <w:szCs w:val="24"/>
          <w:lang w:val="en-US"/>
        </w:rPr>
        <w:t xml:space="preserve">et unable to eat like a cow and hence too lean </w:t>
      </w:r>
      <w:r w:rsidR="00DF1C36">
        <w:rPr>
          <w:rFonts w:ascii="Constantia" w:hAnsi="Constantia"/>
          <w:sz w:val="24"/>
          <w:szCs w:val="24"/>
          <w:lang w:val="en-US"/>
        </w:rPr>
        <w:t xml:space="preserve">to </w:t>
      </w:r>
      <w:r w:rsidR="00CD497C">
        <w:rPr>
          <w:rFonts w:ascii="Constantia" w:hAnsi="Constantia"/>
          <w:sz w:val="24"/>
          <w:szCs w:val="24"/>
          <w:lang w:val="en-US"/>
        </w:rPr>
        <w:t xml:space="preserve">be sold for meat, he is bought to </w:t>
      </w:r>
      <w:r w:rsidR="003E653F">
        <w:rPr>
          <w:rFonts w:ascii="Constantia" w:hAnsi="Constantia"/>
          <w:sz w:val="24"/>
          <w:szCs w:val="24"/>
          <w:lang w:val="en-US"/>
        </w:rPr>
        <w:t xml:space="preserve">symbolically </w:t>
      </w:r>
      <w:r w:rsidR="00DF1C36">
        <w:rPr>
          <w:rFonts w:ascii="Constantia" w:hAnsi="Constantia"/>
          <w:sz w:val="24"/>
          <w:szCs w:val="24"/>
          <w:lang w:val="en-US"/>
        </w:rPr>
        <w:t>feed a god in a ritual</w:t>
      </w:r>
      <w:r w:rsidR="003E653F">
        <w:rPr>
          <w:rFonts w:ascii="Constantia" w:hAnsi="Constantia"/>
          <w:sz w:val="24"/>
          <w:szCs w:val="24"/>
          <w:lang w:val="en-US"/>
        </w:rPr>
        <w:t xml:space="preserve"> and quite literally </w:t>
      </w:r>
      <w:r w:rsidR="00B9253C">
        <w:rPr>
          <w:rFonts w:ascii="Constantia" w:hAnsi="Constantia"/>
          <w:sz w:val="24"/>
          <w:szCs w:val="24"/>
          <w:lang w:val="en-US"/>
        </w:rPr>
        <w:t>those participating in the ceremony</w:t>
      </w:r>
      <w:r w:rsidR="00DF1C36">
        <w:rPr>
          <w:rFonts w:ascii="Constantia" w:hAnsi="Constantia"/>
          <w:sz w:val="24"/>
          <w:szCs w:val="24"/>
          <w:lang w:val="en-US"/>
        </w:rPr>
        <w:t xml:space="preserve"> </w:t>
      </w:r>
      <w:r w:rsidR="00CD497C">
        <w:rPr>
          <w:rFonts w:ascii="Constantia" w:hAnsi="Constantia"/>
          <w:sz w:val="24"/>
          <w:szCs w:val="24"/>
          <w:lang w:val="en-US"/>
        </w:rPr>
        <w:t>(45</w:t>
      </w:r>
      <w:r w:rsidR="00B9253C">
        <w:rPr>
          <w:rFonts w:ascii="Constantia" w:hAnsi="Constantia"/>
          <w:sz w:val="24"/>
          <w:szCs w:val="24"/>
          <w:lang w:val="en-US"/>
        </w:rPr>
        <w:t>; 46</w:t>
      </w:r>
      <w:r w:rsidR="00CD497C">
        <w:rPr>
          <w:rFonts w:ascii="Constantia" w:hAnsi="Constantia"/>
          <w:sz w:val="24"/>
          <w:szCs w:val="24"/>
          <w:lang w:val="en-US"/>
        </w:rPr>
        <w:t>)</w:t>
      </w:r>
      <w:r w:rsidR="00874614">
        <w:rPr>
          <w:rFonts w:ascii="Constantia" w:hAnsi="Constantia"/>
          <w:sz w:val="24"/>
          <w:szCs w:val="24"/>
          <w:lang w:val="en-US"/>
        </w:rPr>
        <w:t>. S</w:t>
      </w:r>
      <w:r w:rsidR="00BF5F2A">
        <w:rPr>
          <w:rFonts w:ascii="Constantia" w:hAnsi="Constantia"/>
          <w:sz w:val="24"/>
          <w:szCs w:val="24"/>
          <w:lang w:val="en-US"/>
        </w:rPr>
        <w:t xml:space="preserve">oon </w:t>
      </w:r>
      <w:r w:rsidR="00BF5F2A">
        <w:rPr>
          <w:rFonts w:ascii="Constantia" w:hAnsi="Constantia"/>
          <w:sz w:val="24"/>
          <w:szCs w:val="24"/>
          <w:lang w:val="en-US"/>
        </w:rPr>
        <w:lastRenderedPageBreak/>
        <w:t xml:space="preserve">after a short moment </w:t>
      </w:r>
      <w:r w:rsidR="00E1445E">
        <w:rPr>
          <w:rFonts w:ascii="Constantia" w:hAnsi="Constantia"/>
          <w:sz w:val="24"/>
          <w:szCs w:val="24"/>
          <w:lang w:val="en-US"/>
        </w:rPr>
        <w:t>of respite,</w:t>
      </w:r>
      <w:r w:rsidR="00B9253C">
        <w:rPr>
          <w:rFonts w:ascii="Constantia" w:hAnsi="Constantia"/>
          <w:sz w:val="24"/>
          <w:szCs w:val="24"/>
          <w:lang w:val="en-US"/>
        </w:rPr>
        <w:t xml:space="preserve"> he </w:t>
      </w:r>
      <w:r w:rsidR="00E1445E">
        <w:rPr>
          <w:rFonts w:ascii="Constantia" w:hAnsi="Constantia"/>
          <w:sz w:val="24"/>
          <w:szCs w:val="24"/>
          <w:lang w:val="en-US"/>
        </w:rPr>
        <w:t xml:space="preserve">is caught by a gang of uncountable ghosts of “dreadful appearance” (66) who, the boy </w:t>
      </w:r>
      <w:r w:rsidR="00C67823">
        <w:rPr>
          <w:rFonts w:ascii="Constantia" w:hAnsi="Constantia"/>
          <w:sz w:val="24"/>
          <w:szCs w:val="24"/>
          <w:lang w:val="en-US"/>
        </w:rPr>
        <w:t>fears, “were</w:t>
      </w:r>
      <w:r w:rsidR="00874614">
        <w:rPr>
          <w:rFonts w:ascii="Constantia" w:hAnsi="Constantia"/>
          <w:sz w:val="24"/>
          <w:szCs w:val="24"/>
          <w:lang w:val="en-US"/>
        </w:rPr>
        <w:t xml:space="preserve"> going to eat [him] alive” (67). They</w:t>
      </w:r>
      <w:r w:rsidR="001126C6">
        <w:rPr>
          <w:rFonts w:ascii="Constantia" w:hAnsi="Constantia"/>
          <w:sz w:val="24"/>
          <w:szCs w:val="24"/>
          <w:lang w:val="en-US"/>
        </w:rPr>
        <w:t xml:space="preserve"> </w:t>
      </w:r>
      <w:r w:rsidR="005F274F">
        <w:rPr>
          <w:rFonts w:ascii="Constantia" w:hAnsi="Constantia"/>
          <w:sz w:val="24"/>
          <w:szCs w:val="24"/>
          <w:lang w:val="en-US"/>
        </w:rPr>
        <w:t>change</w:t>
      </w:r>
      <w:r w:rsidR="00874614">
        <w:rPr>
          <w:rFonts w:ascii="Constantia" w:hAnsi="Constantia"/>
          <w:sz w:val="24"/>
          <w:szCs w:val="24"/>
          <w:lang w:val="en-US"/>
        </w:rPr>
        <w:t xml:space="preserve"> him</w:t>
      </w:r>
      <w:r w:rsidR="005F274F">
        <w:rPr>
          <w:rFonts w:ascii="Constantia" w:hAnsi="Constantia"/>
          <w:sz w:val="24"/>
          <w:szCs w:val="24"/>
          <w:lang w:val="en-US"/>
        </w:rPr>
        <w:t xml:space="preserve"> into a ceremoni</w:t>
      </w:r>
      <w:r w:rsidR="001A33F4">
        <w:rPr>
          <w:rFonts w:ascii="Constantia" w:hAnsi="Constantia"/>
          <w:sz w:val="24"/>
          <w:szCs w:val="24"/>
          <w:lang w:val="en-US"/>
        </w:rPr>
        <w:t>al pitcher,</w:t>
      </w:r>
      <w:r w:rsidR="00B5034F">
        <w:rPr>
          <w:rFonts w:ascii="Constantia" w:hAnsi="Constantia"/>
          <w:sz w:val="24"/>
          <w:szCs w:val="24"/>
          <w:lang w:val="en-US"/>
        </w:rPr>
        <w:t xml:space="preserve"> and</w:t>
      </w:r>
      <w:r w:rsidR="001A33F4">
        <w:rPr>
          <w:rFonts w:ascii="Constantia" w:hAnsi="Constantia"/>
          <w:sz w:val="24"/>
          <w:szCs w:val="24"/>
          <w:lang w:val="en-US"/>
        </w:rPr>
        <w:t xml:space="preserve"> he is </w:t>
      </w:r>
      <w:r w:rsidR="004A356A">
        <w:rPr>
          <w:rFonts w:ascii="Constantia" w:hAnsi="Constantia"/>
          <w:sz w:val="24"/>
          <w:szCs w:val="24"/>
          <w:lang w:val="en-US"/>
        </w:rPr>
        <w:t>nearly consumed by the dripping saliva from</w:t>
      </w:r>
      <w:r w:rsidR="00B5034F">
        <w:rPr>
          <w:rFonts w:ascii="Constantia" w:hAnsi="Constantia"/>
          <w:sz w:val="24"/>
          <w:szCs w:val="24"/>
          <w:lang w:val="en-US"/>
        </w:rPr>
        <w:t xml:space="preserve"> their mouths (75).</w:t>
      </w:r>
      <w:r w:rsidR="001A33F4">
        <w:rPr>
          <w:rFonts w:ascii="Constantia" w:hAnsi="Constantia"/>
          <w:sz w:val="24"/>
          <w:szCs w:val="24"/>
          <w:lang w:val="en-US"/>
        </w:rPr>
        <w:t xml:space="preserve"> </w:t>
      </w:r>
      <w:r w:rsidR="00B5034F">
        <w:rPr>
          <w:rFonts w:ascii="Constantia" w:hAnsi="Constantia"/>
          <w:sz w:val="24"/>
          <w:szCs w:val="24"/>
          <w:lang w:val="en-US"/>
        </w:rPr>
        <w:t>M</w:t>
      </w:r>
      <w:r w:rsidR="00C938E9">
        <w:rPr>
          <w:rFonts w:ascii="Constantia" w:hAnsi="Constantia"/>
          <w:sz w:val="24"/>
          <w:szCs w:val="24"/>
          <w:lang w:val="en-US"/>
        </w:rPr>
        <w:t xml:space="preserve">anaging to escape them, he ends up </w:t>
      </w:r>
      <w:r w:rsidR="00B859F8">
        <w:rPr>
          <w:rFonts w:ascii="Constantia" w:hAnsi="Constantia"/>
          <w:sz w:val="24"/>
          <w:szCs w:val="24"/>
          <w:lang w:val="en-US"/>
        </w:rPr>
        <w:t>stuck in the spider</w:t>
      </w:r>
      <w:r w:rsidR="00024765">
        <w:rPr>
          <w:rFonts w:ascii="Constantia" w:hAnsi="Constantia"/>
          <w:sz w:val="24"/>
          <w:szCs w:val="24"/>
          <w:lang w:val="en-US"/>
        </w:rPr>
        <w:t xml:space="preserve"> ghost</w:t>
      </w:r>
      <w:r w:rsidR="00B859F8">
        <w:rPr>
          <w:rFonts w:ascii="Constantia" w:hAnsi="Constantia"/>
          <w:sz w:val="24"/>
          <w:szCs w:val="24"/>
          <w:lang w:val="en-US"/>
        </w:rPr>
        <w:t xml:space="preserve"> bush</w:t>
      </w:r>
      <w:r w:rsidR="00024765">
        <w:rPr>
          <w:rFonts w:ascii="Constantia" w:hAnsi="Constantia"/>
          <w:sz w:val="24"/>
          <w:szCs w:val="24"/>
          <w:lang w:val="en-US"/>
        </w:rPr>
        <w:t xml:space="preserve">, “wrapped as a chrysalis by the web” (89), mistaken for a ghost’s dead father, </w:t>
      </w:r>
      <w:r w:rsidR="00825F15">
        <w:rPr>
          <w:rFonts w:ascii="Constantia" w:hAnsi="Constantia"/>
          <w:sz w:val="24"/>
          <w:szCs w:val="24"/>
          <w:lang w:val="en-US"/>
        </w:rPr>
        <w:t xml:space="preserve">rescued from a burial ceremony by another ghost </w:t>
      </w:r>
      <w:r w:rsidR="003C6E4D">
        <w:rPr>
          <w:rFonts w:ascii="Constantia" w:hAnsi="Constantia"/>
          <w:sz w:val="24"/>
          <w:szCs w:val="24"/>
          <w:lang w:val="en-US"/>
        </w:rPr>
        <w:t xml:space="preserve">in order </w:t>
      </w:r>
      <w:r w:rsidR="0062799D">
        <w:rPr>
          <w:rFonts w:ascii="Constantia" w:hAnsi="Constantia"/>
          <w:sz w:val="24"/>
          <w:szCs w:val="24"/>
          <w:lang w:val="en-US"/>
        </w:rPr>
        <w:t xml:space="preserve">to be “roast[ed] and eat[en] as meat” (93). </w:t>
      </w:r>
      <w:r w:rsidR="00D00E6F">
        <w:rPr>
          <w:rFonts w:ascii="Constantia" w:hAnsi="Constantia"/>
          <w:sz w:val="24"/>
          <w:szCs w:val="24"/>
          <w:lang w:val="en-US"/>
        </w:rPr>
        <w:t xml:space="preserve"> </w:t>
      </w:r>
      <w:r w:rsidR="004A356A">
        <w:rPr>
          <w:rFonts w:ascii="Constantia" w:hAnsi="Constantia"/>
          <w:sz w:val="24"/>
          <w:szCs w:val="24"/>
          <w:lang w:val="en-US"/>
        </w:rPr>
        <w:t xml:space="preserve"> </w:t>
      </w:r>
      <w:r w:rsidR="00E5214D">
        <w:rPr>
          <w:rFonts w:ascii="Constantia" w:hAnsi="Constantia"/>
          <w:sz w:val="24"/>
          <w:szCs w:val="24"/>
          <w:lang w:val="en-US"/>
        </w:rPr>
        <w:t xml:space="preserve"> </w:t>
      </w:r>
    </w:p>
    <w:p w:rsidR="004018F0" w:rsidRDefault="004018F0" w:rsidP="00F7474C">
      <w:pPr>
        <w:pStyle w:val="NoSpacing"/>
        <w:spacing w:line="480" w:lineRule="auto"/>
        <w:rPr>
          <w:rFonts w:ascii="Constantia" w:hAnsi="Constantia"/>
          <w:sz w:val="24"/>
          <w:szCs w:val="24"/>
          <w:lang w:val="en-US"/>
        </w:rPr>
      </w:pPr>
    </w:p>
    <w:p w:rsidR="004018F0" w:rsidRPr="005C01F9" w:rsidRDefault="005A043A" w:rsidP="00F7474C">
      <w:pPr>
        <w:pStyle w:val="NoSpacing"/>
        <w:spacing w:line="480" w:lineRule="auto"/>
        <w:rPr>
          <w:rFonts w:ascii="Constantia" w:hAnsi="Constantia"/>
          <w:sz w:val="24"/>
          <w:szCs w:val="24"/>
        </w:rPr>
      </w:pPr>
      <w:r>
        <w:rPr>
          <w:rFonts w:ascii="Constantia" w:hAnsi="Constantia"/>
          <w:sz w:val="24"/>
          <w:szCs w:val="24"/>
          <w:lang w:val="en-US"/>
        </w:rPr>
        <w:t>In order to render</w:t>
      </w:r>
      <w:r w:rsidR="00C204C5">
        <w:rPr>
          <w:rFonts w:ascii="Constantia" w:hAnsi="Constantia"/>
          <w:sz w:val="24"/>
          <w:szCs w:val="24"/>
          <w:lang w:val="en-US"/>
        </w:rPr>
        <w:t xml:space="preserve"> t</w:t>
      </w:r>
      <w:r w:rsidR="00674678">
        <w:rPr>
          <w:rFonts w:ascii="Constantia" w:hAnsi="Constantia"/>
          <w:sz w:val="24"/>
          <w:szCs w:val="24"/>
          <w:lang w:val="en-US"/>
        </w:rPr>
        <w:t xml:space="preserve">he </w:t>
      </w:r>
      <w:r w:rsidR="00AB78AF">
        <w:rPr>
          <w:rFonts w:ascii="Constantia" w:hAnsi="Constantia"/>
          <w:sz w:val="24"/>
          <w:szCs w:val="24"/>
          <w:lang w:val="en-US"/>
        </w:rPr>
        <w:t xml:space="preserve">centrality of </w:t>
      </w:r>
      <w:r w:rsidR="007F4197">
        <w:rPr>
          <w:rFonts w:ascii="Constantia" w:hAnsi="Constantia"/>
          <w:sz w:val="24"/>
          <w:szCs w:val="24"/>
          <w:lang w:val="en-US"/>
        </w:rPr>
        <w:t xml:space="preserve">consumption </w:t>
      </w:r>
      <w:r w:rsidR="0074190E">
        <w:rPr>
          <w:rFonts w:ascii="Constantia" w:hAnsi="Constantia"/>
          <w:sz w:val="24"/>
          <w:szCs w:val="24"/>
          <w:lang w:val="en-US"/>
        </w:rPr>
        <w:t xml:space="preserve">conspicuous, Tutuola </w:t>
      </w:r>
      <w:r w:rsidR="00903D99">
        <w:rPr>
          <w:rFonts w:ascii="Constantia" w:hAnsi="Constantia"/>
          <w:sz w:val="24"/>
          <w:szCs w:val="24"/>
          <w:lang w:val="en-US"/>
        </w:rPr>
        <w:t xml:space="preserve">endows </w:t>
      </w:r>
      <w:r w:rsidR="00FF56F2">
        <w:rPr>
          <w:rFonts w:ascii="Constantia" w:hAnsi="Constantia"/>
          <w:sz w:val="24"/>
          <w:szCs w:val="24"/>
          <w:lang w:val="en-US"/>
        </w:rPr>
        <w:t>it</w:t>
      </w:r>
      <w:r w:rsidR="00903D99">
        <w:rPr>
          <w:rFonts w:ascii="Constantia" w:hAnsi="Constantia"/>
          <w:sz w:val="24"/>
          <w:szCs w:val="24"/>
          <w:lang w:val="en-US"/>
        </w:rPr>
        <w:t xml:space="preserve"> with </w:t>
      </w:r>
      <w:r w:rsidR="007B7C00">
        <w:rPr>
          <w:rFonts w:ascii="Constantia" w:hAnsi="Constantia"/>
          <w:sz w:val="24"/>
          <w:szCs w:val="24"/>
          <w:lang w:val="en-US"/>
        </w:rPr>
        <w:t>epic proportions and</w:t>
      </w:r>
      <w:r w:rsidR="00F81D31">
        <w:rPr>
          <w:rFonts w:ascii="Constantia" w:hAnsi="Constantia"/>
          <w:sz w:val="24"/>
          <w:szCs w:val="24"/>
          <w:lang w:val="en-US"/>
        </w:rPr>
        <w:t xml:space="preserve"> both colossal and</w:t>
      </w:r>
      <w:r w:rsidR="007B7C00">
        <w:rPr>
          <w:rFonts w:ascii="Constantia" w:hAnsi="Constantia"/>
          <w:sz w:val="24"/>
          <w:szCs w:val="24"/>
          <w:lang w:val="en-US"/>
        </w:rPr>
        <w:t xml:space="preserve"> </w:t>
      </w:r>
      <w:r w:rsidR="00675489">
        <w:rPr>
          <w:rFonts w:ascii="Constantia" w:hAnsi="Constantia"/>
          <w:sz w:val="24"/>
          <w:szCs w:val="24"/>
          <w:lang w:val="en-US"/>
        </w:rPr>
        <w:t>grotesque</w:t>
      </w:r>
      <w:r w:rsidR="00B34CAD">
        <w:rPr>
          <w:rFonts w:ascii="Constantia" w:hAnsi="Constantia"/>
          <w:sz w:val="24"/>
          <w:szCs w:val="24"/>
          <w:lang w:val="en-US"/>
        </w:rPr>
        <w:t xml:space="preserve"> bodies.</w:t>
      </w:r>
      <w:r w:rsidR="000F486E">
        <w:rPr>
          <w:rFonts w:ascii="Constantia" w:hAnsi="Constantia"/>
          <w:sz w:val="24"/>
          <w:szCs w:val="24"/>
          <w:lang w:val="en-US"/>
        </w:rPr>
        <w:t xml:space="preserve"> In fact, this prominence is also achieved </w:t>
      </w:r>
      <w:r w:rsidR="003F16D1">
        <w:rPr>
          <w:rFonts w:ascii="Constantia" w:hAnsi="Constantia"/>
          <w:sz w:val="24"/>
          <w:szCs w:val="24"/>
          <w:lang w:val="en-US"/>
        </w:rPr>
        <w:t>by</w:t>
      </w:r>
      <w:r w:rsidR="0051556F">
        <w:rPr>
          <w:rFonts w:ascii="Constantia" w:hAnsi="Constantia"/>
          <w:sz w:val="24"/>
          <w:szCs w:val="24"/>
          <w:lang w:val="en-US"/>
        </w:rPr>
        <w:t xml:space="preserve"> creating a sharp contrast between what we could call the bodies of consumption (</w:t>
      </w:r>
      <w:r w:rsidR="00D07B4F">
        <w:rPr>
          <w:rFonts w:ascii="Constantia" w:hAnsi="Constantia"/>
          <w:sz w:val="24"/>
          <w:szCs w:val="24"/>
          <w:lang w:val="en-US"/>
        </w:rPr>
        <w:t xml:space="preserve">the bodies by means of which consumption gets represented in Tutuola’s novel) and </w:t>
      </w:r>
      <w:r w:rsidR="002D0951">
        <w:rPr>
          <w:rFonts w:ascii="Constantia" w:hAnsi="Constantia"/>
          <w:sz w:val="24"/>
          <w:szCs w:val="24"/>
          <w:lang w:val="en-US"/>
        </w:rPr>
        <w:t>the bodies of work (the bodies work is made to assume): always timid, distorted, subjugated, insignificant and violable.</w:t>
      </w:r>
      <w:r w:rsidR="001346D4" w:rsidRPr="001346D4">
        <w:rPr>
          <w:rFonts w:ascii="Constantia" w:hAnsi="Constantia"/>
          <w:sz w:val="24"/>
          <w:szCs w:val="24"/>
        </w:rPr>
        <w:t xml:space="preserve"> </w:t>
      </w:r>
      <w:r w:rsidR="001346D4" w:rsidRPr="00D66EAA">
        <w:rPr>
          <w:rFonts w:ascii="Constantia" w:hAnsi="Constantia"/>
          <w:sz w:val="24"/>
          <w:szCs w:val="24"/>
        </w:rPr>
        <w:t>It is significant that in this spectral landscape of the bush the former sport grotesquely large, sometimes endlessly multiplied mouths (at times simply summoned by scenes of eating or items of food) and formidable appetites. And yet, however picturesque the contrast between  consumption and work, Tutuola’s critical agenda extends beyond their polarization – something the title of this paper attempts to capture and do justice to – and points, instead, to consumption’s more complex relation to work</w:t>
      </w:r>
      <w:r w:rsidR="00BC6F74">
        <w:rPr>
          <w:rFonts w:ascii="Constantia" w:hAnsi="Constantia"/>
          <w:sz w:val="24"/>
          <w:szCs w:val="24"/>
        </w:rPr>
        <w:t xml:space="preserve"> and </w:t>
      </w:r>
      <w:r w:rsidR="002C42FE">
        <w:rPr>
          <w:rFonts w:ascii="Constantia" w:hAnsi="Constantia"/>
          <w:sz w:val="24"/>
          <w:szCs w:val="24"/>
        </w:rPr>
        <w:t xml:space="preserve">its </w:t>
      </w:r>
      <w:r w:rsidR="006B539D">
        <w:rPr>
          <w:rFonts w:ascii="Constantia" w:hAnsi="Constantia"/>
          <w:sz w:val="24"/>
          <w:szCs w:val="24"/>
        </w:rPr>
        <w:t>more unusual</w:t>
      </w:r>
      <w:r w:rsidR="00BC6F74">
        <w:rPr>
          <w:rFonts w:ascii="Constantia" w:hAnsi="Constantia"/>
          <w:sz w:val="24"/>
          <w:szCs w:val="24"/>
        </w:rPr>
        <w:t xml:space="preserve"> function</w:t>
      </w:r>
      <w:r w:rsidR="004D3BA6">
        <w:rPr>
          <w:rFonts w:ascii="Constantia" w:hAnsi="Constantia"/>
          <w:sz w:val="24"/>
          <w:szCs w:val="24"/>
        </w:rPr>
        <w:t xml:space="preserve">. </w:t>
      </w:r>
      <w:r w:rsidR="00B212F5">
        <w:rPr>
          <w:rFonts w:ascii="Constantia" w:hAnsi="Constantia"/>
          <w:sz w:val="24"/>
          <w:szCs w:val="24"/>
        </w:rPr>
        <w:t>Tutuola</w:t>
      </w:r>
      <w:r w:rsidR="001A4A71">
        <w:rPr>
          <w:rFonts w:ascii="Constantia" w:hAnsi="Constantia"/>
          <w:sz w:val="24"/>
          <w:szCs w:val="24"/>
        </w:rPr>
        <w:t xml:space="preserve"> casts consumption </w:t>
      </w:r>
      <w:r w:rsidR="005C01F9">
        <w:rPr>
          <w:rFonts w:ascii="Constantia" w:hAnsi="Constantia"/>
          <w:sz w:val="24"/>
          <w:szCs w:val="24"/>
        </w:rPr>
        <w:t xml:space="preserve">as a productive activity by means of which </w:t>
      </w:r>
      <w:r w:rsidR="00C0437E">
        <w:rPr>
          <w:rFonts w:ascii="Constantia" w:hAnsi="Constantia"/>
          <w:sz w:val="24"/>
          <w:szCs w:val="24"/>
          <w:lang w:val="en-US"/>
        </w:rPr>
        <w:t xml:space="preserve">the </w:t>
      </w:r>
      <w:r w:rsidR="004018F0">
        <w:rPr>
          <w:rFonts w:ascii="Constantia" w:hAnsi="Constantia"/>
          <w:sz w:val="24"/>
          <w:szCs w:val="24"/>
          <w:lang w:val="en-US"/>
        </w:rPr>
        <w:t>novel conceptualizes and depicts the production of abstract value.</w:t>
      </w:r>
      <w:r w:rsidR="0062799D" w:rsidRPr="0062799D">
        <w:rPr>
          <w:rFonts w:ascii="Constantia" w:hAnsi="Constantia"/>
          <w:sz w:val="24"/>
          <w:szCs w:val="24"/>
          <w:lang w:val="en-US"/>
        </w:rPr>
        <w:t xml:space="preserve"> </w:t>
      </w:r>
      <w:r w:rsidR="00C0437E">
        <w:rPr>
          <w:rFonts w:ascii="Constantia" w:hAnsi="Constantia"/>
          <w:sz w:val="24"/>
          <w:szCs w:val="24"/>
          <w:lang w:val="en-US"/>
        </w:rPr>
        <w:t xml:space="preserve">More specifically, it deploys the mouth </w:t>
      </w:r>
      <w:r w:rsidR="00A17FFB">
        <w:rPr>
          <w:rFonts w:ascii="Constantia" w:hAnsi="Constantia"/>
          <w:sz w:val="24"/>
          <w:szCs w:val="24"/>
          <w:lang w:val="en-US"/>
        </w:rPr>
        <w:t>as an instrument</w:t>
      </w:r>
      <w:r w:rsidR="00C0437E">
        <w:rPr>
          <w:rFonts w:ascii="Constantia" w:hAnsi="Constantia"/>
          <w:sz w:val="24"/>
          <w:szCs w:val="24"/>
          <w:lang w:val="en-US"/>
        </w:rPr>
        <w:t xml:space="preserve"> whose work mimics </w:t>
      </w:r>
      <w:r w:rsidR="000C448C">
        <w:rPr>
          <w:rFonts w:ascii="Constantia" w:hAnsi="Constantia"/>
          <w:sz w:val="24"/>
          <w:szCs w:val="24"/>
          <w:lang w:val="en-US"/>
        </w:rPr>
        <w:t>such production</w:t>
      </w:r>
      <w:r w:rsidR="00A7414C">
        <w:rPr>
          <w:rFonts w:ascii="Constantia" w:hAnsi="Constantia"/>
          <w:sz w:val="24"/>
          <w:szCs w:val="24"/>
          <w:lang w:val="en-US"/>
        </w:rPr>
        <w:t xml:space="preserve"> and enacts its logic</w:t>
      </w:r>
      <w:r w:rsidR="000C448C">
        <w:rPr>
          <w:rFonts w:ascii="Constantia" w:hAnsi="Constantia"/>
          <w:sz w:val="24"/>
          <w:szCs w:val="24"/>
          <w:lang w:val="en-US"/>
        </w:rPr>
        <w:t xml:space="preserve">. </w:t>
      </w:r>
    </w:p>
    <w:p w:rsidR="00922BFC" w:rsidRPr="00D66EAA" w:rsidRDefault="00922BFC" w:rsidP="00F7474C">
      <w:pPr>
        <w:pStyle w:val="NoSpacing"/>
        <w:spacing w:line="480" w:lineRule="auto"/>
        <w:rPr>
          <w:rFonts w:ascii="Constantia" w:hAnsi="Constantia"/>
          <w:sz w:val="24"/>
          <w:szCs w:val="24"/>
        </w:rPr>
      </w:pPr>
    </w:p>
    <w:p w:rsidR="000F4F30" w:rsidRDefault="003F6982" w:rsidP="00F7474C">
      <w:pPr>
        <w:pStyle w:val="NoSpacing"/>
        <w:spacing w:line="480" w:lineRule="auto"/>
        <w:rPr>
          <w:rFonts w:ascii="Constantia" w:hAnsi="Constantia"/>
          <w:sz w:val="24"/>
          <w:szCs w:val="24"/>
        </w:rPr>
      </w:pPr>
      <w:r w:rsidRPr="00D66EAA">
        <w:rPr>
          <w:rFonts w:ascii="Constantia" w:hAnsi="Constantia"/>
          <w:sz w:val="24"/>
          <w:szCs w:val="24"/>
        </w:rPr>
        <w:t>It is the narrative prominence of the mouth</w:t>
      </w:r>
      <w:r w:rsidR="00A67372" w:rsidRPr="00D66EAA">
        <w:rPr>
          <w:rFonts w:ascii="Constantia" w:hAnsi="Constantia"/>
          <w:sz w:val="24"/>
          <w:szCs w:val="24"/>
        </w:rPr>
        <w:t xml:space="preserve"> </w:t>
      </w:r>
      <w:r w:rsidR="002F201D" w:rsidRPr="00D66EAA">
        <w:rPr>
          <w:rFonts w:ascii="Constantia" w:hAnsi="Constantia"/>
          <w:sz w:val="24"/>
          <w:szCs w:val="24"/>
        </w:rPr>
        <w:t xml:space="preserve">and the context of slavery within which this prominence </w:t>
      </w:r>
      <w:r w:rsidR="006846BB" w:rsidRPr="00D66EAA">
        <w:rPr>
          <w:rFonts w:ascii="Constantia" w:hAnsi="Constantia"/>
          <w:sz w:val="24"/>
          <w:szCs w:val="24"/>
        </w:rPr>
        <w:t xml:space="preserve">unfolds that </w:t>
      </w:r>
      <w:r w:rsidR="008A246E" w:rsidRPr="00D66EAA">
        <w:rPr>
          <w:rFonts w:ascii="Constantia" w:hAnsi="Constantia"/>
          <w:sz w:val="24"/>
          <w:szCs w:val="24"/>
        </w:rPr>
        <w:t xml:space="preserve">reveals </w:t>
      </w:r>
      <w:r w:rsidR="00A67372" w:rsidRPr="00D66EAA">
        <w:rPr>
          <w:rFonts w:ascii="Constantia" w:hAnsi="Constantia"/>
          <w:sz w:val="24"/>
          <w:szCs w:val="24"/>
        </w:rPr>
        <w:t xml:space="preserve">the </w:t>
      </w:r>
      <w:r w:rsidR="009058E6" w:rsidRPr="00D66EAA">
        <w:rPr>
          <w:rFonts w:ascii="Constantia" w:hAnsi="Constantia"/>
          <w:sz w:val="24"/>
          <w:szCs w:val="24"/>
        </w:rPr>
        <w:t xml:space="preserve">capitalist economies </w:t>
      </w:r>
      <w:r w:rsidR="00442444" w:rsidRPr="00D66EAA">
        <w:rPr>
          <w:rFonts w:ascii="Constantia" w:hAnsi="Constantia"/>
          <w:sz w:val="24"/>
          <w:szCs w:val="24"/>
        </w:rPr>
        <w:t xml:space="preserve">Tutuola’s text engages with. </w:t>
      </w:r>
      <w:r w:rsidR="008F7410" w:rsidRPr="00D66EAA">
        <w:rPr>
          <w:rFonts w:ascii="Constantia" w:hAnsi="Constantia"/>
          <w:sz w:val="24"/>
          <w:szCs w:val="24"/>
        </w:rPr>
        <w:t xml:space="preserve">While </w:t>
      </w:r>
      <w:r w:rsidR="00442444" w:rsidRPr="00D66EAA">
        <w:rPr>
          <w:rFonts w:ascii="Constantia" w:hAnsi="Constantia"/>
          <w:sz w:val="24"/>
          <w:szCs w:val="24"/>
        </w:rPr>
        <w:t xml:space="preserve">the </w:t>
      </w:r>
      <w:r w:rsidR="00FA7B9E" w:rsidRPr="00D66EAA">
        <w:rPr>
          <w:rFonts w:ascii="Constantia" w:hAnsi="Constantia"/>
          <w:sz w:val="24"/>
          <w:szCs w:val="24"/>
        </w:rPr>
        <w:t xml:space="preserve">mouth is </w:t>
      </w:r>
      <w:r w:rsidR="008F7410" w:rsidRPr="00D66EAA">
        <w:rPr>
          <w:rFonts w:ascii="Constantia" w:hAnsi="Constantia"/>
          <w:sz w:val="24"/>
          <w:szCs w:val="24"/>
        </w:rPr>
        <w:t xml:space="preserve">obviously </w:t>
      </w:r>
      <w:r w:rsidR="00FA7B9E" w:rsidRPr="00D66EAA">
        <w:rPr>
          <w:rFonts w:ascii="Constantia" w:hAnsi="Constantia"/>
          <w:sz w:val="24"/>
          <w:szCs w:val="24"/>
        </w:rPr>
        <w:t xml:space="preserve">a figure for consumption </w:t>
      </w:r>
      <w:r w:rsidR="008F7410" w:rsidRPr="00D66EAA">
        <w:rPr>
          <w:rFonts w:ascii="Constantia" w:hAnsi="Constantia"/>
          <w:sz w:val="24"/>
          <w:szCs w:val="24"/>
        </w:rPr>
        <w:t xml:space="preserve">(and the novel’s recurring scenes of eating </w:t>
      </w:r>
      <w:r w:rsidR="00DA17D3">
        <w:rPr>
          <w:rFonts w:ascii="Constantia" w:hAnsi="Constantia"/>
          <w:sz w:val="24"/>
          <w:szCs w:val="24"/>
        </w:rPr>
        <w:t xml:space="preserve">no doubt </w:t>
      </w:r>
      <w:r w:rsidR="008F7410" w:rsidRPr="00D66EAA">
        <w:rPr>
          <w:rFonts w:ascii="Constantia" w:hAnsi="Constantia"/>
          <w:sz w:val="24"/>
          <w:szCs w:val="24"/>
        </w:rPr>
        <w:t xml:space="preserve">bring consumption to the critical foreground here) it is the mouth’s work that lends it to </w:t>
      </w:r>
      <w:r w:rsidR="00AE6B99" w:rsidRPr="00D66EAA">
        <w:rPr>
          <w:rFonts w:ascii="Constantia" w:hAnsi="Constantia"/>
          <w:sz w:val="24"/>
          <w:szCs w:val="24"/>
        </w:rPr>
        <w:t xml:space="preserve">a </w:t>
      </w:r>
      <w:r w:rsidR="00D3301A" w:rsidRPr="00D66EAA">
        <w:rPr>
          <w:rFonts w:ascii="Constantia" w:hAnsi="Constantia"/>
          <w:sz w:val="24"/>
          <w:szCs w:val="24"/>
        </w:rPr>
        <w:t xml:space="preserve">reading </w:t>
      </w:r>
      <w:r w:rsidR="00AE46C8" w:rsidRPr="00D66EAA">
        <w:rPr>
          <w:rFonts w:ascii="Constantia" w:hAnsi="Constantia"/>
          <w:sz w:val="24"/>
          <w:szCs w:val="24"/>
        </w:rPr>
        <w:t xml:space="preserve">which aligns </w:t>
      </w:r>
      <w:r w:rsidR="00E7127A" w:rsidRPr="00D66EAA">
        <w:rPr>
          <w:rFonts w:ascii="Constantia" w:hAnsi="Constantia"/>
          <w:sz w:val="24"/>
          <w:szCs w:val="24"/>
        </w:rPr>
        <w:t>the novel’s economic lexicon</w:t>
      </w:r>
      <w:r w:rsidR="00AE6B99" w:rsidRPr="00D66EAA">
        <w:rPr>
          <w:rFonts w:ascii="Constantia" w:hAnsi="Constantia"/>
          <w:sz w:val="24"/>
          <w:szCs w:val="24"/>
        </w:rPr>
        <w:t xml:space="preserve"> with the finance capitalism of the 18</w:t>
      </w:r>
      <w:r w:rsidR="00AE6B99" w:rsidRPr="00D66EAA">
        <w:rPr>
          <w:rFonts w:ascii="Constantia" w:hAnsi="Constantia"/>
          <w:sz w:val="24"/>
          <w:szCs w:val="24"/>
          <w:vertAlign w:val="superscript"/>
        </w:rPr>
        <w:t>th</w:t>
      </w:r>
      <w:r w:rsidR="00AE6B99" w:rsidRPr="00D66EAA">
        <w:rPr>
          <w:rFonts w:ascii="Constantia" w:hAnsi="Constantia"/>
          <w:sz w:val="24"/>
          <w:szCs w:val="24"/>
        </w:rPr>
        <w:t xml:space="preserve"> century and the practices which supported it. </w:t>
      </w:r>
      <w:r w:rsidR="001B186F">
        <w:rPr>
          <w:rFonts w:ascii="Constantia" w:hAnsi="Constantia"/>
          <w:sz w:val="24"/>
          <w:szCs w:val="24"/>
        </w:rPr>
        <w:t xml:space="preserve">That is, despite the novel’s explicit </w:t>
      </w:r>
      <w:r w:rsidR="009367FC">
        <w:rPr>
          <w:rFonts w:ascii="Constantia" w:hAnsi="Constantia"/>
          <w:sz w:val="24"/>
          <w:szCs w:val="24"/>
        </w:rPr>
        <w:t>references to the slave trade</w:t>
      </w:r>
      <w:r w:rsidR="00A21170">
        <w:rPr>
          <w:rFonts w:ascii="Constantia" w:hAnsi="Constantia"/>
          <w:sz w:val="24"/>
          <w:szCs w:val="24"/>
        </w:rPr>
        <w:t xml:space="preserve"> and its </w:t>
      </w:r>
      <w:r w:rsidR="00166CA6">
        <w:rPr>
          <w:rFonts w:ascii="Constantia" w:hAnsi="Constantia"/>
          <w:sz w:val="24"/>
          <w:szCs w:val="24"/>
        </w:rPr>
        <w:t>chilling portrayal</w:t>
      </w:r>
      <w:r w:rsidR="00A21170">
        <w:rPr>
          <w:rFonts w:ascii="Constantia" w:hAnsi="Constantia"/>
          <w:sz w:val="24"/>
          <w:szCs w:val="24"/>
        </w:rPr>
        <w:t xml:space="preserve"> of labour</w:t>
      </w:r>
      <w:r w:rsidR="009367FC">
        <w:rPr>
          <w:rFonts w:ascii="Constantia" w:hAnsi="Constantia"/>
          <w:sz w:val="24"/>
          <w:szCs w:val="24"/>
        </w:rPr>
        <w:t xml:space="preserve">, </w:t>
      </w:r>
      <w:r w:rsidR="003007DE">
        <w:rPr>
          <w:rFonts w:ascii="Constantia" w:hAnsi="Constantia"/>
          <w:sz w:val="24"/>
          <w:szCs w:val="24"/>
        </w:rPr>
        <w:t>its connection to slavery</w:t>
      </w:r>
      <w:r w:rsidR="00A21170">
        <w:rPr>
          <w:rFonts w:ascii="Constantia" w:hAnsi="Constantia"/>
          <w:sz w:val="24"/>
          <w:szCs w:val="24"/>
        </w:rPr>
        <w:t xml:space="preserve"> </w:t>
      </w:r>
      <w:r w:rsidR="006070FC">
        <w:rPr>
          <w:rFonts w:ascii="Constantia" w:hAnsi="Constantia"/>
          <w:sz w:val="24"/>
          <w:szCs w:val="24"/>
        </w:rPr>
        <w:t>comes via</w:t>
      </w:r>
      <w:r w:rsidR="00896AF0">
        <w:rPr>
          <w:rFonts w:ascii="Constantia" w:hAnsi="Constantia"/>
          <w:sz w:val="24"/>
          <w:szCs w:val="24"/>
        </w:rPr>
        <w:t xml:space="preserve"> (and with)</w:t>
      </w:r>
      <w:r w:rsidR="00E93681">
        <w:rPr>
          <w:rFonts w:ascii="Constantia" w:hAnsi="Constantia"/>
          <w:sz w:val="24"/>
          <w:szCs w:val="24"/>
        </w:rPr>
        <w:t xml:space="preserve"> </w:t>
      </w:r>
      <w:r w:rsidR="00896AF0">
        <w:rPr>
          <w:rFonts w:ascii="Constantia" w:hAnsi="Constantia"/>
          <w:sz w:val="24"/>
          <w:szCs w:val="24"/>
        </w:rPr>
        <w:t xml:space="preserve">the idea of the production of abstract value </w:t>
      </w:r>
      <w:r w:rsidR="00CB3C9E">
        <w:rPr>
          <w:rFonts w:ascii="Constantia" w:hAnsi="Constantia"/>
          <w:sz w:val="24"/>
          <w:szCs w:val="24"/>
        </w:rPr>
        <w:t xml:space="preserve">which emerges from the mouth </w:t>
      </w:r>
      <w:r w:rsidR="00353295">
        <w:rPr>
          <w:rFonts w:ascii="Constantia" w:hAnsi="Constantia"/>
          <w:sz w:val="24"/>
          <w:szCs w:val="24"/>
        </w:rPr>
        <w:t xml:space="preserve">of the dreadful ghosts </w:t>
      </w:r>
      <w:r w:rsidR="00CB3C9E">
        <w:rPr>
          <w:rFonts w:ascii="Constantia" w:hAnsi="Constantia"/>
          <w:sz w:val="24"/>
          <w:szCs w:val="24"/>
        </w:rPr>
        <w:t>and the work it does.</w:t>
      </w:r>
      <w:r w:rsidR="006070FC">
        <w:rPr>
          <w:rFonts w:ascii="Constantia" w:hAnsi="Constantia"/>
          <w:sz w:val="24"/>
          <w:szCs w:val="24"/>
        </w:rPr>
        <w:t xml:space="preserve"> </w:t>
      </w:r>
      <w:r w:rsidR="003007DE">
        <w:rPr>
          <w:rFonts w:ascii="Constantia" w:hAnsi="Constantia"/>
          <w:sz w:val="24"/>
          <w:szCs w:val="24"/>
        </w:rPr>
        <w:t xml:space="preserve"> </w:t>
      </w:r>
    </w:p>
    <w:p w:rsidR="000F4F30" w:rsidRDefault="000F4F30" w:rsidP="00F7474C">
      <w:pPr>
        <w:pStyle w:val="NoSpacing"/>
        <w:spacing w:line="480" w:lineRule="auto"/>
        <w:rPr>
          <w:rFonts w:ascii="Constantia" w:hAnsi="Constantia"/>
          <w:sz w:val="24"/>
          <w:szCs w:val="24"/>
        </w:rPr>
      </w:pPr>
    </w:p>
    <w:p w:rsidR="00890C3F" w:rsidRPr="00D66EAA" w:rsidRDefault="00841D70" w:rsidP="00F7474C">
      <w:pPr>
        <w:pStyle w:val="NoSpacing"/>
        <w:spacing w:line="480" w:lineRule="auto"/>
        <w:rPr>
          <w:rFonts w:ascii="Constantia" w:hAnsi="Constantia"/>
          <w:sz w:val="24"/>
          <w:szCs w:val="24"/>
        </w:rPr>
      </w:pPr>
      <w:r w:rsidRPr="00D66EAA">
        <w:rPr>
          <w:rFonts w:ascii="Constantia" w:hAnsi="Constantia"/>
          <w:sz w:val="24"/>
          <w:szCs w:val="24"/>
        </w:rPr>
        <w:t>T</w:t>
      </w:r>
      <w:r w:rsidR="00AE6B99" w:rsidRPr="00D66EAA">
        <w:rPr>
          <w:rFonts w:ascii="Constantia" w:hAnsi="Constantia"/>
          <w:sz w:val="24"/>
          <w:szCs w:val="24"/>
        </w:rPr>
        <w:t>he mouth’s a</w:t>
      </w:r>
      <w:r w:rsidR="00442444" w:rsidRPr="00D66EAA">
        <w:rPr>
          <w:rFonts w:ascii="Constantia" w:hAnsi="Constantia"/>
          <w:sz w:val="24"/>
          <w:szCs w:val="24"/>
        </w:rPr>
        <w:t>limentary value resides in destructi</w:t>
      </w:r>
      <w:r w:rsidRPr="00D66EAA">
        <w:rPr>
          <w:rFonts w:ascii="Constantia" w:hAnsi="Constantia"/>
          <w:sz w:val="24"/>
          <w:szCs w:val="24"/>
        </w:rPr>
        <w:t xml:space="preserve">on, and destruction is, as Ian Baucom has shown, a </w:t>
      </w:r>
      <w:r w:rsidR="001F73F0" w:rsidRPr="00D66EAA">
        <w:rPr>
          <w:rFonts w:ascii="Constantia" w:hAnsi="Constantia"/>
          <w:sz w:val="24"/>
          <w:szCs w:val="24"/>
        </w:rPr>
        <w:t>concept</w:t>
      </w:r>
      <w:r w:rsidR="00DA7F8C" w:rsidRPr="00D66EAA">
        <w:rPr>
          <w:rFonts w:ascii="Constantia" w:hAnsi="Constantia"/>
          <w:sz w:val="24"/>
          <w:szCs w:val="24"/>
        </w:rPr>
        <w:t xml:space="preserve"> indispensible to 18</w:t>
      </w:r>
      <w:r w:rsidR="00DA7F8C" w:rsidRPr="00D66EAA">
        <w:rPr>
          <w:rFonts w:ascii="Constantia" w:hAnsi="Constantia"/>
          <w:sz w:val="24"/>
          <w:szCs w:val="24"/>
          <w:vertAlign w:val="superscript"/>
        </w:rPr>
        <w:t>th</w:t>
      </w:r>
      <w:r w:rsidR="00DA7F8C" w:rsidRPr="00D66EAA">
        <w:rPr>
          <w:rFonts w:ascii="Constantia" w:hAnsi="Constantia"/>
          <w:sz w:val="24"/>
          <w:szCs w:val="24"/>
        </w:rPr>
        <w:t xml:space="preserve"> century repertoire of </w:t>
      </w:r>
      <w:r w:rsidR="007E0D7B" w:rsidRPr="00D66EAA">
        <w:rPr>
          <w:rFonts w:ascii="Constantia" w:hAnsi="Constantia"/>
          <w:sz w:val="24"/>
          <w:szCs w:val="24"/>
        </w:rPr>
        <w:t xml:space="preserve">capitalist </w:t>
      </w:r>
      <w:r w:rsidR="005677EA" w:rsidRPr="00D66EAA">
        <w:rPr>
          <w:rFonts w:ascii="Constantia" w:hAnsi="Constantia"/>
          <w:sz w:val="24"/>
          <w:szCs w:val="24"/>
        </w:rPr>
        <w:t>inventions</w:t>
      </w:r>
      <w:r w:rsidR="00F66468" w:rsidRPr="00D66EAA">
        <w:rPr>
          <w:rFonts w:ascii="Constantia" w:hAnsi="Constantia"/>
          <w:sz w:val="24"/>
          <w:szCs w:val="24"/>
        </w:rPr>
        <w:t xml:space="preserve">, a </w:t>
      </w:r>
      <w:r w:rsidR="001F73F0" w:rsidRPr="00D66EAA">
        <w:rPr>
          <w:rFonts w:ascii="Constantia" w:hAnsi="Constantia"/>
          <w:sz w:val="24"/>
          <w:szCs w:val="24"/>
        </w:rPr>
        <w:t xml:space="preserve">notion mobilized to </w:t>
      </w:r>
      <w:r w:rsidR="00ED2DE5" w:rsidRPr="00D66EAA">
        <w:rPr>
          <w:rFonts w:ascii="Constantia" w:hAnsi="Constantia"/>
          <w:sz w:val="24"/>
          <w:szCs w:val="24"/>
        </w:rPr>
        <w:t xml:space="preserve">secure </w:t>
      </w:r>
      <w:r w:rsidR="00430A3A" w:rsidRPr="00D66EAA">
        <w:rPr>
          <w:rFonts w:ascii="Constantia" w:hAnsi="Constantia"/>
          <w:sz w:val="24"/>
          <w:szCs w:val="24"/>
        </w:rPr>
        <w:t>the value of objects under finance capitalism.</w:t>
      </w:r>
      <w:r w:rsidR="007F2DE5">
        <w:rPr>
          <w:rStyle w:val="EndnoteReference"/>
          <w:rFonts w:ascii="Constantia" w:hAnsi="Constantia"/>
          <w:sz w:val="24"/>
          <w:szCs w:val="24"/>
        </w:rPr>
        <w:endnoteReference w:id="1"/>
      </w:r>
      <w:r w:rsidR="00430A3A" w:rsidRPr="00D66EAA">
        <w:rPr>
          <w:rFonts w:ascii="Constantia" w:hAnsi="Constantia"/>
          <w:sz w:val="24"/>
          <w:szCs w:val="24"/>
        </w:rPr>
        <w:t xml:space="preserve"> The mouth is an ideal organ with wh</w:t>
      </w:r>
      <w:r w:rsidR="00F420A7" w:rsidRPr="00D66EAA">
        <w:rPr>
          <w:rFonts w:ascii="Constantia" w:hAnsi="Constantia"/>
          <w:sz w:val="24"/>
          <w:szCs w:val="24"/>
        </w:rPr>
        <w:t>i</w:t>
      </w:r>
      <w:r w:rsidR="00430A3A" w:rsidRPr="00D66EAA">
        <w:rPr>
          <w:rFonts w:ascii="Constantia" w:hAnsi="Constantia"/>
          <w:sz w:val="24"/>
          <w:szCs w:val="24"/>
        </w:rPr>
        <w:t xml:space="preserve">ch to imagine </w:t>
      </w:r>
      <w:r w:rsidR="00F420A7" w:rsidRPr="00D66EAA">
        <w:rPr>
          <w:rFonts w:ascii="Constantia" w:hAnsi="Constantia"/>
          <w:sz w:val="24"/>
          <w:szCs w:val="24"/>
        </w:rPr>
        <w:t>and conceptualise the productive character of destruction given its physiological properties</w:t>
      </w:r>
      <w:r w:rsidR="00F54F43" w:rsidRPr="00D66EAA">
        <w:rPr>
          <w:rFonts w:ascii="Constantia" w:hAnsi="Constantia"/>
          <w:sz w:val="24"/>
          <w:szCs w:val="24"/>
        </w:rPr>
        <w:t xml:space="preserve"> and</w:t>
      </w:r>
      <w:r w:rsidR="00B81066" w:rsidRPr="00D66EAA">
        <w:rPr>
          <w:rFonts w:ascii="Constantia" w:hAnsi="Constantia"/>
          <w:sz w:val="24"/>
          <w:szCs w:val="24"/>
        </w:rPr>
        <w:t xml:space="preserve"> the alimentary fate of food</w:t>
      </w:r>
      <w:r w:rsidR="00F54F43" w:rsidRPr="00D66EAA">
        <w:rPr>
          <w:rFonts w:ascii="Constantia" w:hAnsi="Constantia"/>
          <w:sz w:val="24"/>
          <w:szCs w:val="24"/>
        </w:rPr>
        <w:t>.</w:t>
      </w:r>
      <w:r w:rsidR="00B81066" w:rsidRPr="00D66EAA">
        <w:rPr>
          <w:rFonts w:ascii="Constantia" w:hAnsi="Constantia"/>
          <w:sz w:val="24"/>
          <w:szCs w:val="24"/>
        </w:rPr>
        <w:t xml:space="preserve"> </w:t>
      </w:r>
      <w:r w:rsidR="00D549D2" w:rsidRPr="00D66EAA">
        <w:rPr>
          <w:rFonts w:ascii="Constantia" w:hAnsi="Constantia"/>
          <w:sz w:val="24"/>
          <w:szCs w:val="24"/>
        </w:rPr>
        <w:t xml:space="preserve">In this paper I look at the mouth as a site where destruction becomes a trope </w:t>
      </w:r>
      <w:r w:rsidR="00B678D5" w:rsidRPr="00D66EAA">
        <w:rPr>
          <w:rFonts w:ascii="Constantia" w:hAnsi="Constantia"/>
          <w:sz w:val="24"/>
          <w:szCs w:val="24"/>
        </w:rPr>
        <w:t xml:space="preserve">signifying capitalist economies </w:t>
      </w:r>
      <w:r w:rsidR="008C1827" w:rsidRPr="00D66EAA">
        <w:rPr>
          <w:rFonts w:ascii="Constantia" w:hAnsi="Constantia"/>
          <w:sz w:val="24"/>
          <w:szCs w:val="24"/>
        </w:rPr>
        <w:t>which rely on a conversion of what is lost</w:t>
      </w:r>
      <w:r w:rsidR="00D32CEB" w:rsidRPr="00D66EAA">
        <w:rPr>
          <w:rFonts w:ascii="Constantia" w:hAnsi="Constantia"/>
          <w:sz w:val="24"/>
          <w:szCs w:val="24"/>
        </w:rPr>
        <w:t xml:space="preserve"> (gone and destroyed)</w:t>
      </w:r>
      <w:r w:rsidR="008C1827" w:rsidRPr="00D66EAA">
        <w:rPr>
          <w:rFonts w:ascii="Constantia" w:hAnsi="Constantia"/>
          <w:sz w:val="24"/>
          <w:szCs w:val="24"/>
        </w:rPr>
        <w:t xml:space="preserve"> </w:t>
      </w:r>
      <w:r w:rsidR="006C42F4" w:rsidRPr="00D66EAA">
        <w:rPr>
          <w:rFonts w:ascii="Constantia" w:hAnsi="Constantia"/>
          <w:sz w:val="24"/>
          <w:szCs w:val="24"/>
        </w:rPr>
        <w:t>into profit</w:t>
      </w:r>
      <w:r w:rsidR="00082C68" w:rsidRPr="00D66EAA">
        <w:rPr>
          <w:rFonts w:ascii="Constantia" w:hAnsi="Constantia"/>
          <w:sz w:val="24"/>
          <w:szCs w:val="24"/>
        </w:rPr>
        <w:t xml:space="preserve"> and value</w:t>
      </w:r>
      <w:r w:rsidR="006C42F4" w:rsidRPr="00D66EAA">
        <w:rPr>
          <w:rFonts w:ascii="Constantia" w:hAnsi="Constantia"/>
          <w:sz w:val="24"/>
          <w:szCs w:val="24"/>
        </w:rPr>
        <w:t>.</w:t>
      </w:r>
      <w:r w:rsidR="008762E7" w:rsidRPr="00D66EAA">
        <w:rPr>
          <w:rFonts w:ascii="Constantia" w:hAnsi="Constantia"/>
          <w:sz w:val="24"/>
          <w:szCs w:val="24"/>
        </w:rPr>
        <w:t xml:space="preserve"> Yet</w:t>
      </w:r>
      <w:r w:rsidR="005D60C7" w:rsidRPr="00D66EAA">
        <w:rPr>
          <w:rFonts w:ascii="Constantia" w:hAnsi="Constantia"/>
          <w:sz w:val="24"/>
          <w:szCs w:val="24"/>
        </w:rPr>
        <w:t xml:space="preserve"> this conversion inevitably also turns the act of consum</w:t>
      </w:r>
      <w:r w:rsidR="00333FE9" w:rsidRPr="00D66EAA">
        <w:rPr>
          <w:rFonts w:ascii="Constantia" w:hAnsi="Constantia"/>
          <w:sz w:val="24"/>
          <w:szCs w:val="24"/>
        </w:rPr>
        <w:t>ption into a productive process.</w:t>
      </w:r>
      <w:r w:rsidR="005D60C7" w:rsidRPr="00D66EAA">
        <w:rPr>
          <w:rFonts w:ascii="Constantia" w:hAnsi="Constantia"/>
          <w:sz w:val="24"/>
          <w:szCs w:val="24"/>
        </w:rPr>
        <w:t xml:space="preserve"> </w:t>
      </w:r>
      <w:r w:rsidR="00D246C8" w:rsidRPr="00D66EAA">
        <w:rPr>
          <w:rFonts w:ascii="Constantia" w:hAnsi="Constantia"/>
          <w:sz w:val="24"/>
          <w:szCs w:val="24"/>
        </w:rPr>
        <w:t>The productiveness of destruction the mouth encapsulates in the act of consumption reveals the most interesting critical proposal Tutuola’s narrative offers: t</w:t>
      </w:r>
      <w:r w:rsidR="005D60C7" w:rsidRPr="00D66EAA">
        <w:rPr>
          <w:rFonts w:ascii="Constantia" w:hAnsi="Constantia"/>
          <w:sz w:val="24"/>
          <w:szCs w:val="24"/>
        </w:rPr>
        <w:t>ranslating what is lost into value</w:t>
      </w:r>
      <w:r w:rsidR="00333FE9" w:rsidRPr="00D66EAA">
        <w:rPr>
          <w:rFonts w:ascii="Constantia" w:hAnsi="Constantia"/>
          <w:sz w:val="24"/>
          <w:szCs w:val="24"/>
        </w:rPr>
        <w:t>,</w:t>
      </w:r>
      <w:r w:rsidR="005D60C7" w:rsidRPr="00D66EAA">
        <w:rPr>
          <w:rFonts w:ascii="Constantia" w:hAnsi="Constantia"/>
          <w:sz w:val="24"/>
          <w:szCs w:val="24"/>
        </w:rPr>
        <w:t xml:space="preserve"> </w:t>
      </w:r>
      <w:r w:rsidR="00333FE9" w:rsidRPr="00D66EAA">
        <w:rPr>
          <w:rFonts w:ascii="Constantia" w:hAnsi="Constantia"/>
          <w:sz w:val="24"/>
          <w:szCs w:val="24"/>
        </w:rPr>
        <w:t xml:space="preserve">consumption </w:t>
      </w:r>
      <w:r w:rsidR="005D60C7" w:rsidRPr="00D66EAA">
        <w:rPr>
          <w:rFonts w:ascii="Constantia" w:hAnsi="Constantia"/>
          <w:sz w:val="24"/>
          <w:szCs w:val="24"/>
        </w:rPr>
        <w:t>re-defines itself</w:t>
      </w:r>
      <w:r w:rsidR="00D246C8" w:rsidRPr="00D66EAA">
        <w:rPr>
          <w:rFonts w:ascii="Constantia" w:hAnsi="Constantia"/>
          <w:sz w:val="24"/>
          <w:szCs w:val="24"/>
        </w:rPr>
        <w:t xml:space="preserve"> into a form of production. </w:t>
      </w:r>
      <w:r w:rsidR="00320D72" w:rsidRPr="00D66EAA">
        <w:rPr>
          <w:rFonts w:ascii="Constantia" w:hAnsi="Constantia"/>
          <w:sz w:val="24"/>
          <w:szCs w:val="24"/>
        </w:rPr>
        <w:t>The oxymoronic “m</w:t>
      </w:r>
      <w:r w:rsidR="007A7C68" w:rsidRPr="00D66EAA">
        <w:rPr>
          <w:rFonts w:ascii="Constantia" w:hAnsi="Constantia"/>
          <w:sz w:val="24"/>
          <w:szCs w:val="24"/>
        </w:rPr>
        <w:t>outhwork,</w:t>
      </w:r>
      <w:r w:rsidR="00320D72" w:rsidRPr="00D66EAA">
        <w:rPr>
          <w:rFonts w:ascii="Constantia" w:hAnsi="Constantia"/>
          <w:sz w:val="24"/>
          <w:szCs w:val="24"/>
        </w:rPr>
        <w:t>”</w:t>
      </w:r>
      <w:r w:rsidR="007A7C68" w:rsidRPr="00D66EAA">
        <w:rPr>
          <w:rFonts w:ascii="Constantia" w:hAnsi="Constantia"/>
          <w:sz w:val="24"/>
          <w:szCs w:val="24"/>
        </w:rPr>
        <w:t xml:space="preserve"> then, </w:t>
      </w:r>
      <w:r w:rsidR="00AA140E" w:rsidRPr="00D66EAA">
        <w:rPr>
          <w:rFonts w:ascii="Constantia" w:hAnsi="Constantia"/>
          <w:sz w:val="24"/>
          <w:szCs w:val="24"/>
        </w:rPr>
        <w:t>is not meant to signal</w:t>
      </w:r>
      <w:r w:rsidR="007A7C68" w:rsidRPr="00D66EAA">
        <w:rPr>
          <w:rFonts w:ascii="Constantia" w:hAnsi="Constantia"/>
          <w:sz w:val="24"/>
          <w:szCs w:val="24"/>
        </w:rPr>
        <w:t xml:space="preserve"> </w:t>
      </w:r>
      <w:r w:rsidR="00156485" w:rsidRPr="00D66EAA">
        <w:rPr>
          <w:rFonts w:ascii="Constantia" w:hAnsi="Constantia"/>
          <w:sz w:val="24"/>
          <w:szCs w:val="24"/>
        </w:rPr>
        <w:t xml:space="preserve">the </w:t>
      </w:r>
      <w:r w:rsidR="00156485" w:rsidRPr="00D66EAA">
        <w:rPr>
          <w:rFonts w:ascii="Constantia" w:hAnsi="Constantia"/>
          <w:sz w:val="24"/>
          <w:szCs w:val="24"/>
        </w:rPr>
        <w:lastRenderedPageBreak/>
        <w:t>conflicting relation between consumption and work/production but,</w:t>
      </w:r>
      <w:r w:rsidR="007A7C68" w:rsidRPr="00D66EAA">
        <w:rPr>
          <w:rFonts w:ascii="Constantia" w:hAnsi="Constantia"/>
          <w:sz w:val="24"/>
          <w:szCs w:val="24"/>
        </w:rPr>
        <w:t xml:space="preserve"> as eating is summoned to narrate</w:t>
      </w:r>
      <w:r w:rsidR="000441AD" w:rsidRPr="00D66EAA">
        <w:rPr>
          <w:rFonts w:ascii="Constantia" w:hAnsi="Constantia"/>
          <w:sz w:val="24"/>
          <w:szCs w:val="24"/>
        </w:rPr>
        <w:t xml:space="preserve"> the always already economic life of the mouth</w:t>
      </w:r>
      <w:r w:rsidR="005D5236" w:rsidRPr="00D66EAA">
        <w:rPr>
          <w:rFonts w:ascii="Constantia" w:hAnsi="Constantia"/>
          <w:sz w:val="24"/>
          <w:szCs w:val="24"/>
        </w:rPr>
        <w:t xml:space="preserve">, </w:t>
      </w:r>
      <w:r w:rsidR="00E62F7F" w:rsidRPr="00D66EAA">
        <w:rPr>
          <w:rFonts w:ascii="Constantia" w:hAnsi="Constantia"/>
          <w:sz w:val="24"/>
          <w:szCs w:val="24"/>
        </w:rPr>
        <w:t>to signify its dissolution revealing, along the way,</w:t>
      </w:r>
      <w:r w:rsidR="005D5236" w:rsidRPr="00D66EAA">
        <w:rPr>
          <w:rFonts w:ascii="Constantia" w:hAnsi="Constantia"/>
          <w:sz w:val="24"/>
          <w:szCs w:val="24"/>
        </w:rPr>
        <w:t xml:space="preserve"> capitalism’s drive </w:t>
      </w:r>
      <w:r w:rsidR="00066C3B" w:rsidRPr="00D66EAA">
        <w:rPr>
          <w:rFonts w:ascii="Constantia" w:hAnsi="Constantia"/>
          <w:sz w:val="24"/>
          <w:szCs w:val="24"/>
        </w:rPr>
        <w:t xml:space="preserve">to </w:t>
      </w:r>
      <w:r w:rsidR="00143642" w:rsidRPr="00D66EAA">
        <w:rPr>
          <w:rFonts w:ascii="Constantia" w:hAnsi="Constantia"/>
          <w:sz w:val="24"/>
          <w:szCs w:val="24"/>
        </w:rPr>
        <w:t xml:space="preserve">recast consumption as production. </w:t>
      </w:r>
      <w:r w:rsidR="00A850B3">
        <w:rPr>
          <w:rFonts w:ascii="Constantia" w:hAnsi="Constantia"/>
          <w:sz w:val="24"/>
          <w:szCs w:val="24"/>
        </w:rPr>
        <w:t xml:space="preserve">In Tutuola’s novel, such mouthwork serves to (re)produce </w:t>
      </w:r>
      <w:r w:rsidR="00C363F0">
        <w:rPr>
          <w:rFonts w:ascii="Constantia" w:hAnsi="Constantia"/>
          <w:sz w:val="24"/>
          <w:szCs w:val="24"/>
        </w:rPr>
        <w:t xml:space="preserve">the </w:t>
      </w:r>
      <w:r w:rsidR="00A850B3">
        <w:rPr>
          <w:rFonts w:ascii="Constantia" w:hAnsi="Constantia"/>
          <w:sz w:val="24"/>
          <w:szCs w:val="24"/>
        </w:rPr>
        <w:t>power</w:t>
      </w:r>
      <w:r w:rsidR="00C363F0">
        <w:rPr>
          <w:rFonts w:ascii="Constantia" w:hAnsi="Constantia"/>
          <w:sz w:val="24"/>
          <w:szCs w:val="24"/>
        </w:rPr>
        <w:t xml:space="preserve"> of the ruling ghosts. </w:t>
      </w:r>
      <w:r w:rsidR="00A850B3">
        <w:rPr>
          <w:rFonts w:ascii="Constantia" w:hAnsi="Constantia"/>
          <w:sz w:val="24"/>
          <w:szCs w:val="24"/>
        </w:rPr>
        <w:t xml:space="preserve"> </w:t>
      </w:r>
    </w:p>
    <w:p w:rsidR="00AA140E" w:rsidRPr="00D66EAA" w:rsidRDefault="00AA140E" w:rsidP="00F7474C">
      <w:pPr>
        <w:pStyle w:val="NoSpacing"/>
        <w:spacing w:line="480" w:lineRule="auto"/>
        <w:rPr>
          <w:rFonts w:ascii="Constantia" w:hAnsi="Constantia"/>
          <w:sz w:val="24"/>
          <w:szCs w:val="24"/>
        </w:rPr>
      </w:pPr>
    </w:p>
    <w:p w:rsidR="00BF1AA4" w:rsidRPr="00D66EAA" w:rsidRDefault="00AA140E" w:rsidP="00F7474C">
      <w:pPr>
        <w:pStyle w:val="NoSpacing"/>
        <w:spacing w:line="480" w:lineRule="auto"/>
        <w:rPr>
          <w:rFonts w:ascii="Constantia" w:hAnsi="Constantia"/>
          <w:sz w:val="24"/>
          <w:szCs w:val="24"/>
        </w:rPr>
      </w:pPr>
      <w:r w:rsidRPr="00D66EAA">
        <w:rPr>
          <w:rFonts w:ascii="Constantia" w:hAnsi="Constantia"/>
          <w:sz w:val="24"/>
          <w:szCs w:val="24"/>
        </w:rPr>
        <w:t xml:space="preserve">Beginning with </w:t>
      </w:r>
      <w:r w:rsidR="00E62F7F" w:rsidRPr="00D66EAA">
        <w:rPr>
          <w:rFonts w:ascii="Constantia" w:hAnsi="Constantia"/>
          <w:sz w:val="24"/>
          <w:szCs w:val="24"/>
        </w:rPr>
        <w:t>Achille Mbembe’s</w:t>
      </w:r>
      <w:r w:rsidRPr="00D66EAA">
        <w:rPr>
          <w:rFonts w:ascii="Constantia" w:hAnsi="Constantia"/>
          <w:sz w:val="24"/>
          <w:szCs w:val="24"/>
        </w:rPr>
        <w:t xml:space="preserve"> </w:t>
      </w:r>
      <w:r w:rsidR="00E62F7F" w:rsidRPr="00D66EAA">
        <w:rPr>
          <w:rFonts w:ascii="Constantia" w:hAnsi="Constantia"/>
          <w:sz w:val="24"/>
          <w:szCs w:val="24"/>
        </w:rPr>
        <w:t>exposition</w:t>
      </w:r>
      <w:r w:rsidRPr="00D66EAA">
        <w:rPr>
          <w:rFonts w:ascii="Constantia" w:hAnsi="Constantia"/>
          <w:sz w:val="24"/>
          <w:szCs w:val="24"/>
        </w:rPr>
        <w:t xml:space="preserve"> of the postcolonial economies of the mouth</w:t>
      </w:r>
      <w:r w:rsidR="00CF7695" w:rsidRPr="00D66EAA">
        <w:rPr>
          <w:rFonts w:ascii="Constantia" w:hAnsi="Constantia"/>
          <w:sz w:val="24"/>
          <w:szCs w:val="24"/>
        </w:rPr>
        <w:t xml:space="preserve"> and the role of consumption in the production and maintenance of </w:t>
      </w:r>
      <w:r w:rsidR="00C5282C" w:rsidRPr="00D66EAA">
        <w:rPr>
          <w:rFonts w:ascii="Constantia" w:hAnsi="Constantia"/>
          <w:sz w:val="24"/>
          <w:szCs w:val="24"/>
        </w:rPr>
        <w:t>po</w:t>
      </w:r>
      <w:r w:rsidR="00BF72F1" w:rsidRPr="00D66EAA">
        <w:rPr>
          <w:rFonts w:ascii="Constantia" w:hAnsi="Constantia"/>
          <w:sz w:val="24"/>
          <w:szCs w:val="24"/>
        </w:rPr>
        <w:t>litical power in the postcolony</w:t>
      </w:r>
      <w:r w:rsidR="00C5282C" w:rsidRPr="00D66EAA">
        <w:rPr>
          <w:rFonts w:ascii="Constantia" w:hAnsi="Constantia"/>
          <w:sz w:val="24"/>
          <w:szCs w:val="24"/>
        </w:rPr>
        <w:t xml:space="preserve"> </w:t>
      </w:r>
      <w:r w:rsidR="00BF72F1" w:rsidRPr="00D66EAA">
        <w:rPr>
          <w:rFonts w:ascii="Constantia" w:hAnsi="Constantia"/>
          <w:sz w:val="24"/>
          <w:szCs w:val="24"/>
        </w:rPr>
        <w:t>(</w:t>
      </w:r>
      <w:r w:rsidR="00C5282C" w:rsidRPr="00D66EAA">
        <w:rPr>
          <w:rFonts w:ascii="Constantia" w:hAnsi="Constantia"/>
          <w:sz w:val="24"/>
          <w:szCs w:val="24"/>
        </w:rPr>
        <w:t>something that</w:t>
      </w:r>
      <w:r w:rsidR="00E62F7F" w:rsidRPr="00D66EAA">
        <w:rPr>
          <w:rFonts w:ascii="Constantia" w:hAnsi="Constantia"/>
          <w:sz w:val="24"/>
          <w:szCs w:val="24"/>
        </w:rPr>
        <w:t xml:space="preserve"> Tutu</w:t>
      </w:r>
      <w:r w:rsidR="00BF72F1" w:rsidRPr="00D66EAA">
        <w:rPr>
          <w:rFonts w:ascii="Constantia" w:hAnsi="Constantia"/>
          <w:sz w:val="24"/>
          <w:szCs w:val="24"/>
        </w:rPr>
        <w:t>ola’s novel clearly anticipates),</w:t>
      </w:r>
      <w:r w:rsidR="00E62F7F" w:rsidRPr="00D66EAA">
        <w:rPr>
          <w:rFonts w:ascii="Constantia" w:hAnsi="Constantia"/>
          <w:sz w:val="24"/>
          <w:szCs w:val="24"/>
        </w:rPr>
        <w:t xml:space="preserve"> </w:t>
      </w:r>
      <w:r w:rsidR="0082519C" w:rsidRPr="00D66EAA">
        <w:rPr>
          <w:rFonts w:ascii="Constantia" w:hAnsi="Constantia"/>
          <w:sz w:val="24"/>
          <w:szCs w:val="24"/>
        </w:rPr>
        <w:t xml:space="preserve">I look at the </w:t>
      </w:r>
      <w:r w:rsidR="00FC1CEE" w:rsidRPr="00D66EAA">
        <w:rPr>
          <w:rFonts w:ascii="Constantia" w:hAnsi="Constantia"/>
          <w:sz w:val="24"/>
          <w:szCs w:val="24"/>
        </w:rPr>
        <w:t xml:space="preserve">critical life of the mouth </w:t>
      </w:r>
      <w:r w:rsidR="00C934CD" w:rsidRPr="00D66EAA">
        <w:rPr>
          <w:rFonts w:ascii="Constantia" w:hAnsi="Constantia"/>
          <w:sz w:val="24"/>
          <w:szCs w:val="24"/>
        </w:rPr>
        <w:t xml:space="preserve">– its representational usefulness in narratives of European colonialism and capitalist </w:t>
      </w:r>
      <w:r w:rsidR="004D590D" w:rsidRPr="00D66EAA">
        <w:rPr>
          <w:rFonts w:ascii="Constantia" w:hAnsi="Constantia"/>
          <w:sz w:val="24"/>
          <w:szCs w:val="24"/>
        </w:rPr>
        <w:t xml:space="preserve">exploitation as well as </w:t>
      </w:r>
      <w:r w:rsidR="00723A07" w:rsidRPr="00D66EAA">
        <w:rPr>
          <w:rFonts w:ascii="Constantia" w:hAnsi="Constantia"/>
          <w:sz w:val="24"/>
          <w:szCs w:val="24"/>
        </w:rPr>
        <w:t>its function as a</w:t>
      </w:r>
      <w:r w:rsidR="004D590D" w:rsidRPr="00D66EAA">
        <w:rPr>
          <w:rFonts w:ascii="Constantia" w:hAnsi="Constantia"/>
          <w:sz w:val="24"/>
          <w:szCs w:val="24"/>
        </w:rPr>
        <w:t xml:space="preserve"> </w:t>
      </w:r>
      <w:r w:rsidR="0025433F" w:rsidRPr="00D66EAA">
        <w:rPr>
          <w:rFonts w:ascii="Constantia" w:hAnsi="Constantia"/>
          <w:sz w:val="24"/>
          <w:szCs w:val="24"/>
        </w:rPr>
        <w:t xml:space="preserve">site of </w:t>
      </w:r>
      <w:r w:rsidR="00723A07" w:rsidRPr="00D66EAA">
        <w:rPr>
          <w:rFonts w:ascii="Constantia" w:hAnsi="Constantia"/>
          <w:sz w:val="24"/>
          <w:szCs w:val="24"/>
        </w:rPr>
        <w:t xml:space="preserve">both </w:t>
      </w:r>
      <w:r w:rsidR="00622546">
        <w:rPr>
          <w:rFonts w:ascii="Constantia" w:hAnsi="Constantia"/>
          <w:sz w:val="24"/>
          <w:szCs w:val="24"/>
        </w:rPr>
        <w:t>“</w:t>
      </w:r>
      <w:r w:rsidR="0025433F" w:rsidRPr="00D66EAA">
        <w:rPr>
          <w:rFonts w:ascii="Constantia" w:hAnsi="Constantia"/>
          <w:sz w:val="24"/>
          <w:szCs w:val="24"/>
        </w:rPr>
        <w:t>political intensity</w:t>
      </w:r>
      <w:r w:rsidR="00622546">
        <w:rPr>
          <w:rFonts w:ascii="Constantia" w:hAnsi="Constantia"/>
          <w:sz w:val="24"/>
          <w:szCs w:val="24"/>
        </w:rPr>
        <w:t>” (Tomkins 9)</w:t>
      </w:r>
      <w:r w:rsidR="0025433F" w:rsidRPr="00D66EAA">
        <w:rPr>
          <w:rFonts w:ascii="Constantia" w:hAnsi="Constantia"/>
          <w:sz w:val="24"/>
          <w:szCs w:val="24"/>
        </w:rPr>
        <w:t xml:space="preserve"> </w:t>
      </w:r>
      <w:r w:rsidR="00723A07" w:rsidRPr="00D66EAA">
        <w:rPr>
          <w:rFonts w:ascii="Constantia" w:hAnsi="Constantia"/>
          <w:sz w:val="24"/>
          <w:szCs w:val="24"/>
        </w:rPr>
        <w:t xml:space="preserve">and </w:t>
      </w:r>
      <w:r w:rsidR="00622546">
        <w:rPr>
          <w:rFonts w:ascii="Constantia" w:hAnsi="Constantia"/>
          <w:sz w:val="24"/>
          <w:szCs w:val="24"/>
        </w:rPr>
        <w:t>“</w:t>
      </w:r>
      <w:r w:rsidR="00723A07" w:rsidRPr="00D66EAA">
        <w:rPr>
          <w:rFonts w:ascii="Constantia" w:hAnsi="Constantia"/>
          <w:sz w:val="24"/>
          <w:szCs w:val="24"/>
        </w:rPr>
        <w:t>economic reflection</w:t>
      </w:r>
      <w:r w:rsidR="00622546">
        <w:rPr>
          <w:rFonts w:ascii="Constantia" w:hAnsi="Constantia"/>
          <w:sz w:val="24"/>
          <w:szCs w:val="24"/>
        </w:rPr>
        <w:t>” (Panagia 177)</w:t>
      </w:r>
      <w:r w:rsidR="00723A07" w:rsidRPr="00D66EAA">
        <w:rPr>
          <w:rFonts w:ascii="Constantia" w:hAnsi="Constantia"/>
          <w:sz w:val="24"/>
          <w:szCs w:val="24"/>
        </w:rPr>
        <w:t>.</w:t>
      </w:r>
      <w:r w:rsidR="009C43CD" w:rsidRPr="00D66EAA">
        <w:rPr>
          <w:rFonts w:ascii="Constantia" w:hAnsi="Constantia"/>
          <w:sz w:val="24"/>
          <w:szCs w:val="24"/>
        </w:rPr>
        <w:t xml:space="preserve"> The </w:t>
      </w:r>
      <w:r w:rsidR="00116872" w:rsidRPr="00D66EAA">
        <w:rPr>
          <w:rFonts w:ascii="Constantia" w:hAnsi="Constantia"/>
          <w:sz w:val="24"/>
          <w:szCs w:val="24"/>
        </w:rPr>
        <w:t>latter allow to situate the mouth in the context of slavery and finance capitalism which was bolstered by the slave trade an relied on new, destruction-bound ways of thinking about value.</w:t>
      </w:r>
      <w:r w:rsidR="003E5DCC" w:rsidRPr="00D66EAA">
        <w:rPr>
          <w:rFonts w:ascii="Constantia" w:hAnsi="Constantia"/>
          <w:sz w:val="24"/>
          <w:szCs w:val="24"/>
        </w:rPr>
        <w:t xml:space="preserve"> It is these contextual references that allow to examine </w:t>
      </w:r>
      <w:r w:rsidR="00EC5669" w:rsidRPr="00D66EAA">
        <w:rPr>
          <w:rFonts w:ascii="Constantia" w:hAnsi="Constantia"/>
          <w:sz w:val="24"/>
          <w:szCs w:val="24"/>
        </w:rPr>
        <w:t xml:space="preserve">the way </w:t>
      </w:r>
      <w:r w:rsidR="003E5DCC" w:rsidRPr="00D66EAA">
        <w:rPr>
          <w:rFonts w:ascii="Constantia" w:hAnsi="Constantia"/>
          <w:sz w:val="24"/>
          <w:szCs w:val="24"/>
        </w:rPr>
        <w:t>Tutuola’s</w:t>
      </w:r>
      <w:r w:rsidR="00EC5669" w:rsidRPr="00D66EAA">
        <w:rPr>
          <w:rFonts w:ascii="Constantia" w:hAnsi="Constantia"/>
          <w:sz w:val="24"/>
          <w:szCs w:val="24"/>
        </w:rPr>
        <w:t xml:space="preserve"> novel mobilizes the mouth as a trope for capitalist economies</w:t>
      </w:r>
      <w:r w:rsidR="00661A90" w:rsidRPr="00D66EAA">
        <w:rPr>
          <w:rFonts w:ascii="Constantia" w:hAnsi="Constantia"/>
          <w:sz w:val="24"/>
          <w:szCs w:val="24"/>
        </w:rPr>
        <w:t>. The forth (Mbembe) and back (18</w:t>
      </w:r>
      <w:r w:rsidR="00661A90" w:rsidRPr="00D66EAA">
        <w:rPr>
          <w:rFonts w:ascii="Constantia" w:hAnsi="Constantia"/>
          <w:sz w:val="24"/>
          <w:szCs w:val="24"/>
          <w:vertAlign w:val="superscript"/>
        </w:rPr>
        <w:t>th</w:t>
      </w:r>
      <w:r w:rsidR="00661A90" w:rsidRPr="00D66EAA">
        <w:rPr>
          <w:rFonts w:ascii="Constantia" w:hAnsi="Constantia"/>
          <w:sz w:val="24"/>
          <w:szCs w:val="24"/>
        </w:rPr>
        <w:t xml:space="preserve"> century slave trade and finance capitalism)</w:t>
      </w:r>
      <w:r w:rsidR="00B55F2A" w:rsidRPr="00D66EAA">
        <w:rPr>
          <w:rFonts w:ascii="Constantia" w:hAnsi="Constantia"/>
          <w:sz w:val="24"/>
          <w:szCs w:val="24"/>
        </w:rPr>
        <w:t xml:space="preserve"> </w:t>
      </w:r>
      <w:r w:rsidR="0033584D" w:rsidRPr="00D66EAA">
        <w:rPr>
          <w:rFonts w:ascii="Constantia" w:hAnsi="Constantia"/>
          <w:sz w:val="24"/>
          <w:szCs w:val="24"/>
        </w:rPr>
        <w:t xml:space="preserve">referencing </w:t>
      </w:r>
      <w:r w:rsidR="00B14E72" w:rsidRPr="00D66EAA">
        <w:rPr>
          <w:rFonts w:ascii="Constantia" w:hAnsi="Constantia"/>
          <w:sz w:val="24"/>
          <w:szCs w:val="24"/>
        </w:rPr>
        <w:t>(spanning a time that exceeds the novel’s</w:t>
      </w:r>
      <w:r w:rsidR="00364F50" w:rsidRPr="00D66EAA">
        <w:rPr>
          <w:rFonts w:ascii="Constantia" w:hAnsi="Constantia"/>
          <w:sz w:val="24"/>
          <w:szCs w:val="24"/>
        </w:rPr>
        <w:t xml:space="preserve"> own contextual location)</w:t>
      </w:r>
      <w:r w:rsidR="00DC1FC7">
        <w:rPr>
          <w:rFonts w:ascii="Constantia" w:hAnsi="Constantia"/>
          <w:sz w:val="24"/>
          <w:szCs w:val="24"/>
        </w:rPr>
        <w:t>,</w:t>
      </w:r>
      <w:r w:rsidR="00B14E72" w:rsidRPr="00D66EAA">
        <w:rPr>
          <w:rFonts w:ascii="Constantia" w:hAnsi="Constantia"/>
          <w:sz w:val="24"/>
          <w:szCs w:val="24"/>
        </w:rPr>
        <w:t xml:space="preserve"> </w:t>
      </w:r>
      <w:r w:rsidR="0033584D" w:rsidRPr="00D66EAA">
        <w:rPr>
          <w:rFonts w:ascii="Constantia" w:hAnsi="Constantia"/>
          <w:sz w:val="24"/>
          <w:szCs w:val="24"/>
        </w:rPr>
        <w:t xml:space="preserve">the novel </w:t>
      </w:r>
      <w:r w:rsidR="00B14E72" w:rsidRPr="00D66EAA">
        <w:rPr>
          <w:rFonts w:ascii="Constantia" w:hAnsi="Constantia"/>
          <w:sz w:val="24"/>
          <w:szCs w:val="24"/>
        </w:rPr>
        <w:t xml:space="preserve">not only </w:t>
      </w:r>
      <w:r w:rsidR="0033584D" w:rsidRPr="00D66EAA">
        <w:rPr>
          <w:rFonts w:ascii="Constantia" w:hAnsi="Constantia"/>
          <w:sz w:val="24"/>
          <w:szCs w:val="24"/>
        </w:rPr>
        <w:t>reveal</w:t>
      </w:r>
      <w:r w:rsidR="00364F50" w:rsidRPr="00D66EAA">
        <w:rPr>
          <w:rFonts w:ascii="Constantia" w:hAnsi="Constantia"/>
          <w:sz w:val="24"/>
          <w:szCs w:val="24"/>
        </w:rPr>
        <w:t>s</w:t>
      </w:r>
      <w:r w:rsidR="0033584D" w:rsidRPr="00D66EAA">
        <w:rPr>
          <w:rFonts w:ascii="Constantia" w:hAnsi="Constantia"/>
          <w:sz w:val="24"/>
          <w:szCs w:val="24"/>
        </w:rPr>
        <w:t xml:space="preserve"> </w:t>
      </w:r>
      <w:r w:rsidR="00B14E72" w:rsidRPr="00D66EAA">
        <w:rPr>
          <w:rFonts w:ascii="Constantia" w:hAnsi="Constantia"/>
          <w:sz w:val="24"/>
          <w:szCs w:val="24"/>
        </w:rPr>
        <w:t>its postcolonial character but also foreground</w:t>
      </w:r>
      <w:r w:rsidR="00364F50" w:rsidRPr="00D66EAA">
        <w:rPr>
          <w:rFonts w:ascii="Constantia" w:hAnsi="Constantia"/>
          <w:sz w:val="24"/>
          <w:szCs w:val="24"/>
        </w:rPr>
        <w:t>s</w:t>
      </w:r>
      <w:r w:rsidR="00B14E72" w:rsidRPr="00D66EAA">
        <w:rPr>
          <w:rFonts w:ascii="Constantia" w:hAnsi="Constantia"/>
          <w:sz w:val="24"/>
          <w:szCs w:val="24"/>
        </w:rPr>
        <w:t xml:space="preserve"> </w:t>
      </w:r>
      <w:r w:rsidR="00364F50" w:rsidRPr="00D66EAA">
        <w:rPr>
          <w:rFonts w:ascii="Constantia" w:hAnsi="Constantia"/>
          <w:sz w:val="24"/>
          <w:szCs w:val="24"/>
        </w:rPr>
        <w:t>the</w:t>
      </w:r>
      <w:r w:rsidR="00B14E72" w:rsidRPr="00D66EAA">
        <w:rPr>
          <w:rFonts w:ascii="Constantia" w:hAnsi="Constantia"/>
          <w:sz w:val="24"/>
          <w:szCs w:val="24"/>
        </w:rPr>
        <w:t xml:space="preserve"> </w:t>
      </w:r>
      <w:r w:rsidR="00661A90" w:rsidRPr="00D66EAA">
        <w:rPr>
          <w:rFonts w:ascii="Constantia" w:hAnsi="Constantia"/>
          <w:sz w:val="24"/>
          <w:szCs w:val="24"/>
        </w:rPr>
        <w:t xml:space="preserve">economic lexicon </w:t>
      </w:r>
      <w:r w:rsidR="00364F50" w:rsidRPr="00D66EAA">
        <w:rPr>
          <w:rFonts w:ascii="Constantia" w:hAnsi="Constantia"/>
          <w:sz w:val="24"/>
          <w:szCs w:val="24"/>
        </w:rPr>
        <w:t xml:space="preserve">the novel forges to comment on </w:t>
      </w:r>
      <w:r w:rsidR="004D1D31" w:rsidRPr="00D66EAA">
        <w:rPr>
          <w:rFonts w:ascii="Constantia" w:hAnsi="Constantia"/>
          <w:sz w:val="24"/>
          <w:szCs w:val="24"/>
        </w:rPr>
        <w:t>t</w:t>
      </w:r>
      <w:r w:rsidR="00E0593F">
        <w:rPr>
          <w:rFonts w:ascii="Constantia" w:hAnsi="Constantia"/>
          <w:sz w:val="24"/>
          <w:szCs w:val="24"/>
        </w:rPr>
        <w:t>he workings of capitalist logic.</w:t>
      </w:r>
      <w:r w:rsidR="003E5DCC" w:rsidRPr="00D66EAA">
        <w:rPr>
          <w:rFonts w:ascii="Constantia" w:hAnsi="Constantia"/>
          <w:sz w:val="24"/>
          <w:szCs w:val="24"/>
        </w:rPr>
        <w:t xml:space="preserve"> </w:t>
      </w:r>
      <w:r w:rsidR="00116872" w:rsidRPr="00D66EAA">
        <w:rPr>
          <w:rFonts w:ascii="Constantia" w:hAnsi="Constantia"/>
          <w:sz w:val="24"/>
          <w:szCs w:val="24"/>
        </w:rPr>
        <w:t xml:space="preserve"> </w:t>
      </w:r>
      <w:r w:rsidR="0025433F" w:rsidRPr="00D66EAA">
        <w:rPr>
          <w:rFonts w:ascii="Constantia" w:hAnsi="Constantia"/>
          <w:sz w:val="24"/>
          <w:szCs w:val="24"/>
        </w:rPr>
        <w:t xml:space="preserve"> </w:t>
      </w:r>
    </w:p>
    <w:p w:rsidR="00BF1AA4" w:rsidRPr="00D66EAA" w:rsidRDefault="00BF1AA4" w:rsidP="00F7474C">
      <w:pPr>
        <w:pStyle w:val="NoSpacing"/>
        <w:spacing w:line="480" w:lineRule="auto"/>
        <w:rPr>
          <w:rFonts w:ascii="Constantia" w:hAnsi="Constantia"/>
          <w:sz w:val="24"/>
          <w:szCs w:val="24"/>
        </w:rPr>
      </w:pPr>
    </w:p>
    <w:p w:rsidR="00D955C8" w:rsidRPr="00D66EAA" w:rsidRDefault="00B22722" w:rsidP="00F7474C">
      <w:pPr>
        <w:pStyle w:val="NoSpacing"/>
        <w:spacing w:line="480" w:lineRule="auto"/>
        <w:rPr>
          <w:rFonts w:ascii="Constantia" w:hAnsi="Constantia"/>
          <w:sz w:val="24"/>
          <w:szCs w:val="24"/>
        </w:rPr>
      </w:pPr>
      <w:r w:rsidRPr="00D66EAA">
        <w:rPr>
          <w:rFonts w:ascii="Constantia" w:hAnsi="Constantia"/>
          <w:sz w:val="24"/>
          <w:szCs w:val="24"/>
        </w:rPr>
        <w:t>I</w:t>
      </w:r>
    </w:p>
    <w:p w:rsidR="00B22722" w:rsidRPr="00D66EAA" w:rsidRDefault="00B22722" w:rsidP="00F7474C">
      <w:pPr>
        <w:pStyle w:val="NoSpacing"/>
        <w:spacing w:line="480" w:lineRule="auto"/>
        <w:rPr>
          <w:rFonts w:ascii="Constantia" w:hAnsi="Constantia"/>
          <w:sz w:val="24"/>
          <w:szCs w:val="24"/>
        </w:rPr>
      </w:pPr>
    </w:p>
    <w:p w:rsidR="00B757EA" w:rsidRDefault="00291D12" w:rsidP="00F7474C">
      <w:pPr>
        <w:pStyle w:val="NoSpacing"/>
        <w:spacing w:line="480" w:lineRule="auto"/>
        <w:rPr>
          <w:rFonts w:ascii="Constantia" w:hAnsi="Constantia"/>
          <w:sz w:val="24"/>
          <w:szCs w:val="24"/>
        </w:rPr>
      </w:pPr>
      <w:r>
        <w:rPr>
          <w:rFonts w:ascii="Constantia" w:hAnsi="Constantia"/>
          <w:sz w:val="24"/>
          <w:szCs w:val="24"/>
        </w:rPr>
        <w:lastRenderedPageBreak/>
        <w:t>One of the ghostly towns</w:t>
      </w:r>
      <w:r w:rsidR="00D13CE4">
        <w:rPr>
          <w:rFonts w:ascii="Constantia" w:hAnsi="Constantia"/>
          <w:sz w:val="24"/>
          <w:szCs w:val="24"/>
        </w:rPr>
        <w:t xml:space="preserve"> the boy ends up in</w:t>
      </w:r>
      <w:r w:rsidR="00465BEA">
        <w:rPr>
          <w:rFonts w:ascii="Constantia" w:hAnsi="Constantia"/>
          <w:sz w:val="24"/>
          <w:szCs w:val="24"/>
        </w:rPr>
        <w:t xml:space="preserve"> is ruled by </w:t>
      </w:r>
      <w:r w:rsidR="00214DFE">
        <w:rPr>
          <w:rFonts w:ascii="Constantia" w:hAnsi="Constantia"/>
          <w:sz w:val="24"/>
          <w:szCs w:val="24"/>
        </w:rPr>
        <w:t xml:space="preserve">“a lame ghostess who can only creep about instead of walking” and </w:t>
      </w:r>
      <w:r w:rsidR="00235749">
        <w:rPr>
          <w:rFonts w:ascii="Constantia" w:hAnsi="Constantia"/>
          <w:sz w:val="24"/>
          <w:szCs w:val="24"/>
        </w:rPr>
        <w:t>her husband, both “the most powerful wizard[s] among all the wizards in both the Bush of Ghosts and in the earthly towns”</w:t>
      </w:r>
      <w:r w:rsidR="0058768E">
        <w:rPr>
          <w:rFonts w:ascii="Constantia" w:hAnsi="Constantia"/>
          <w:sz w:val="24"/>
          <w:szCs w:val="24"/>
        </w:rPr>
        <w:t xml:space="preserve"> (</w:t>
      </w:r>
      <w:r w:rsidR="008B1CDF">
        <w:rPr>
          <w:rFonts w:ascii="Constantia" w:hAnsi="Constantia"/>
          <w:sz w:val="24"/>
          <w:szCs w:val="24"/>
        </w:rPr>
        <w:t xml:space="preserve">Tutuola </w:t>
      </w:r>
      <w:r w:rsidR="0058768E">
        <w:rPr>
          <w:rFonts w:ascii="Constantia" w:hAnsi="Constantia"/>
          <w:sz w:val="24"/>
          <w:szCs w:val="24"/>
        </w:rPr>
        <w:t>115).</w:t>
      </w:r>
      <w:r w:rsidR="00F415D1">
        <w:rPr>
          <w:rFonts w:ascii="Constantia" w:hAnsi="Constantia"/>
          <w:sz w:val="24"/>
          <w:szCs w:val="24"/>
        </w:rPr>
        <w:t xml:space="preserve"> </w:t>
      </w:r>
      <w:r w:rsidR="000D249D">
        <w:rPr>
          <w:rFonts w:ascii="Constantia" w:hAnsi="Constantia"/>
          <w:sz w:val="24"/>
          <w:szCs w:val="24"/>
        </w:rPr>
        <w:t xml:space="preserve">Their power </w:t>
      </w:r>
      <w:r w:rsidR="00F415D1">
        <w:rPr>
          <w:rFonts w:ascii="Constantia" w:hAnsi="Constantia"/>
          <w:sz w:val="24"/>
          <w:szCs w:val="24"/>
        </w:rPr>
        <w:t>“to be giving orders to every one” (115)</w:t>
      </w:r>
      <w:r w:rsidR="000D249D">
        <w:rPr>
          <w:rFonts w:ascii="Constantia" w:hAnsi="Constantia"/>
          <w:sz w:val="24"/>
          <w:szCs w:val="24"/>
        </w:rPr>
        <w:t xml:space="preserve"> seems </w:t>
      </w:r>
      <w:r w:rsidR="00242CA6">
        <w:rPr>
          <w:rFonts w:ascii="Constantia" w:hAnsi="Constantia"/>
          <w:sz w:val="24"/>
          <w:szCs w:val="24"/>
        </w:rPr>
        <w:t xml:space="preserve">to stem </w:t>
      </w:r>
      <w:r w:rsidR="00F40775">
        <w:rPr>
          <w:rFonts w:ascii="Constantia" w:hAnsi="Constantia"/>
          <w:sz w:val="24"/>
          <w:szCs w:val="24"/>
        </w:rPr>
        <w:t xml:space="preserve">from and be augmented by </w:t>
      </w:r>
      <w:r w:rsidR="00521688">
        <w:rPr>
          <w:rFonts w:ascii="Constantia" w:hAnsi="Constantia"/>
          <w:sz w:val="24"/>
          <w:szCs w:val="24"/>
        </w:rPr>
        <w:t xml:space="preserve">their </w:t>
      </w:r>
      <w:r w:rsidR="00C57B2B">
        <w:rPr>
          <w:rFonts w:ascii="Constantia" w:hAnsi="Constantia"/>
          <w:sz w:val="24"/>
          <w:szCs w:val="24"/>
        </w:rPr>
        <w:t xml:space="preserve">weekly feasts held at their house, the consumption of food preceding their </w:t>
      </w:r>
      <w:r w:rsidR="00EA40A5">
        <w:rPr>
          <w:rFonts w:ascii="Constantia" w:hAnsi="Constantia"/>
          <w:sz w:val="24"/>
          <w:szCs w:val="24"/>
        </w:rPr>
        <w:t xml:space="preserve">administration of justice. </w:t>
      </w:r>
      <w:r w:rsidR="0099013A">
        <w:rPr>
          <w:rFonts w:ascii="Constantia" w:hAnsi="Constantia"/>
          <w:sz w:val="24"/>
          <w:szCs w:val="24"/>
        </w:rPr>
        <w:t xml:space="preserve">After </w:t>
      </w:r>
      <w:r w:rsidR="00C618B0">
        <w:rPr>
          <w:rFonts w:ascii="Constantia" w:hAnsi="Constantia"/>
          <w:sz w:val="24"/>
          <w:szCs w:val="24"/>
        </w:rPr>
        <w:t>the banquet</w:t>
      </w:r>
      <w:r w:rsidR="0099013A">
        <w:rPr>
          <w:rFonts w:ascii="Constantia" w:hAnsi="Constantia"/>
          <w:sz w:val="24"/>
          <w:szCs w:val="24"/>
        </w:rPr>
        <w:t xml:space="preserve"> is finished, the two ruling ghosts hear </w:t>
      </w:r>
      <w:r w:rsidR="00836CAB">
        <w:rPr>
          <w:rFonts w:ascii="Constantia" w:hAnsi="Constantia"/>
          <w:sz w:val="24"/>
          <w:szCs w:val="24"/>
        </w:rPr>
        <w:t xml:space="preserve">and respond to </w:t>
      </w:r>
      <w:r w:rsidR="00C618B0">
        <w:rPr>
          <w:rFonts w:ascii="Constantia" w:hAnsi="Constantia"/>
          <w:sz w:val="24"/>
          <w:szCs w:val="24"/>
        </w:rPr>
        <w:t xml:space="preserve">complaints from the </w:t>
      </w:r>
      <w:r w:rsidR="002827AA">
        <w:rPr>
          <w:rFonts w:ascii="Constantia" w:hAnsi="Constantia"/>
          <w:sz w:val="24"/>
          <w:szCs w:val="24"/>
        </w:rPr>
        <w:t xml:space="preserve">present ghosts about </w:t>
      </w:r>
      <w:r w:rsidR="00836CAB">
        <w:rPr>
          <w:rFonts w:ascii="Constantia" w:hAnsi="Constantia"/>
          <w:sz w:val="24"/>
          <w:szCs w:val="24"/>
        </w:rPr>
        <w:t xml:space="preserve">wrongdoers </w:t>
      </w:r>
      <w:r w:rsidR="005505FC">
        <w:rPr>
          <w:rFonts w:ascii="Constantia" w:hAnsi="Constantia"/>
          <w:sz w:val="24"/>
          <w:szCs w:val="24"/>
        </w:rPr>
        <w:t xml:space="preserve">guilty of </w:t>
      </w:r>
      <w:r w:rsidR="00B1529B">
        <w:rPr>
          <w:rFonts w:ascii="Constantia" w:hAnsi="Constantia"/>
          <w:sz w:val="24"/>
          <w:szCs w:val="24"/>
        </w:rPr>
        <w:t>various misdeeds</w:t>
      </w:r>
      <w:r w:rsidR="00FE3A33">
        <w:rPr>
          <w:rFonts w:ascii="Constantia" w:hAnsi="Constantia"/>
          <w:sz w:val="24"/>
          <w:szCs w:val="24"/>
        </w:rPr>
        <w:t>,</w:t>
      </w:r>
      <w:r w:rsidR="00B2458B">
        <w:rPr>
          <w:rFonts w:ascii="Constantia" w:hAnsi="Constantia"/>
          <w:sz w:val="24"/>
          <w:szCs w:val="24"/>
        </w:rPr>
        <w:t xml:space="preserve"> and</w:t>
      </w:r>
      <w:r w:rsidR="00FE3A33">
        <w:rPr>
          <w:rFonts w:ascii="Constantia" w:hAnsi="Constantia"/>
          <w:sz w:val="24"/>
          <w:szCs w:val="24"/>
        </w:rPr>
        <w:t xml:space="preserve"> then</w:t>
      </w:r>
      <w:r w:rsidR="00B2458B">
        <w:rPr>
          <w:rFonts w:ascii="Constantia" w:hAnsi="Constantia"/>
          <w:sz w:val="24"/>
          <w:szCs w:val="24"/>
        </w:rPr>
        <w:t xml:space="preserve"> decide whether to “give</w:t>
      </w:r>
      <w:r w:rsidR="00FE3A33">
        <w:rPr>
          <w:rFonts w:ascii="Constantia" w:hAnsi="Constantia"/>
          <w:sz w:val="24"/>
          <w:szCs w:val="24"/>
        </w:rPr>
        <w:t xml:space="preserve"> them the order to kill their offenders or not” (115). </w:t>
      </w:r>
      <w:r w:rsidR="00A25AFC">
        <w:rPr>
          <w:rFonts w:ascii="Constantia" w:hAnsi="Constantia"/>
          <w:sz w:val="24"/>
          <w:szCs w:val="24"/>
        </w:rPr>
        <w:t>As the distribution of death follows a festive consumption of food, t</w:t>
      </w:r>
      <w:r w:rsidR="00216680">
        <w:rPr>
          <w:rFonts w:ascii="Constantia" w:hAnsi="Constantia"/>
          <w:sz w:val="24"/>
          <w:szCs w:val="24"/>
        </w:rPr>
        <w:t xml:space="preserve">he narrative proximity between ruling and eating, </w:t>
      </w:r>
      <w:r w:rsidR="008269D4">
        <w:rPr>
          <w:rFonts w:ascii="Constantia" w:hAnsi="Constantia"/>
          <w:sz w:val="24"/>
          <w:szCs w:val="24"/>
        </w:rPr>
        <w:t>judging and consuming, food and cruelty (the story of these rulers</w:t>
      </w:r>
      <w:r w:rsidR="00A32B40">
        <w:rPr>
          <w:rFonts w:ascii="Constantia" w:hAnsi="Constantia"/>
          <w:sz w:val="24"/>
          <w:szCs w:val="24"/>
        </w:rPr>
        <w:t xml:space="preserve"> makes it quite</w:t>
      </w:r>
      <w:r w:rsidR="008269D4">
        <w:rPr>
          <w:rFonts w:ascii="Constantia" w:hAnsi="Constantia"/>
          <w:sz w:val="24"/>
          <w:szCs w:val="24"/>
        </w:rPr>
        <w:t xml:space="preserve"> clear that the </w:t>
      </w:r>
      <w:r w:rsidR="00A32B40">
        <w:rPr>
          <w:rFonts w:ascii="Constantia" w:hAnsi="Constantia"/>
          <w:sz w:val="24"/>
          <w:szCs w:val="24"/>
        </w:rPr>
        <w:t>judgements delivered</w:t>
      </w:r>
      <w:r w:rsidR="008269D4">
        <w:rPr>
          <w:rFonts w:ascii="Constantia" w:hAnsi="Constantia"/>
          <w:sz w:val="24"/>
          <w:szCs w:val="24"/>
        </w:rPr>
        <w:t xml:space="preserve"> are arbitrary</w:t>
      </w:r>
      <w:r w:rsidR="00A32B40">
        <w:rPr>
          <w:rFonts w:ascii="Constantia" w:hAnsi="Constantia"/>
          <w:sz w:val="24"/>
          <w:szCs w:val="24"/>
        </w:rPr>
        <w:t xml:space="preserve"> and absolute</w:t>
      </w:r>
      <w:r w:rsidR="00A25AFC">
        <w:rPr>
          <w:rFonts w:ascii="Constantia" w:hAnsi="Constantia"/>
          <w:sz w:val="24"/>
          <w:szCs w:val="24"/>
        </w:rPr>
        <w:t xml:space="preserve">) comes into full view. Yet what makes </w:t>
      </w:r>
      <w:r w:rsidR="0058768E">
        <w:rPr>
          <w:rFonts w:ascii="Constantia" w:hAnsi="Constantia"/>
          <w:sz w:val="24"/>
          <w:szCs w:val="24"/>
        </w:rPr>
        <w:t xml:space="preserve">this proximity </w:t>
      </w:r>
      <w:r w:rsidR="00996D10">
        <w:rPr>
          <w:rFonts w:ascii="Constantia" w:hAnsi="Constantia"/>
          <w:sz w:val="24"/>
          <w:szCs w:val="24"/>
        </w:rPr>
        <w:t xml:space="preserve">really </w:t>
      </w:r>
      <w:r w:rsidR="00235A3B">
        <w:rPr>
          <w:rFonts w:ascii="Constantia" w:hAnsi="Constantia"/>
          <w:sz w:val="24"/>
          <w:szCs w:val="24"/>
        </w:rPr>
        <w:t>conspicuous</w:t>
      </w:r>
      <w:r w:rsidR="00996D10">
        <w:rPr>
          <w:rFonts w:ascii="Constantia" w:hAnsi="Constantia"/>
          <w:sz w:val="24"/>
          <w:szCs w:val="24"/>
        </w:rPr>
        <w:t xml:space="preserve"> is </w:t>
      </w:r>
      <w:r w:rsidR="003D51F8">
        <w:rPr>
          <w:rFonts w:ascii="Constantia" w:hAnsi="Constantia"/>
          <w:sz w:val="24"/>
          <w:szCs w:val="24"/>
        </w:rPr>
        <w:t xml:space="preserve">the way it </w:t>
      </w:r>
      <w:r w:rsidR="00261AF8">
        <w:rPr>
          <w:rFonts w:ascii="Constantia" w:hAnsi="Constantia"/>
          <w:sz w:val="24"/>
          <w:szCs w:val="24"/>
        </w:rPr>
        <w:t>brings together</w:t>
      </w:r>
      <w:r w:rsidR="0055487D">
        <w:rPr>
          <w:rFonts w:ascii="Constantia" w:hAnsi="Constantia"/>
          <w:sz w:val="24"/>
          <w:szCs w:val="24"/>
        </w:rPr>
        <w:t xml:space="preserve"> the rulers and their subjects</w:t>
      </w:r>
      <w:r w:rsidR="003D51F8">
        <w:rPr>
          <w:rFonts w:ascii="Constantia" w:hAnsi="Constantia"/>
          <w:sz w:val="24"/>
          <w:szCs w:val="24"/>
        </w:rPr>
        <w:t xml:space="preserve">, </w:t>
      </w:r>
      <w:r w:rsidR="0055487D">
        <w:rPr>
          <w:rFonts w:ascii="Constantia" w:hAnsi="Constantia"/>
          <w:sz w:val="24"/>
          <w:szCs w:val="24"/>
        </w:rPr>
        <w:t xml:space="preserve">joined </w:t>
      </w:r>
      <w:r w:rsidR="001D0019">
        <w:rPr>
          <w:rFonts w:ascii="Constantia" w:hAnsi="Constantia"/>
          <w:sz w:val="24"/>
          <w:szCs w:val="24"/>
        </w:rPr>
        <w:t xml:space="preserve">by food </w:t>
      </w:r>
      <w:r w:rsidR="00151B60">
        <w:rPr>
          <w:rFonts w:ascii="Constantia" w:hAnsi="Constantia"/>
          <w:sz w:val="24"/>
          <w:szCs w:val="24"/>
        </w:rPr>
        <w:t xml:space="preserve">the common consumption of which is what </w:t>
      </w:r>
      <w:r w:rsidR="0006069B">
        <w:rPr>
          <w:rFonts w:ascii="Constantia" w:hAnsi="Constantia"/>
          <w:sz w:val="24"/>
          <w:szCs w:val="24"/>
        </w:rPr>
        <w:t>(re)</w:t>
      </w:r>
      <w:r w:rsidR="00151B60">
        <w:rPr>
          <w:rFonts w:ascii="Constantia" w:hAnsi="Constantia"/>
          <w:sz w:val="24"/>
          <w:szCs w:val="24"/>
        </w:rPr>
        <w:t>produces the power relation here</w:t>
      </w:r>
      <w:r w:rsidR="00172ACE">
        <w:rPr>
          <w:rFonts w:ascii="Constantia" w:hAnsi="Constantia"/>
          <w:sz w:val="24"/>
          <w:szCs w:val="24"/>
        </w:rPr>
        <w:t xml:space="preserve">. That is, </w:t>
      </w:r>
      <w:r w:rsidR="00E96EF9">
        <w:rPr>
          <w:rFonts w:ascii="Constantia" w:hAnsi="Constantia"/>
          <w:sz w:val="24"/>
          <w:szCs w:val="24"/>
        </w:rPr>
        <w:t>to eat together is already to consent to the power which distributes and shares the food</w:t>
      </w:r>
      <w:r w:rsidR="005E5B30">
        <w:rPr>
          <w:rFonts w:ascii="Constantia" w:hAnsi="Constantia"/>
          <w:sz w:val="24"/>
          <w:szCs w:val="24"/>
        </w:rPr>
        <w:t xml:space="preserve">; the body politic must consume and </w:t>
      </w:r>
      <w:r w:rsidR="00B37804">
        <w:rPr>
          <w:rFonts w:ascii="Constantia" w:hAnsi="Constantia"/>
          <w:sz w:val="24"/>
          <w:szCs w:val="24"/>
        </w:rPr>
        <w:t xml:space="preserve">turn the consumption into a ceremony. </w:t>
      </w:r>
    </w:p>
    <w:p w:rsidR="00B757EA" w:rsidRDefault="00B757EA" w:rsidP="00F7474C">
      <w:pPr>
        <w:pStyle w:val="NoSpacing"/>
        <w:spacing w:line="480" w:lineRule="auto"/>
        <w:rPr>
          <w:rFonts w:ascii="Constantia" w:hAnsi="Constantia"/>
          <w:sz w:val="24"/>
          <w:szCs w:val="24"/>
        </w:rPr>
      </w:pPr>
    </w:p>
    <w:p w:rsidR="009770C5" w:rsidRDefault="006E2F90" w:rsidP="00F7474C">
      <w:pPr>
        <w:pStyle w:val="NoSpacing"/>
        <w:spacing w:line="480" w:lineRule="auto"/>
        <w:rPr>
          <w:rFonts w:ascii="Constantia" w:hAnsi="Constantia"/>
          <w:sz w:val="24"/>
          <w:szCs w:val="24"/>
        </w:rPr>
      </w:pPr>
      <w:r>
        <w:rPr>
          <w:rFonts w:ascii="Constantia" w:hAnsi="Constantia"/>
          <w:sz w:val="24"/>
          <w:szCs w:val="24"/>
        </w:rPr>
        <w:t>If the</w:t>
      </w:r>
      <w:r w:rsidR="00F85876">
        <w:rPr>
          <w:rFonts w:ascii="Constantia" w:hAnsi="Constantia"/>
          <w:sz w:val="24"/>
          <w:szCs w:val="24"/>
        </w:rPr>
        <w:t xml:space="preserve"> </w:t>
      </w:r>
      <w:r w:rsidR="00D839FA">
        <w:rPr>
          <w:rFonts w:ascii="Constantia" w:hAnsi="Constantia"/>
          <w:sz w:val="24"/>
          <w:szCs w:val="24"/>
        </w:rPr>
        <w:t xml:space="preserve">ghosts’ weekly </w:t>
      </w:r>
      <w:r w:rsidR="00F85876">
        <w:rPr>
          <w:rFonts w:ascii="Constantia" w:hAnsi="Constantia"/>
          <w:sz w:val="24"/>
          <w:szCs w:val="24"/>
        </w:rPr>
        <w:t xml:space="preserve"> </w:t>
      </w:r>
      <w:r w:rsidR="00D839FA">
        <w:rPr>
          <w:rFonts w:ascii="Constantia" w:hAnsi="Constantia"/>
          <w:sz w:val="24"/>
          <w:szCs w:val="24"/>
        </w:rPr>
        <w:t xml:space="preserve">gathering </w:t>
      </w:r>
      <w:r w:rsidR="00E44D80">
        <w:rPr>
          <w:rFonts w:ascii="Constantia" w:hAnsi="Constantia"/>
          <w:sz w:val="24"/>
          <w:szCs w:val="24"/>
        </w:rPr>
        <w:t xml:space="preserve">(which always proceeds according to a strict and pre-determined protocol) </w:t>
      </w:r>
      <w:r w:rsidR="00F85876">
        <w:rPr>
          <w:rFonts w:ascii="Constantia" w:hAnsi="Constantia"/>
          <w:sz w:val="24"/>
          <w:szCs w:val="24"/>
        </w:rPr>
        <w:t xml:space="preserve">is </w:t>
      </w:r>
      <w:r w:rsidR="00D839FA">
        <w:rPr>
          <w:rFonts w:ascii="Constantia" w:hAnsi="Constantia"/>
          <w:sz w:val="24"/>
          <w:szCs w:val="24"/>
        </w:rPr>
        <w:t xml:space="preserve">held in order </w:t>
      </w:r>
      <w:r w:rsidR="00F85876">
        <w:rPr>
          <w:rFonts w:ascii="Constantia" w:hAnsi="Constantia"/>
          <w:sz w:val="24"/>
          <w:szCs w:val="24"/>
        </w:rPr>
        <w:t>to display both eating and ruling</w:t>
      </w:r>
      <w:r w:rsidR="00E44D80">
        <w:rPr>
          <w:rFonts w:ascii="Constantia" w:hAnsi="Constantia"/>
          <w:sz w:val="24"/>
          <w:szCs w:val="24"/>
        </w:rPr>
        <w:t>, and thus</w:t>
      </w:r>
      <w:r>
        <w:rPr>
          <w:rFonts w:ascii="Constantia" w:hAnsi="Constantia"/>
          <w:sz w:val="24"/>
          <w:szCs w:val="24"/>
        </w:rPr>
        <w:t xml:space="preserve"> </w:t>
      </w:r>
      <w:r w:rsidR="00E44D80">
        <w:rPr>
          <w:rFonts w:ascii="Constantia" w:hAnsi="Constantia"/>
          <w:sz w:val="24"/>
          <w:szCs w:val="24"/>
        </w:rPr>
        <w:t xml:space="preserve">not only </w:t>
      </w:r>
      <w:r w:rsidR="00B757EA">
        <w:rPr>
          <w:rFonts w:ascii="Constantia" w:hAnsi="Constantia"/>
          <w:sz w:val="24"/>
          <w:szCs w:val="24"/>
        </w:rPr>
        <w:t xml:space="preserve">the </w:t>
      </w:r>
      <w:r w:rsidR="00230495">
        <w:rPr>
          <w:rFonts w:ascii="Constantia" w:hAnsi="Constantia"/>
          <w:sz w:val="24"/>
          <w:szCs w:val="24"/>
        </w:rPr>
        <w:t xml:space="preserve">alimentary </w:t>
      </w:r>
      <w:r w:rsidR="00B757EA">
        <w:rPr>
          <w:rFonts w:ascii="Constantia" w:hAnsi="Constantia"/>
          <w:sz w:val="24"/>
          <w:szCs w:val="24"/>
        </w:rPr>
        <w:t>logic of pow</w:t>
      </w:r>
      <w:r w:rsidR="00230495">
        <w:rPr>
          <w:rFonts w:ascii="Constantia" w:hAnsi="Constantia"/>
          <w:sz w:val="24"/>
          <w:szCs w:val="24"/>
        </w:rPr>
        <w:t xml:space="preserve">er but also </w:t>
      </w:r>
      <w:r w:rsidR="00D92419">
        <w:rPr>
          <w:rFonts w:ascii="Constantia" w:hAnsi="Constantia"/>
          <w:sz w:val="24"/>
          <w:szCs w:val="24"/>
        </w:rPr>
        <w:t xml:space="preserve">the alimentary logic of </w:t>
      </w:r>
      <w:r w:rsidR="00230495">
        <w:rPr>
          <w:rFonts w:ascii="Constantia" w:hAnsi="Constantia"/>
          <w:sz w:val="24"/>
          <w:szCs w:val="24"/>
        </w:rPr>
        <w:t>submis</w:t>
      </w:r>
      <w:r w:rsidR="00E44D80">
        <w:rPr>
          <w:rFonts w:ascii="Constantia" w:hAnsi="Constantia"/>
          <w:sz w:val="24"/>
          <w:szCs w:val="24"/>
        </w:rPr>
        <w:t xml:space="preserve">sion to it, </w:t>
      </w:r>
      <w:r w:rsidR="007349A6">
        <w:rPr>
          <w:rFonts w:ascii="Constantia" w:hAnsi="Constantia"/>
          <w:sz w:val="24"/>
          <w:szCs w:val="24"/>
        </w:rPr>
        <w:t xml:space="preserve">then, curiously enough, the narrative is </w:t>
      </w:r>
      <w:r w:rsidR="00A44368">
        <w:rPr>
          <w:rFonts w:ascii="Constantia" w:hAnsi="Constantia"/>
          <w:sz w:val="24"/>
          <w:szCs w:val="24"/>
        </w:rPr>
        <w:t xml:space="preserve">rather reticent about </w:t>
      </w:r>
      <w:r w:rsidR="008D1A0A">
        <w:rPr>
          <w:rFonts w:ascii="Constantia" w:hAnsi="Constantia"/>
          <w:sz w:val="24"/>
          <w:szCs w:val="24"/>
        </w:rPr>
        <w:t xml:space="preserve">the kind and amount of food prepared for the occasion. </w:t>
      </w:r>
      <w:r w:rsidR="00F45B41">
        <w:rPr>
          <w:rFonts w:ascii="Constantia" w:hAnsi="Constantia"/>
          <w:sz w:val="24"/>
          <w:szCs w:val="24"/>
        </w:rPr>
        <w:t xml:space="preserve">No lavish tables are mentioned; no </w:t>
      </w:r>
      <w:r w:rsidR="00032CE4">
        <w:rPr>
          <w:rFonts w:ascii="Constantia" w:hAnsi="Constantia"/>
          <w:sz w:val="24"/>
          <w:szCs w:val="24"/>
        </w:rPr>
        <w:t>sumptuous meals described</w:t>
      </w:r>
      <w:r w:rsidR="001D0B9B">
        <w:rPr>
          <w:rFonts w:ascii="Constantia" w:hAnsi="Constantia"/>
          <w:sz w:val="24"/>
          <w:szCs w:val="24"/>
        </w:rPr>
        <w:t xml:space="preserve">; no wealth </w:t>
      </w:r>
      <w:r w:rsidR="00E12EF8">
        <w:rPr>
          <w:rFonts w:ascii="Constantia" w:hAnsi="Constantia"/>
          <w:sz w:val="24"/>
          <w:szCs w:val="24"/>
        </w:rPr>
        <w:t>flaunted. And y</w:t>
      </w:r>
      <w:r w:rsidR="00E85C32">
        <w:rPr>
          <w:rFonts w:ascii="Constantia" w:hAnsi="Constantia"/>
          <w:sz w:val="24"/>
          <w:szCs w:val="24"/>
        </w:rPr>
        <w:t xml:space="preserve">et we do know that </w:t>
      </w:r>
      <w:r w:rsidR="00420D0B">
        <w:rPr>
          <w:rFonts w:ascii="Constantia" w:hAnsi="Constantia"/>
          <w:sz w:val="24"/>
          <w:szCs w:val="24"/>
        </w:rPr>
        <w:t xml:space="preserve">the </w:t>
      </w:r>
      <w:r w:rsidR="00E12EF8">
        <w:rPr>
          <w:rFonts w:ascii="Constantia" w:hAnsi="Constantia"/>
          <w:sz w:val="24"/>
          <w:szCs w:val="24"/>
        </w:rPr>
        <w:t>ghosts’</w:t>
      </w:r>
      <w:r w:rsidR="00E85C32">
        <w:rPr>
          <w:rFonts w:ascii="Constantia" w:hAnsi="Constantia"/>
          <w:sz w:val="24"/>
          <w:szCs w:val="24"/>
        </w:rPr>
        <w:t xml:space="preserve"> weekly dinner is </w:t>
      </w:r>
      <w:r w:rsidR="00E85C32">
        <w:rPr>
          <w:rFonts w:ascii="Constantia" w:hAnsi="Constantia"/>
          <w:sz w:val="24"/>
          <w:szCs w:val="24"/>
        </w:rPr>
        <w:lastRenderedPageBreak/>
        <w:t xml:space="preserve">made out of </w:t>
      </w:r>
      <w:r w:rsidR="000475F0">
        <w:rPr>
          <w:rFonts w:ascii="Constantia" w:hAnsi="Constantia"/>
          <w:sz w:val="24"/>
          <w:szCs w:val="24"/>
        </w:rPr>
        <w:t>a ghost’s “killed and cooked” (117) child, a peculiar</w:t>
      </w:r>
      <w:r w:rsidR="00DC559E">
        <w:rPr>
          <w:rFonts w:ascii="Constantia" w:hAnsi="Constantia"/>
          <w:sz w:val="24"/>
          <w:szCs w:val="24"/>
        </w:rPr>
        <w:t xml:space="preserve">, appalling and totally arbitrary rule laid down by the </w:t>
      </w:r>
      <w:r w:rsidR="00315165">
        <w:rPr>
          <w:rFonts w:ascii="Constantia" w:hAnsi="Constantia"/>
          <w:sz w:val="24"/>
          <w:szCs w:val="24"/>
        </w:rPr>
        <w:t>powerful</w:t>
      </w:r>
      <w:r w:rsidR="00DC559E">
        <w:rPr>
          <w:rFonts w:ascii="Constantia" w:hAnsi="Constantia"/>
          <w:sz w:val="24"/>
          <w:szCs w:val="24"/>
        </w:rPr>
        <w:t xml:space="preserve"> rulers</w:t>
      </w:r>
      <w:r w:rsidR="00AC6181">
        <w:rPr>
          <w:rFonts w:ascii="Constantia" w:hAnsi="Constantia"/>
          <w:sz w:val="24"/>
          <w:szCs w:val="24"/>
        </w:rPr>
        <w:t>.</w:t>
      </w:r>
      <w:r w:rsidR="000D60F7">
        <w:rPr>
          <w:rFonts w:ascii="Constantia" w:hAnsi="Constantia"/>
          <w:sz w:val="24"/>
          <w:szCs w:val="24"/>
        </w:rPr>
        <w:t xml:space="preserve"> </w:t>
      </w:r>
      <w:r w:rsidR="003F2F25">
        <w:rPr>
          <w:rFonts w:ascii="Constantia" w:hAnsi="Constantia"/>
          <w:sz w:val="24"/>
          <w:szCs w:val="24"/>
        </w:rPr>
        <w:t xml:space="preserve">The </w:t>
      </w:r>
      <w:r w:rsidR="001656DC">
        <w:rPr>
          <w:rFonts w:ascii="Constantia" w:hAnsi="Constantia"/>
          <w:sz w:val="24"/>
          <w:szCs w:val="24"/>
        </w:rPr>
        <w:t xml:space="preserve">culinary protocol, according to which everyone has to </w:t>
      </w:r>
      <w:r w:rsidR="00C55565">
        <w:rPr>
          <w:rFonts w:ascii="Constantia" w:hAnsi="Constantia"/>
          <w:sz w:val="24"/>
          <w:szCs w:val="24"/>
        </w:rPr>
        <w:t>consume their child</w:t>
      </w:r>
      <w:r w:rsidR="001656DC">
        <w:rPr>
          <w:rFonts w:ascii="Constantia" w:hAnsi="Constantia"/>
          <w:sz w:val="24"/>
          <w:szCs w:val="24"/>
        </w:rPr>
        <w:t xml:space="preserve"> “whenever it is his or her turn” (117) </w:t>
      </w:r>
      <w:r w:rsidR="004C7645">
        <w:rPr>
          <w:rFonts w:ascii="Constantia" w:hAnsi="Constantia"/>
          <w:sz w:val="24"/>
          <w:szCs w:val="24"/>
        </w:rPr>
        <w:t>applies to everyone, including the rulers</w:t>
      </w:r>
      <w:r w:rsidR="00A623CF">
        <w:rPr>
          <w:rFonts w:ascii="Constantia" w:hAnsi="Constantia"/>
          <w:sz w:val="24"/>
          <w:szCs w:val="24"/>
        </w:rPr>
        <w:t xml:space="preserve">. </w:t>
      </w:r>
      <w:r w:rsidR="004D5370">
        <w:rPr>
          <w:rFonts w:ascii="Constantia" w:hAnsi="Constantia"/>
          <w:sz w:val="24"/>
          <w:szCs w:val="24"/>
        </w:rPr>
        <w:t xml:space="preserve">If this gruesome gastro-necropolitics tells us something about how power literally </w:t>
      </w:r>
      <w:r w:rsidR="00C222B7">
        <w:rPr>
          <w:rFonts w:ascii="Constantia" w:hAnsi="Constantia"/>
          <w:sz w:val="24"/>
          <w:szCs w:val="24"/>
        </w:rPr>
        <w:t xml:space="preserve">needs bodies for its own </w:t>
      </w:r>
      <w:r w:rsidR="007C10F1">
        <w:rPr>
          <w:rFonts w:ascii="Constantia" w:hAnsi="Constantia"/>
          <w:sz w:val="24"/>
          <w:szCs w:val="24"/>
        </w:rPr>
        <w:t>sustenance</w:t>
      </w:r>
      <w:r w:rsidR="00335B41">
        <w:rPr>
          <w:rFonts w:ascii="Constantia" w:hAnsi="Constantia"/>
          <w:sz w:val="24"/>
          <w:szCs w:val="24"/>
        </w:rPr>
        <w:t>,</w:t>
      </w:r>
      <w:r w:rsidR="00DB0094">
        <w:rPr>
          <w:rStyle w:val="EndnoteReference"/>
          <w:rFonts w:ascii="Constantia" w:hAnsi="Constantia"/>
          <w:sz w:val="24"/>
          <w:szCs w:val="24"/>
        </w:rPr>
        <w:endnoteReference w:id="2"/>
      </w:r>
      <w:r w:rsidR="00335B41">
        <w:rPr>
          <w:rFonts w:ascii="Constantia" w:hAnsi="Constantia"/>
          <w:sz w:val="24"/>
          <w:szCs w:val="24"/>
        </w:rPr>
        <w:t xml:space="preserve"> it also reveals a </w:t>
      </w:r>
      <w:r w:rsidR="00146119">
        <w:rPr>
          <w:rFonts w:ascii="Constantia" w:hAnsi="Constantia"/>
          <w:sz w:val="24"/>
          <w:szCs w:val="24"/>
        </w:rPr>
        <w:t>curious</w:t>
      </w:r>
      <w:r w:rsidR="00335B41">
        <w:rPr>
          <w:rFonts w:ascii="Constantia" w:hAnsi="Constantia"/>
          <w:sz w:val="24"/>
          <w:szCs w:val="24"/>
        </w:rPr>
        <w:t xml:space="preserve"> economy underlying</w:t>
      </w:r>
      <w:r w:rsidR="00603483">
        <w:rPr>
          <w:rFonts w:ascii="Constantia" w:hAnsi="Constantia"/>
          <w:sz w:val="24"/>
          <w:szCs w:val="24"/>
        </w:rPr>
        <w:t xml:space="preserve"> the regular </w:t>
      </w:r>
      <w:r w:rsidR="00FE7A33">
        <w:rPr>
          <w:rFonts w:ascii="Constantia" w:hAnsi="Constantia"/>
          <w:sz w:val="24"/>
          <w:szCs w:val="24"/>
        </w:rPr>
        <w:t xml:space="preserve">reproduction of rule. </w:t>
      </w:r>
      <w:r w:rsidR="00E6471F">
        <w:rPr>
          <w:rFonts w:ascii="Constantia" w:hAnsi="Constantia"/>
          <w:sz w:val="24"/>
          <w:szCs w:val="24"/>
        </w:rPr>
        <w:t xml:space="preserve">Rather than </w:t>
      </w:r>
      <w:r w:rsidR="001162AC">
        <w:rPr>
          <w:rFonts w:ascii="Constantia" w:hAnsi="Constantia"/>
          <w:sz w:val="24"/>
          <w:szCs w:val="24"/>
        </w:rPr>
        <w:t xml:space="preserve">relying on a (visual) display of alimentary </w:t>
      </w:r>
      <w:r w:rsidR="0029349F">
        <w:rPr>
          <w:rFonts w:ascii="Constantia" w:hAnsi="Constantia"/>
          <w:sz w:val="24"/>
          <w:szCs w:val="24"/>
        </w:rPr>
        <w:t xml:space="preserve">opulence, something that would bespeak </w:t>
      </w:r>
      <w:r w:rsidR="002C5863">
        <w:rPr>
          <w:rFonts w:ascii="Constantia" w:hAnsi="Constantia"/>
          <w:sz w:val="24"/>
          <w:szCs w:val="24"/>
        </w:rPr>
        <w:t>the rulers’ wealth and thus might (they</w:t>
      </w:r>
      <w:r w:rsidR="00635D9F">
        <w:rPr>
          <w:rFonts w:ascii="Constantia" w:hAnsi="Constantia"/>
          <w:sz w:val="24"/>
          <w:szCs w:val="24"/>
        </w:rPr>
        <w:t xml:space="preserve"> are</w:t>
      </w:r>
      <w:r w:rsidR="002C5863">
        <w:rPr>
          <w:rFonts w:ascii="Constantia" w:hAnsi="Constantia"/>
          <w:sz w:val="24"/>
          <w:szCs w:val="24"/>
        </w:rPr>
        <w:t>, after all, the hosts of the weekly feasts</w:t>
      </w:r>
      <w:r w:rsidR="006608B5">
        <w:rPr>
          <w:rFonts w:ascii="Constantia" w:hAnsi="Constantia"/>
          <w:sz w:val="24"/>
          <w:szCs w:val="24"/>
        </w:rPr>
        <w:t xml:space="preserve"> held at “a special hall which is built for this meeting” [115]</w:t>
      </w:r>
      <w:r w:rsidR="002C5863">
        <w:rPr>
          <w:rFonts w:ascii="Constantia" w:hAnsi="Constantia"/>
          <w:sz w:val="24"/>
          <w:szCs w:val="24"/>
        </w:rPr>
        <w:t>), the</w:t>
      </w:r>
      <w:r w:rsidR="009D07F1">
        <w:rPr>
          <w:rFonts w:ascii="Constantia" w:hAnsi="Constantia"/>
          <w:sz w:val="24"/>
          <w:szCs w:val="24"/>
        </w:rPr>
        <w:t>y have</w:t>
      </w:r>
      <w:r w:rsidR="00FE7A33">
        <w:rPr>
          <w:rFonts w:ascii="Constantia" w:hAnsi="Constantia"/>
          <w:sz w:val="24"/>
          <w:szCs w:val="24"/>
        </w:rPr>
        <w:t xml:space="preserve"> </w:t>
      </w:r>
      <w:r w:rsidR="001276A3">
        <w:rPr>
          <w:rFonts w:ascii="Constantia" w:hAnsi="Constantia"/>
          <w:sz w:val="24"/>
          <w:szCs w:val="24"/>
        </w:rPr>
        <w:t>inscribe</w:t>
      </w:r>
      <w:r w:rsidR="0068650D">
        <w:rPr>
          <w:rFonts w:ascii="Constantia" w:hAnsi="Constantia"/>
          <w:sz w:val="24"/>
          <w:szCs w:val="24"/>
        </w:rPr>
        <w:t>d</w:t>
      </w:r>
      <w:r w:rsidR="001276A3">
        <w:rPr>
          <w:rFonts w:ascii="Constantia" w:hAnsi="Constantia"/>
          <w:sz w:val="24"/>
          <w:szCs w:val="24"/>
        </w:rPr>
        <w:t xml:space="preserve"> loss</w:t>
      </w:r>
      <w:r w:rsidR="0068650D">
        <w:rPr>
          <w:rFonts w:ascii="Constantia" w:hAnsi="Constantia"/>
          <w:sz w:val="24"/>
          <w:szCs w:val="24"/>
        </w:rPr>
        <w:t xml:space="preserve"> as the </w:t>
      </w:r>
      <w:r w:rsidR="001F1F64">
        <w:rPr>
          <w:rFonts w:ascii="Constantia" w:hAnsi="Constantia"/>
          <w:sz w:val="24"/>
          <w:szCs w:val="24"/>
        </w:rPr>
        <w:t xml:space="preserve">most precious </w:t>
      </w:r>
      <w:r w:rsidR="0068650D">
        <w:rPr>
          <w:rFonts w:ascii="Constantia" w:hAnsi="Constantia"/>
          <w:sz w:val="24"/>
          <w:szCs w:val="24"/>
        </w:rPr>
        <w:t xml:space="preserve">signifier </w:t>
      </w:r>
      <w:r w:rsidR="004C00AE">
        <w:rPr>
          <w:rFonts w:ascii="Constantia" w:hAnsi="Constantia"/>
          <w:sz w:val="24"/>
          <w:szCs w:val="24"/>
        </w:rPr>
        <w:t xml:space="preserve">and materialization </w:t>
      </w:r>
      <w:r w:rsidR="0068650D">
        <w:rPr>
          <w:rFonts w:ascii="Constantia" w:hAnsi="Constantia"/>
          <w:sz w:val="24"/>
          <w:szCs w:val="24"/>
        </w:rPr>
        <w:t xml:space="preserve">of </w:t>
      </w:r>
      <w:r w:rsidR="003C0E4F">
        <w:rPr>
          <w:rFonts w:ascii="Constantia" w:hAnsi="Constantia"/>
          <w:sz w:val="24"/>
          <w:szCs w:val="24"/>
        </w:rPr>
        <w:t xml:space="preserve">their </w:t>
      </w:r>
      <w:r w:rsidR="0068650D">
        <w:rPr>
          <w:rFonts w:ascii="Constantia" w:hAnsi="Constantia"/>
          <w:sz w:val="24"/>
          <w:szCs w:val="24"/>
        </w:rPr>
        <w:t xml:space="preserve">political </w:t>
      </w:r>
      <w:r w:rsidR="00E570EC">
        <w:rPr>
          <w:rFonts w:ascii="Constantia" w:hAnsi="Constantia"/>
          <w:sz w:val="24"/>
          <w:szCs w:val="24"/>
        </w:rPr>
        <w:t>wealth.</w:t>
      </w:r>
      <w:r w:rsidR="00E930D1">
        <w:rPr>
          <w:rFonts w:ascii="Constantia" w:hAnsi="Constantia"/>
          <w:sz w:val="24"/>
          <w:szCs w:val="24"/>
        </w:rPr>
        <w:t xml:space="preserve"> </w:t>
      </w:r>
      <w:r w:rsidR="004639F2" w:rsidRPr="00DB474A">
        <w:rPr>
          <w:rFonts w:ascii="Constantia" w:hAnsi="Constantia"/>
          <w:sz w:val="24"/>
          <w:szCs w:val="24"/>
        </w:rPr>
        <w:t xml:space="preserve">By making loss so essential </w:t>
      </w:r>
      <w:r w:rsidR="003A4B7A" w:rsidRPr="00DB474A">
        <w:rPr>
          <w:rFonts w:ascii="Constantia" w:hAnsi="Constantia"/>
          <w:sz w:val="24"/>
          <w:szCs w:val="24"/>
        </w:rPr>
        <w:t>to the ghostly regime</w:t>
      </w:r>
      <w:r w:rsidR="00231A02" w:rsidRPr="00DB474A">
        <w:rPr>
          <w:rFonts w:ascii="Constantia" w:hAnsi="Constantia"/>
          <w:sz w:val="24"/>
          <w:szCs w:val="24"/>
        </w:rPr>
        <w:t xml:space="preserve">, the narrative </w:t>
      </w:r>
      <w:r w:rsidR="00B94107" w:rsidRPr="00DB474A">
        <w:rPr>
          <w:rFonts w:ascii="Constantia" w:hAnsi="Constantia"/>
          <w:sz w:val="24"/>
          <w:szCs w:val="24"/>
        </w:rPr>
        <w:t xml:space="preserve">tells us this wealth </w:t>
      </w:r>
      <w:r w:rsidR="00720D82" w:rsidRPr="00DB474A">
        <w:rPr>
          <w:rFonts w:ascii="Constantia" w:hAnsi="Constantia"/>
          <w:sz w:val="24"/>
          <w:szCs w:val="24"/>
        </w:rPr>
        <w:t xml:space="preserve">is born from what is lost </w:t>
      </w:r>
      <w:r w:rsidR="00461014">
        <w:rPr>
          <w:rFonts w:ascii="Constantia" w:hAnsi="Constantia"/>
          <w:sz w:val="24"/>
          <w:szCs w:val="24"/>
        </w:rPr>
        <w:t xml:space="preserve">in </w:t>
      </w:r>
      <w:r w:rsidR="008A68C9" w:rsidRPr="00DB474A">
        <w:rPr>
          <w:rFonts w:ascii="Constantia" w:hAnsi="Constantia"/>
          <w:sz w:val="24"/>
          <w:szCs w:val="24"/>
        </w:rPr>
        <w:t>the mouth of the dining ghosts.</w:t>
      </w:r>
      <w:r w:rsidR="001276A3" w:rsidRPr="00DB474A">
        <w:rPr>
          <w:rFonts w:ascii="Constantia" w:hAnsi="Constantia"/>
          <w:sz w:val="24"/>
          <w:szCs w:val="24"/>
        </w:rPr>
        <w:t xml:space="preserve"> </w:t>
      </w:r>
      <w:r w:rsidR="002C5863" w:rsidRPr="00DB474A">
        <w:rPr>
          <w:rFonts w:ascii="Constantia" w:hAnsi="Constantia"/>
          <w:sz w:val="24"/>
          <w:szCs w:val="24"/>
        </w:rPr>
        <w:t xml:space="preserve"> </w:t>
      </w:r>
      <w:r w:rsidR="00335B41">
        <w:rPr>
          <w:rFonts w:ascii="Constantia" w:hAnsi="Constantia"/>
          <w:sz w:val="24"/>
          <w:szCs w:val="24"/>
        </w:rPr>
        <w:t xml:space="preserve"> </w:t>
      </w:r>
      <w:r w:rsidR="004D5370">
        <w:rPr>
          <w:rFonts w:ascii="Constantia" w:hAnsi="Constantia"/>
          <w:sz w:val="24"/>
          <w:szCs w:val="24"/>
        </w:rPr>
        <w:t xml:space="preserve"> </w:t>
      </w:r>
      <w:r w:rsidR="00746AFC">
        <w:rPr>
          <w:rFonts w:ascii="Constantia" w:hAnsi="Constantia"/>
          <w:sz w:val="24"/>
          <w:szCs w:val="24"/>
        </w:rPr>
        <w:t xml:space="preserve"> </w:t>
      </w:r>
    </w:p>
    <w:p w:rsidR="00D839FA" w:rsidRDefault="00D839FA" w:rsidP="00F7474C">
      <w:pPr>
        <w:pStyle w:val="NoSpacing"/>
        <w:spacing w:line="480" w:lineRule="auto"/>
        <w:rPr>
          <w:rFonts w:ascii="Constantia" w:hAnsi="Constantia"/>
          <w:sz w:val="24"/>
          <w:szCs w:val="24"/>
        </w:rPr>
      </w:pPr>
    </w:p>
    <w:p w:rsidR="00271B5D" w:rsidRPr="00D66EAA" w:rsidRDefault="002D74C1" w:rsidP="00F7474C">
      <w:pPr>
        <w:pStyle w:val="NoSpacing"/>
        <w:spacing w:line="480" w:lineRule="auto"/>
        <w:rPr>
          <w:rFonts w:ascii="Constantia" w:hAnsi="Constantia"/>
          <w:sz w:val="24"/>
          <w:szCs w:val="24"/>
        </w:rPr>
      </w:pPr>
      <w:r w:rsidRPr="00D66EAA">
        <w:rPr>
          <w:rFonts w:ascii="Constantia" w:hAnsi="Constantia"/>
          <w:sz w:val="24"/>
          <w:szCs w:val="24"/>
        </w:rPr>
        <w:t>When decades after Amos</w:t>
      </w:r>
      <w:r w:rsidR="003F6DF5" w:rsidRPr="00D66EAA">
        <w:rPr>
          <w:rFonts w:ascii="Constantia" w:hAnsi="Constantia"/>
          <w:sz w:val="24"/>
          <w:szCs w:val="24"/>
        </w:rPr>
        <w:t xml:space="preserve"> Tutuola’s </w:t>
      </w:r>
      <w:r w:rsidR="003F6DF5" w:rsidRPr="00D66EAA">
        <w:rPr>
          <w:rFonts w:ascii="Constantia" w:hAnsi="Constantia"/>
          <w:i/>
          <w:sz w:val="24"/>
          <w:szCs w:val="24"/>
        </w:rPr>
        <w:t xml:space="preserve">My Life in the Bush of Ghosts </w:t>
      </w:r>
      <w:r w:rsidR="003F6DF5" w:rsidRPr="00D66EAA">
        <w:rPr>
          <w:rFonts w:ascii="Constantia" w:hAnsi="Constantia"/>
          <w:sz w:val="24"/>
          <w:szCs w:val="24"/>
        </w:rPr>
        <w:t xml:space="preserve">is published Achille Mbembe writes that the “‘Mouth,’ ‘belly,’ ‘phallus’ … contribute integrally to </w:t>
      </w:r>
      <w:r w:rsidR="00F61F42" w:rsidRPr="00D66EAA">
        <w:rPr>
          <w:rFonts w:ascii="Constantia" w:hAnsi="Constantia"/>
          <w:sz w:val="24"/>
          <w:szCs w:val="24"/>
        </w:rPr>
        <w:t xml:space="preserve">the making of political culture in the postcolony,” </w:t>
      </w:r>
      <w:r w:rsidR="005B48E0" w:rsidRPr="00D66EAA">
        <w:rPr>
          <w:rFonts w:ascii="Constantia" w:hAnsi="Constantia"/>
          <w:sz w:val="24"/>
          <w:szCs w:val="24"/>
        </w:rPr>
        <w:t>(</w:t>
      </w:r>
      <w:r w:rsidR="00EE3042">
        <w:rPr>
          <w:rFonts w:ascii="Constantia" w:hAnsi="Constantia"/>
          <w:i/>
          <w:sz w:val="24"/>
          <w:szCs w:val="24"/>
        </w:rPr>
        <w:t xml:space="preserve">Postcolony </w:t>
      </w:r>
      <w:r w:rsidR="005B48E0" w:rsidRPr="00D66EAA">
        <w:rPr>
          <w:rFonts w:ascii="Constantia" w:hAnsi="Constantia"/>
          <w:sz w:val="24"/>
          <w:szCs w:val="24"/>
        </w:rPr>
        <w:t xml:space="preserve">107) </w:t>
      </w:r>
      <w:r w:rsidR="00F61F42" w:rsidRPr="00D66EAA">
        <w:rPr>
          <w:rFonts w:ascii="Constantia" w:hAnsi="Constantia"/>
          <w:sz w:val="24"/>
          <w:szCs w:val="24"/>
        </w:rPr>
        <w:t xml:space="preserve">he may </w:t>
      </w:r>
      <w:r w:rsidR="00BD0DC1" w:rsidRPr="00D66EAA">
        <w:rPr>
          <w:rFonts w:ascii="Constantia" w:hAnsi="Constantia"/>
          <w:sz w:val="24"/>
          <w:szCs w:val="24"/>
        </w:rPr>
        <w:t xml:space="preserve">just </w:t>
      </w:r>
      <w:r w:rsidR="00BB525C" w:rsidRPr="00D66EAA">
        <w:rPr>
          <w:rFonts w:ascii="Constantia" w:hAnsi="Constantia"/>
          <w:sz w:val="24"/>
          <w:szCs w:val="24"/>
        </w:rPr>
        <w:t xml:space="preserve">as </w:t>
      </w:r>
      <w:r w:rsidR="00BD0DC1" w:rsidRPr="00D66EAA">
        <w:rPr>
          <w:rFonts w:ascii="Constantia" w:hAnsi="Constantia"/>
          <w:sz w:val="24"/>
          <w:szCs w:val="24"/>
        </w:rPr>
        <w:t xml:space="preserve">well be </w:t>
      </w:r>
      <w:r w:rsidR="00312B8F" w:rsidRPr="00D66EAA">
        <w:rPr>
          <w:rFonts w:ascii="Constantia" w:hAnsi="Constantia"/>
          <w:sz w:val="24"/>
          <w:szCs w:val="24"/>
        </w:rPr>
        <w:t xml:space="preserve">read as </w:t>
      </w:r>
      <w:r w:rsidR="00156454" w:rsidRPr="00D66EAA">
        <w:rPr>
          <w:rFonts w:ascii="Constantia" w:hAnsi="Constantia"/>
          <w:sz w:val="24"/>
          <w:szCs w:val="24"/>
        </w:rPr>
        <w:t>theorizing</w:t>
      </w:r>
      <w:r w:rsidR="00BB525C" w:rsidRPr="00D66EAA">
        <w:rPr>
          <w:rFonts w:ascii="Constantia" w:hAnsi="Constantia"/>
          <w:sz w:val="24"/>
          <w:szCs w:val="24"/>
        </w:rPr>
        <w:t>, from a decidedly postcolonial context,</w:t>
      </w:r>
      <w:r w:rsidR="00156454" w:rsidRPr="00D66EAA">
        <w:rPr>
          <w:rFonts w:ascii="Constantia" w:hAnsi="Constantia"/>
          <w:sz w:val="24"/>
          <w:szCs w:val="24"/>
        </w:rPr>
        <w:t xml:space="preserve"> Tutuola’s </w:t>
      </w:r>
      <w:r w:rsidR="00836F1F" w:rsidRPr="00D66EAA">
        <w:rPr>
          <w:rFonts w:ascii="Constantia" w:hAnsi="Constantia"/>
          <w:sz w:val="24"/>
          <w:szCs w:val="24"/>
        </w:rPr>
        <w:t xml:space="preserve">literary </w:t>
      </w:r>
      <w:r w:rsidR="00A835DA" w:rsidRPr="00D66EAA">
        <w:rPr>
          <w:rFonts w:ascii="Constantia" w:hAnsi="Constantia"/>
          <w:sz w:val="24"/>
          <w:szCs w:val="24"/>
        </w:rPr>
        <w:t xml:space="preserve">take on the </w:t>
      </w:r>
      <w:r w:rsidR="00EA6BE6" w:rsidRPr="00D66EAA">
        <w:rPr>
          <w:rFonts w:ascii="Constantia" w:hAnsi="Constantia"/>
          <w:sz w:val="24"/>
          <w:szCs w:val="24"/>
        </w:rPr>
        <w:t>essentially political</w:t>
      </w:r>
      <w:r w:rsidR="00A835DA" w:rsidRPr="00D66EAA">
        <w:rPr>
          <w:rFonts w:ascii="Constantia" w:hAnsi="Constantia"/>
          <w:sz w:val="24"/>
          <w:szCs w:val="24"/>
        </w:rPr>
        <w:t xml:space="preserve"> character </w:t>
      </w:r>
      <w:r w:rsidR="00E93278" w:rsidRPr="00D66EAA">
        <w:rPr>
          <w:rFonts w:ascii="Constantia" w:hAnsi="Constantia"/>
          <w:sz w:val="24"/>
          <w:szCs w:val="24"/>
        </w:rPr>
        <w:t xml:space="preserve">of </w:t>
      </w:r>
      <w:r w:rsidR="00494029" w:rsidRPr="00D66EAA">
        <w:rPr>
          <w:rFonts w:ascii="Constantia" w:hAnsi="Constantia"/>
          <w:sz w:val="24"/>
          <w:szCs w:val="24"/>
        </w:rPr>
        <w:t>the alimentary tract</w:t>
      </w:r>
      <w:r w:rsidR="0069799D" w:rsidRPr="00D66EAA">
        <w:rPr>
          <w:rFonts w:ascii="Constantia" w:hAnsi="Constantia"/>
          <w:sz w:val="24"/>
          <w:szCs w:val="24"/>
        </w:rPr>
        <w:t xml:space="preserve"> and its economic </w:t>
      </w:r>
      <w:r w:rsidR="005831C2" w:rsidRPr="00D66EAA">
        <w:rPr>
          <w:rFonts w:ascii="Constantia" w:hAnsi="Constantia"/>
          <w:sz w:val="24"/>
          <w:szCs w:val="24"/>
        </w:rPr>
        <w:t>import</w:t>
      </w:r>
      <w:r w:rsidR="00494029" w:rsidRPr="00D66EAA">
        <w:rPr>
          <w:rFonts w:ascii="Constantia" w:hAnsi="Constantia"/>
          <w:sz w:val="24"/>
          <w:szCs w:val="24"/>
        </w:rPr>
        <w:t>.</w:t>
      </w:r>
      <w:r w:rsidR="00AB2841" w:rsidRPr="00D66EAA">
        <w:rPr>
          <w:rFonts w:ascii="Constantia" w:hAnsi="Constantia"/>
          <w:sz w:val="24"/>
          <w:szCs w:val="24"/>
        </w:rPr>
        <w:t xml:space="preserve"> T</w:t>
      </w:r>
      <w:r w:rsidR="002A6226" w:rsidRPr="00D66EAA">
        <w:rPr>
          <w:rFonts w:ascii="Constantia" w:hAnsi="Constantia"/>
          <w:sz w:val="24"/>
          <w:szCs w:val="24"/>
        </w:rPr>
        <w:t>he above</w:t>
      </w:r>
      <w:r w:rsidR="00783E1E" w:rsidRPr="00D66EAA">
        <w:rPr>
          <w:rFonts w:ascii="Constantia" w:hAnsi="Constantia"/>
          <w:sz w:val="24"/>
          <w:szCs w:val="24"/>
        </w:rPr>
        <w:t xml:space="preserve"> </w:t>
      </w:r>
      <w:r w:rsidR="00211359" w:rsidRPr="00D66EAA">
        <w:rPr>
          <w:rFonts w:ascii="Constantia" w:hAnsi="Constantia"/>
          <w:sz w:val="24"/>
          <w:szCs w:val="24"/>
        </w:rPr>
        <w:t>anatomies of the postcolonial obscene</w:t>
      </w:r>
      <w:r w:rsidR="00441302" w:rsidRPr="00D66EAA">
        <w:rPr>
          <w:rFonts w:ascii="Constantia" w:hAnsi="Constantia"/>
          <w:sz w:val="24"/>
          <w:szCs w:val="24"/>
        </w:rPr>
        <w:t xml:space="preserve"> </w:t>
      </w:r>
      <w:r w:rsidR="00556216" w:rsidRPr="00D66EAA">
        <w:rPr>
          <w:rFonts w:ascii="Constantia" w:hAnsi="Constantia"/>
          <w:sz w:val="24"/>
          <w:szCs w:val="24"/>
        </w:rPr>
        <w:t>– constitutive of the</w:t>
      </w:r>
      <w:r w:rsidR="00A51418" w:rsidRPr="00D66EAA">
        <w:rPr>
          <w:rFonts w:ascii="Constantia" w:hAnsi="Constantia"/>
          <w:sz w:val="24"/>
          <w:szCs w:val="24"/>
        </w:rPr>
        <w:t xml:space="preserve"> </w:t>
      </w:r>
      <w:r w:rsidR="00383897" w:rsidRPr="00D66EAA">
        <w:rPr>
          <w:rFonts w:ascii="Constantia" w:hAnsi="Constantia"/>
          <w:sz w:val="24"/>
          <w:szCs w:val="24"/>
        </w:rPr>
        <w:t xml:space="preserve">discourse of </w:t>
      </w:r>
      <w:r w:rsidR="00A51418" w:rsidRPr="00D66EAA">
        <w:rPr>
          <w:rFonts w:ascii="Constantia" w:hAnsi="Constantia"/>
          <w:sz w:val="24"/>
          <w:szCs w:val="24"/>
        </w:rPr>
        <w:t>convivial</w:t>
      </w:r>
      <w:r w:rsidR="00383897" w:rsidRPr="00D66EAA">
        <w:rPr>
          <w:rFonts w:ascii="Constantia" w:hAnsi="Constantia"/>
          <w:sz w:val="24"/>
          <w:szCs w:val="24"/>
        </w:rPr>
        <w:t>ity</w:t>
      </w:r>
      <w:r w:rsidR="00E20657" w:rsidRPr="00D66EAA">
        <w:rPr>
          <w:rFonts w:ascii="Constantia" w:hAnsi="Constantia"/>
          <w:sz w:val="24"/>
          <w:szCs w:val="24"/>
        </w:rPr>
        <w:t xml:space="preserve"> that shapes the postcolonial relations </w:t>
      </w:r>
      <w:r w:rsidR="00A57D1A" w:rsidRPr="00D66EAA">
        <w:rPr>
          <w:rFonts w:ascii="Constantia" w:hAnsi="Constantia"/>
          <w:sz w:val="24"/>
          <w:szCs w:val="24"/>
        </w:rPr>
        <w:t>–</w:t>
      </w:r>
      <w:r w:rsidR="00556216" w:rsidRPr="00D66EAA">
        <w:rPr>
          <w:rFonts w:ascii="Constantia" w:hAnsi="Constantia"/>
          <w:sz w:val="24"/>
          <w:szCs w:val="24"/>
        </w:rPr>
        <w:t xml:space="preserve"> </w:t>
      </w:r>
      <w:r w:rsidR="00A57D1A" w:rsidRPr="00D66EAA">
        <w:rPr>
          <w:rFonts w:ascii="Constantia" w:hAnsi="Constantia"/>
          <w:sz w:val="24"/>
          <w:szCs w:val="24"/>
        </w:rPr>
        <w:t>make up a “system of signs”</w:t>
      </w:r>
      <w:r w:rsidR="00267778" w:rsidRPr="00D66EAA">
        <w:rPr>
          <w:rFonts w:ascii="Constantia" w:hAnsi="Constantia"/>
          <w:sz w:val="24"/>
          <w:szCs w:val="24"/>
        </w:rPr>
        <w:t xml:space="preserve"> (107) whose </w:t>
      </w:r>
      <w:r w:rsidR="00441302" w:rsidRPr="00D66EAA">
        <w:rPr>
          <w:rFonts w:ascii="Constantia" w:hAnsi="Constantia"/>
          <w:sz w:val="24"/>
          <w:szCs w:val="24"/>
        </w:rPr>
        <w:t xml:space="preserve">discursive life </w:t>
      </w:r>
      <w:r w:rsidR="003B1861" w:rsidRPr="00D66EAA">
        <w:rPr>
          <w:rFonts w:ascii="Constantia" w:hAnsi="Constantia"/>
          <w:sz w:val="24"/>
          <w:szCs w:val="24"/>
        </w:rPr>
        <w:t>shares</w:t>
      </w:r>
      <w:r w:rsidR="00F362D9" w:rsidRPr="00D66EAA">
        <w:rPr>
          <w:rFonts w:ascii="Constantia" w:hAnsi="Constantia"/>
          <w:sz w:val="24"/>
          <w:szCs w:val="24"/>
        </w:rPr>
        <w:t xml:space="preserve"> </w:t>
      </w:r>
      <w:r w:rsidR="00441302" w:rsidRPr="00D66EAA">
        <w:rPr>
          <w:rFonts w:ascii="Constantia" w:hAnsi="Constantia"/>
          <w:sz w:val="24"/>
          <w:szCs w:val="24"/>
        </w:rPr>
        <w:t xml:space="preserve">in </w:t>
      </w:r>
      <w:r w:rsidR="005B48E0" w:rsidRPr="00D66EAA">
        <w:rPr>
          <w:rFonts w:ascii="Constantia" w:hAnsi="Constantia"/>
          <w:sz w:val="24"/>
          <w:szCs w:val="24"/>
        </w:rPr>
        <w:t>the production of obscenity sustaining the power of the state</w:t>
      </w:r>
      <w:r w:rsidR="00D0561C" w:rsidRPr="00D66EAA">
        <w:rPr>
          <w:rFonts w:ascii="Constantia" w:hAnsi="Constantia"/>
          <w:sz w:val="24"/>
          <w:szCs w:val="24"/>
        </w:rPr>
        <w:t xml:space="preserve">. </w:t>
      </w:r>
      <w:r w:rsidR="00A447EA" w:rsidRPr="00D66EAA">
        <w:rPr>
          <w:rFonts w:ascii="Constantia" w:hAnsi="Constantia"/>
          <w:sz w:val="24"/>
          <w:szCs w:val="24"/>
        </w:rPr>
        <w:t>To use these words “in real time, as play, as fun, as mockery,” Mbembe argues, is to make “active statements about the human condition</w:t>
      </w:r>
      <w:r w:rsidR="00556037" w:rsidRPr="00D66EAA">
        <w:rPr>
          <w:rFonts w:ascii="Constantia" w:hAnsi="Constantia"/>
          <w:sz w:val="24"/>
          <w:szCs w:val="24"/>
        </w:rPr>
        <w:t>,</w:t>
      </w:r>
      <w:r w:rsidR="00A447EA" w:rsidRPr="00D66EAA">
        <w:rPr>
          <w:rFonts w:ascii="Constantia" w:hAnsi="Constantia"/>
          <w:sz w:val="24"/>
          <w:szCs w:val="24"/>
        </w:rPr>
        <w:t xml:space="preserve">” </w:t>
      </w:r>
      <w:r w:rsidR="00556037" w:rsidRPr="00D66EAA">
        <w:rPr>
          <w:rFonts w:ascii="Constantia" w:hAnsi="Constantia"/>
          <w:sz w:val="24"/>
          <w:szCs w:val="24"/>
        </w:rPr>
        <w:t>to produce “discourse on the world and on death”</w:t>
      </w:r>
      <w:r w:rsidR="00600FD8" w:rsidRPr="00D66EAA">
        <w:rPr>
          <w:rFonts w:ascii="Constantia" w:hAnsi="Constantia"/>
          <w:sz w:val="24"/>
          <w:szCs w:val="24"/>
        </w:rPr>
        <w:t xml:space="preserve"> </w:t>
      </w:r>
      <w:r w:rsidR="00556037" w:rsidRPr="00D66EAA">
        <w:rPr>
          <w:rFonts w:ascii="Constantia" w:hAnsi="Constantia"/>
          <w:sz w:val="24"/>
          <w:szCs w:val="24"/>
        </w:rPr>
        <w:t xml:space="preserve">and to </w:t>
      </w:r>
      <w:r w:rsidR="009A39A8" w:rsidRPr="00D66EAA">
        <w:rPr>
          <w:rFonts w:ascii="Constantia" w:hAnsi="Constantia"/>
          <w:sz w:val="24"/>
          <w:szCs w:val="24"/>
        </w:rPr>
        <w:t xml:space="preserve">furnish “a means of auto-interpretation </w:t>
      </w:r>
      <w:r w:rsidR="007368D2" w:rsidRPr="00D66EAA">
        <w:rPr>
          <w:rFonts w:ascii="Constantia" w:hAnsi="Constantia"/>
          <w:sz w:val="24"/>
          <w:szCs w:val="24"/>
        </w:rPr>
        <w:t xml:space="preserve">and of negotiating </w:t>
      </w:r>
      <w:r w:rsidR="007368D2" w:rsidRPr="00D66EAA">
        <w:rPr>
          <w:rFonts w:ascii="Constantia" w:hAnsi="Constantia"/>
          <w:sz w:val="24"/>
          <w:szCs w:val="24"/>
        </w:rPr>
        <w:lastRenderedPageBreak/>
        <w:t xml:space="preserve">that interpretation and the forces that may shape it” (107). </w:t>
      </w:r>
      <w:r w:rsidR="003F1681" w:rsidRPr="00D66EAA">
        <w:rPr>
          <w:rFonts w:ascii="Constantia" w:hAnsi="Constantia"/>
          <w:sz w:val="24"/>
          <w:szCs w:val="24"/>
        </w:rPr>
        <w:t xml:space="preserve">It is also to engage with the </w:t>
      </w:r>
      <w:r w:rsidR="003F1681" w:rsidRPr="00D66EAA">
        <w:rPr>
          <w:rFonts w:ascii="Constantia" w:hAnsi="Constantia"/>
          <w:i/>
          <w:sz w:val="24"/>
          <w:szCs w:val="24"/>
        </w:rPr>
        <w:t xml:space="preserve">commandement </w:t>
      </w:r>
      <w:r w:rsidR="009D7859" w:rsidRPr="00D66EAA">
        <w:rPr>
          <w:rFonts w:ascii="Constantia" w:hAnsi="Constantia"/>
          <w:sz w:val="24"/>
          <w:szCs w:val="24"/>
        </w:rPr>
        <w:t xml:space="preserve">on its own terms, </w:t>
      </w:r>
      <w:r w:rsidR="002958AC" w:rsidRPr="00D66EAA">
        <w:rPr>
          <w:rFonts w:ascii="Constantia" w:hAnsi="Constantia"/>
          <w:sz w:val="24"/>
          <w:szCs w:val="24"/>
        </w:rPr>
        <w:t>the terms it invites, sometimes implicitly</w:t>
      </w:r>
      <w:r w:rsidR="00CF15C0" w:rsidRPr="00D66EAA">
        <w:rPr>
          <w:rFonts w:ascii="Constantia" w:hAnsi="Constantia"/>
          <w:sz w:val="24"/>
          <w:szCs w:val="24"/>
        </w:rPr>
        <w:t xml:space="preserve"> but mostly </w:t>
      </w:r>
      <w:r w:rsidR="00AF47F7" w:rsidRPr="00D66EAA">
        <w:rPr>
          <w:rFonts w:ascii="Constantia" w:hAnsi="Constantia"/>
          <w:sz w:val="24"/>
          <w:szCs w:val="24"/>
        </w:rPr>
        <w:t>ostentatiously</w:t>
      </w:r>
      <w:r w:rsidR="002958AC" w:rsidRPr="00D66EAA">
        <w:rPr>
          <w:rFonts w:ascii="Constantia" w:hAnsi="Constantia"/>
          <w:sz w:val="24"/>
          <w:szCs w:val="24"/>
        </w:rPr>
        <w:t xml:space="preserve">, in its spectacular life </w:t>
      </w:r>
      <w:r w:rsidR="003F31E1" w:rsidRPr="00D66EAA">
        <w:rPr>
          <w:rFonts w:ascii="Constantia" w:hAnsi="Constantia"/>
          <w:sz w:val="24"/>
          <w:szCs w:val="24"/>
        </w:rPr>
        <w:t xml:space="preserve">of </w:t>
      </w:r>
      <w:r w:rsidR="008F2A9E" w:rsidRPr="00D66EAA">
        <w:rPr>
          <w:rFonts w:ascii="Constantia" w:hAnsi="Constantia"/>
          <w:sz w:val="24"/>
          <w:szCs w:val="24"/>
        </w:rPr>
        <w:t>ribaldry</w:t>
      </w:r>
      <w:r w:rsidR="00307DCB" w:rsidRPr="00D66EAA">
        <w:rPr>
          <w:rFonts w:ascii="Constantia" w:hAnsi="Constantia"/>
          <w:sz w:val="24"/>
          <w:szCs w:val="24"/>
        </w:rPr>
        <w:t xml:space="preserve"> and indulgence</w:t>
      </w:r>
      <w:r w:rsidR="008F2A9E" w:rsidRPr="00D66EAA">
        <w:rPr>
          <w:rFonts w:ascii="Constantia" w:hAnsi="Constantia"/>
          <w:sz w:val="24"/>
          <w:szCs w:val="24"/>
        </w:rPr>
        <w:t xml:space="preserve">, </w:t>
      </w:r>
      <w:r w:rsidR="00473121" w:rsidRPr="00D66EAA">
        <w:rPr>
          <w:rFonts w:ascii="Constantia" w:hAnsi="Constantia"/>
          <w:sz w:val="24"/>
          <w:szCs w:val="24"/>
        </w:rPr>
        <w:t xml:space="preserve">of </w:t>
      </w:r>
      <w:r w:rsidR="008F2A9E" w:rsidRPr="00D66EAA">
        <w:rPr>
          <w:rFonts w:ascii="Constantia" w:hAnsi="Constantia"/>
          <w:sz w:val="24"/>
          <w:szCs w:val="24"/>
        </w:rPr>
        <w:t>the obese bodies of power and the “flow of shit” they leave behi</w:t>
      </w:r>
      <w:r w:rsidR="002B5572" w:rsidRPr="00D66EAA">
        <w:rPr>
          <w:rFonts w:ascii="Constantia" w:hAnsi="Constantia"/>
          <w:sz w:val="24"/>
          <w:szCs w:val="24"/>
        </w:rPr>
        <w:t xml:space="preserve">nd (107). </w:t>
      </w:r>
      <w:r w:rsidR="00F23183" w:rsidRPr="00D66EAA">
        <w:rPr>
          <w:rFonts w:ascii="Constantia" w:hAnsi="Constantia"/>
          <w:sz w:val="24"/>
          <w:szCs w:val="24"/>
        </w:rPr>
        <w:t>“</w:t>
      </w:r>
      <w:r w:rsidR="002F74F1" w:rsidRPr="00D66EAA">
        <w:rPr>
          <w:rFonts w:ascii="Constantia" w:hAnsi="Constantia"/>
          <w:sz w:val="24"/>
          <w:szCs w:val="24"/>
        </w:rPr>
        <w:t>M</w:t>
      </w:r>
      <w:r w:rsidR="00F23183" w:rsidRPr="00D66EAA">
        <w:rPr>
          <w:rFonts w:ascii="Constantia" w:hAnsi="Constantia"/>
          <w:sz w:val="24"/>
          <w:szCs w:val="24"/>
        </w:rPr>
        <w:t xml:space="preserve">outh” is not only a word used by the ruled in their convivial engagement with the ruler but also </w:t>
      </w:r>
      <w:r w:rsidR="006C6D87" w:rsidRPr="00D66EAA">
        <w:rPr>
          <w:rFonts w:ascii="Constantia" w:hAnsi="Constantia"/>
          <w:sz w:val="24"/>
          <w:szCs w:val="24"/>
        </w:rPr>
        <w:t xml:space="preserve">an apparatus of the autocrat’s power. </w:t>
      </w:r>
      <w:r w:rsidR="0021715B" w:rsidRPr="00D66EAA">
        <w:rPr>
          <w:rFonts w:ascii="Constantia" w:hAnsi="Constantia"/>
          <w:sz w:val="24"/>
          <w:szCs w:val="24"/>
        </w:rPr>
        <w:t>If</w:t>
      </w:r>
      <w:r w:rsidR="00F65842" w:rsidRPr="00D66EAA">
        <w:rPr>
          <w:rFonts w:ascii="Constantia" w:hAnsi="Constantia"/>
          <w:sz w:val="24"/>
          <w:szCs w:val="24"/>
        </w:rPr>
        <w:t>, as Mbembe notes,</w:t>
      </w:r>
      <w:r w:rsidR="0021715B" w:rsidRPr="00D66EAA">
        <w:rPr>
          <w:rFonts w:ascii="Constantia" w:hAnsi="Constantia"/>
          <w:sz w:val="24"/>
          <w:szCs w:val="24"/>
        </w:rPr>
        <w:t xml:space="preserve"> bodies have always provided the </w:t>
      </w:r>
      <w:r w:rsidR="00307DCB" w:rsidRPr="00D66EAA">
        <w:rPr>
          <w:rFonts w:ascii="Constantia" w:hAnsi="Constantia"/>
          <w:sz w:val="24"/>
          <w:szCs w:val="24"/>
        </w:rPr>
        <w:t>most vivid</w:t>
      </w:r>
      <w:r w:rsidR="0021715B" w:rsidRPr="00D66EAA">
        <w:rPr>
          <w:rFonts w:ascii="Constantia" w:hAnsi="Constantia"/>
          <w:sz w:val="24"/>
          <w:szCs w:val="24"/>
        </w:rPr>
        <w:t xml:space="preserve"> </w:t>
      </w:r>
      <w:r w:rsidR="00307DCB" w:rsidRPr="00D66EAA">
        <w:rPr>
          <w:rFonts w:ascii="Constantia" w:hAnsi="Constantia"/>
          <w:sz w:val="24"/>
          <w:szCs w:val="24"/>
        </w:rPr>
        <w:t>imagery and a</w:t>
      </w:r>
      <w:r w:rsidR="005E6588" w:rsidRPr="00D66EAA">
        <w:rPr>
          <w:rFonts w:ascii="Constantia" w:hAnsi="Constantia"/>
          <w:sz w:val="24"/>
          <w:szCs w:val="24"/>
        </w:rPr>
        <w:t>n especially apposite</w:t>
      </w:r>
      <w:r w:rsidR="00DB1669" w:rsidRPr="00D66EAA">
        <w:rPr>
          <w:rFonts w:ascii="Constantia" w:hAnsi="Constantia"/>
          <w:sz w:val="24"/>
          <w:szCs w:val="24"/>
        </w:rPr>
        <w:t xml:space="preserve"> repertoire of </w:t>
      </w:r>
      <w:r w:rsidR="004300B9" w:rsidRPr="00D66EAA">
        <w:rPr>
          <w:rFonts w:ascii="Constantia" w:hAnsi="Constantia"/>
          <w:sz w:val="24"/>
          <w:szCs w:val="24"/>
        </w:rPr>
        <w:t>signifiers</w:t>
      </w:r>
      <w:r w:rsidR="0021715B" w:rsidRPr="00D66EAA">
        <w:rPr>
          <w:rFonts w:ascii="Constantia" w:hAnsi="Constantia"/>
          <w:sz w:val="24"/>
          <w:szCs w:val="24"/>
        </w:rPr>
        <w:t xml:space="preserve"> with which power represents </w:t>
      </w:r>
      <w:r w:rsidR="00EF2F35" w:rsidRPr="00D66EAA">
        <w:rPr>
          <w:rFonts w:ascii="Constantia" w:hAnsi="Constantia"/>
          <w:sz w:val="24"/>
          <w:szCs w:val="24"/>
        </w:rPr>
        <w:t xml:space="preserve">and reproduces </w:t>
      </w:r>
      <w:r w:rsidR="0021715B" w:rsidRPr="00D66EAA">
        <w:rPr>
          <w:rFonts w:ascii="Constantia" w:hAnsi="Constantia"/>
          <w:sz w:val="24"/>
          <w:szCs w:val="24"/>
        </w:rPr>
        <w:t xml:space="preserve">itself, then the postcolony has </w:t>
      </w:r>
      <w:r w:rsidR="00CA1CB9" w:rsidRPr="00D66EAA">
        <w:rPr>
          <w:rFonts w:ascii="Constantia" w:hAnsi="Constantia"/>
          <w:sz w:val="24"/>
          <w:szCs w:val="24"/>
        </w:rPr>
        <w:t>singled out</w:t>
      </w:r>
      <w:r w:rsidR="0021715B" w:rsidRPr="00D66EAA">
        <w:rPr>
          <w:rFonts w:ascii="Constantia" w:hAnsi="Constantia"/>
          <w:sz w:val="24"/>
          <w:szCs w:val="24"/>
        </w:rPr>
        <w:t xml:space="preserve"> “a body that eats and drinks” (107)</w:t>
      </w:r>
      <w:r w:rsidR="00EF2F35" w:rsidRPr="00D66EAA">
        <w:rPr>
          <w:rFonts w:ascii="Constantia" w:hAnsi="Constantia"/>
          <w:sz w:val="24"/>
          <w:szCs w:val="24"/>
        </w:rPr>
        <w:t xml:space="preserve">, a body whose </w:t>
      </w:r>
      <w:r w:rsidR="00670804" w:rsidRPr="00D66EAA">
        <w:rPr>
          <w:rFonts w:ascii="Constantia" w:hAnsi="Constantia"/>
          <w:sz w:val="24"/>
          <w:szCs w:val="24"/>
        </w:rPr>
        <w:t>excessive consumption</w:t>
      </w:r>
      <w:r w:rsidR="00C70946" w:rsidRPr="00D66EAA">
        <w:rPr>
          <w:rFonts w:ascii="Constantia" w:hAnsi="Constantia"/>
          <w:sz w:val="24"/>
          <w:szCs w:val="24"/>
        </w:rPr>
        <w:t xml:space="preserve"> must be put on display, dramatized so that “the male ruler … demonstrate[</w:t>
      </w:r>
      <w:r w:rsidR="000F1DFC" w:rsidRPr="00D66EAA">
        <w:rPr>
          <w:rFonts w:ascii="Constantia" w:hAnsi="Constantia"/>
          <w:sz w:val="24"/>
          <w:szCs w:val="24"/>
        </w:rPr>
        <w:t>s] public</w:t>
      </w:r>
      <w:r w:rsidR="00C70946" w:rsidRPr="00D66EAA">
        <w:rPr>
          <w:rFonts w:ascii="Constantia" w:hAnsi="Constantia"/>
          <w:sz w:val="24"/>
          <w:szCs w:val="24"/>
        </w:rPr>
        <w:t>ly a certain delight in eating and drinking well” (110)</w:t>
      </w:r>
      <w:r w:rsidR="0021715B" w:rsidRPr="00D66EAA">
        <w:rPr>
          <w:rFonts w:ascii="Constantia" w:hAnsi="Constantia"/>
          <w:sz w:val="24"/>
          <w:szCs w:val="24"/>
        </w:rPr>
        <w:t xml:space="preserve">. </w:t>
      </w:r>
    </w:p>
    <w:p w:rsidR="00271B5D" w:rsidRPr="00D66EAA" w:rsidRDefault="00271B5D" w:rsidP="00F7474C">
      <w:pPr>
        <w:pStyle w:val="NoSpacing"/>
        <w:spacing w:line="480" w:lineRule="auto"/>
        <w:rPr>
          <w:rFonts w:ascii="Constantia" w:hAnsi="Constantia"/>
          <w:sz w:val="24"/>
          <w:szCs w:val="24"/>
        </w:rPr>
      </w:pPr>
    </w:p>
    <w:p w:rsidR="007C3092" w:rsidRPr="00D66EAA" w:rsidRDefault="00AD2A1C" w:rsidP="00F7474C">
      <w:pPr>
        <w:pStyle w:val="NoSpacing"/>
        <w:spacing w:line="480" w:lineRule="auto"/>
        <w:rPr>
          <w:rFonts w:ascii="Constantia" w:hAnsi="Constantia"/>
          <w:sz w:val="24"/>
          <w:szCs w:val="24"/>
        </w:rPr>
      </w:pPr>
      <w:r w:rsidRPr="00D66EAA">
        <w:rPr>
          <w:rFonts w:ascii="Constantia" w:hAnsi="Constantia"/>
          <w:sz w:val="24"/>
          <w:szCs w:val="24"/>
        </w:rPr>
        <w:t>But b</w:t>
      </w:r>
      <w:r w:rsidR="00EE7B53" w:rsidRPr="00D66EAA">
        <w:rPr>
          <w:rFonts w:ascii="Constantia" w:hAnsi="Constantia"/>
          <w:sz w:val="24"/>
          <w:szCs w:val="24"/>
        </w:rPr>
        <w:t>odies of the ruled are also needed for the daily maintenance of the state’s dramatization of its own power.</w:t>
      </w:r>
      <w:r w:rsidR="00542D30" w:rsidRPr="00D66EAA">
        <w:rPr>
          <w:rFonts w:ascii="Constantia" w:hAnsi="Constantia"/>
          <w:sz w:val="24"/>
          <w:szCs w:val="24"/>
        </w:rPr>
        <w:t xml:space="preserve"> </w:t>
      </w:r>
      <w:r w:rsidR="00806644" w:rsidRPr="00D66EAA">
        <w:rPr>
          <w:rFonts w:ascii="Constantia" w:hAnsi="Constantia"/>
          <w:sz w:val="24"/>
          <w:szCs w:val="24"/>
        </w:rPr>
        <w:t xml:space="preserve">Conviviality, </w:t>
      </w:r>
      <w:r w:rsidR="00A846ED" w:rsidRPr="00D66EAA">
        <w:rPr>
          <w:rFonts w:ascii="Constantia" w:hAnsi="Constantia"/>
          <w:sz w:val="24"/>
          <w:szCs w:val="24"/>
        </w:rPr>
        <w:t xml:space="preserve">sometimes </w:t>
      </w:r>
      <w:r w:rsidR="00806644" w:rsidRPr="00D66EAA">
        <w:rPr>
          <w:rFonts w:ascii="Constantia" w:hAnsi="Constantia"/>
          <w:sz w:val="24"/>
          <w:szCs w:val="24"/>
        </w:rPr>
        <w:t xml:space="preserve">also connivance, </w:t>
      </w:r>
      <w:r w:rsidR="00250E01" w:rsidRPr="00D66EAA">
        <w:rPr>
          <w:rFonts w:ascii="Constantia" w:hAnsi="Constantia"/>
          <w:sz w:val="24"/>
          <w:szCs w:val="24"/>
        </w:rPr>
        <w:t xml:space="preserve">requires </w:t>
      </w:r>
      <w:r w:rsidR="001B3F4E" w:rsidRPr="00D66EAA">
        <w:rPr>
          <w:rFonts w:ascii="Constantia" w:hAnsi="Constantia"/>
          <w:sz w:val="24"/>
          <w:szCs w:val="24"/>
        </w:rPr>
        <w:t xml:space="preserve">that there are other bodies </w:t>
      </w:r>
      <w:r w:rsidR="002565B9" w:rsidRPr="00D66EAA">
        <w:rPr>
          <w:rFonts w:ascii="Constantia" w:hAnsi="Constantia"/>
          <w:sz w:val="24"/>
          <w:szCs w:val="24"/>
        </w:rPr>
        <w:t xml:space="preserve">able and ready to partake of </w:t>
      </w:r>
      <w:r w:rsidR="009C2FDB" w:rsidRPr="00D66EAA">
        <w:rPr>
          <w:rFonts w:ascii="Constantia" w:hAnsi="Constantia"/>
          <w:sz w:val="24"/>
          <w:szCs w:val="24"/>
        </w:rPr>
        <w:t xml:space="preserve">power’s feast </w:t>
      </w:r>
      <w:r w:rsidR="006B2E36" w:rsidRPr="00D66EAA">
        <w:rPr>
          <w:rFonts w:ascii="Constantia" w:hAnsi="Constantia"/>
          <w:sz w:val="24"/>
          <w:szCs w:val="24"/>
        </w:rPr>
        <w:t xml:space="preserve">but also, significantly, to </w:t>
      </w:r>
      <w:r w:rsidR="00F53B95" w:rsidRPr="00D66EAA">
        <w:rPr>
          <w:rFonts w:ascii="Constantia" w:hAnsi="Constantia"/>
          <w:sz w:val="24"/>
          <w:szCs w:val="24"/>
        </w:rPr>
        <w:t>“dramatize [their] own subordination”</w:t>
      </w:r>
      <w:r w:rsidR="00144686" w:rsidRPr="00D66EAA">
        <w:rPr>
          <w:rFonts w:ascii="Constantia" w:hAnsi="Constantia"/>
          <w:sz w:val="24"/>
          <w:szCs w:val="24"/>
        </w:rPr>
        <w:t xml:space="preserve"> </w:t>
      </w:r>
      <w:r w:rsidR="00261AF5" w:rsidRPr="00D66EAA">
        <w:rPr>
          <w:rFonts w:ascii="Constantia" w:hAnsi="Constantia"/>
          <w:sz w:val="24"/>
          <w:szCs w:val="24"/>
        </w:rPr>
        <w:t xml:space="preserve">and </w:t>
      </w:r>
      <w:r w:rsidR="00F737BE" w:rsidRPr="00D66EAA">
        <w:rPr>
          <w:rFonts w:ascii="Constantia" w:hAnsi="Constantia"/>
          <w:sz w:val="24"/>
          <w:szCs w:val="24"/>
        </w:rPr>
        <w:t>thus “play with” and “modify” the power that necessitates it (128-129).</w:t>
      </w:r>
      <w:r w:rsidR="00A448FD" w:rsidRPr="00D66EAA">
        <w:rPr>
          <w:rFonts w:ascii="Constantia" w:hAnsi="Constantia"/>
          <w:sz w:val="24"/>
          <w:szCs w:val="24"/>
        </w:rPr>
        <w:t xml:space="preserve"> </w:t>
      </w:r>
      <w:r w:rsidR="00BE5E3A" w:rsidRPr="00D66EAA">
        <w:rPr>
          <w:rFonts w:ascii="Constantia" w:hAnsi="Constantia"/>
          <w:sz w:val="24"/>
          <w:szCs w:val="24"/>
        </w:rPr>
        <w:t>They “kidnap power and force it … to examine its own vulgarity” (109). The “grand theatre”</w:t>
      </w:r>
      <w:r w:rsidR="0056423F" w:rsidRPr="00D66EAA">
        <w:rPr>
          <w:rFonts w:ascii="Constantia" w:hAnsi="Constantia"/>
          <w:sz w:val="24"/>
          <w:szCs w:val="24"/>
        </w:rPr>
        <w:t xml:space="preserve"> of the postcolony (109) is a space of alimentary delight, demonstrated by the ruler (110) but also eagerly sought by the ruled whose “aim is to share the table of the autocrat, to ‘eat from his hands’” (123).</w:t>
      </w:r>
      <w:r w:rsidR="00F737BE" w:rsidRPr="00D66EAA">
        <w:rPr>
          <w:rFonts w:ascii="Constantia" w:hAnsi="Constantia"/>
          <w:sz w:val="24"/>
          <w:szCs w:val="24"/>
        </w:rPr>
        <w:t xml:space="preserve"> </w:t>
      </w:r>
      <w:r w:rsidR="0056423F" w:rsidRPr="00D66EAA">
        <w:rPr>
          <w:rFonts w:ascii="Constantia" w:hAnsi="Constantia"/>
          <w:sz w:val="24"/>
          <w:szCs w:val="24"/>
        </w:rPr>
        <w:t xml:space="preserve">It is </w:t>
      </w:r>
      <w:r w:rsidR="0003218F" w:rsidRPr="00D66EAA">
        <w:rPr>
          <w:rFonts w:ascii="Constantia" w:hAnsi="Constantia"/>
          <w:sz w:val="24"/>
          <w:szCs w:val="24"/>
        </w:rPr>
        <w:t xml:space="preserve">crucial to note here Mbembe’s </w:t>
      </w:r>
      <w:r w:rsidR="0056423F" w:rsidRPr="00D66EAA">
        <w:rPr>
          <w:rFonts w:ascii="Constantia" w:hAnsi="Constantia"/>
          <w:sz w:val="24"/>
          <w:szCs w:val="24"/>
        </w:rPr>
        <w:t>insistence on the significance of the body to the “postcolonial dramaturgy” (123), the way it functio</w:t>
      </w:r>
      <w:r w:rsidR="001773F3" w:rsidRPr="00D66EAA">
        <w:rPr>
          <w:rFonts w:ascii="Constantia" w:hAnsi="Constantia"/>
          <w:sz w:val="24"/>
          <w:szCs w:val="24"/>
        </w:rPr>
        <w:t>ns as medium and material wit</w:t>
      </w:r>
      <w:r w:rsidR="0056423F" w:rsidRPr="00D66EAA">
        <w:rPr>
          <w:rFonts w:ascii="Constantia" w:hAnsi="Constantia"/>
          <w:sz w:val="24"/>
          <w:szCs w:val="24"/>
        </w:rPr>
        <w:t xml:space="preserve">h which </w:t>
      </w:r>
      <w:r w:rsidR="00E94CAC" w:rsidRPr="00D66EAA">
        <w:rPr>
          <w:rFonts w:ascii="Constantia" w:hAnsi="Constantia"/>
          <w:sz w:val="24"/>
          <w:szCs w:val="24"/>
        </w:rPr>
        <w:t xml:space="preserve">power displays itself and makes itself spectacular. </w:t>
      </w:r>
      <w:r w:rsidR="006F18A6" w:rsidRPr="00D66EAA">
        <w:rPr>
          <w:rFonts w:ascii="Constantia" w:hAnsi="Constantia"/>
          <w:sz w:val="24"/>
          <w:szCs w:val="24"/>
        </w:rPr>
        <w:t xml:space="preserve">It is not surprising that consumption comes centre-stage here. </w:t>
      </w:r>
      <w:r w:rsidR="00AB2CB4" w:rsidRPr="00D66EAA">
        <w:rPr>
          <w:rFonts w:ascii="Constantia" w:hAnsi="Constantia"/>
          <w:sz w:val="24"/>
          <w:szCs w:val="24"/>
        </w:rPr>
        <w:t>Involving the body</w:t>
      </w:r>
      <w:r w:rsidR="00F8644F" w:rsidRPr="00D66EAA">
        <w:rPr>
          <w:rFonts w:ascii="Constantia" w:hAnsi="Constantia"/>
          <w:sz w:val="24"/>
          <w:szCs w:val="24"/>
        </w:rPr>
        <w:t xml:space="preserve"> as its own </w:t>
      </w:r>
      <w:r w:rsidR="00A630C5" w:rsidRPr="00D66EAA">
        <w:rPr>
          <w:rFonts w:ascii="Constantia" w:hAnsi="Constantia"/>
          <w:sz w:val="24"/>
          <w:szCs w:val="24"/>
        </w:rPr>
        <w:t>vehicle</w:t>
      </w:r>
      <w:r w:rsidR="00AB2CB4" w:rsidRPr="00D66EAA">
        <w:rPr>
          <w:rFonts w:ascii="Constantia" w:hAnsi="Constantia"/>
          <w:sz w:val="24"/>
          <w:szCs w:val="24"/>
        </w:rPr>
        <w:t xml:space="preserve">, </w:t>
      </w:r>
      <w:r w:rsidR="002C4E0F" w:rsidRPr="00D66EAA">
        <w:rPr>
          <w:rFonts w:ascii="Constantia" w:hAnsi="Constantia"/>
          <w:sz w:val="24"/>
          <w:szCs w:val="24"/>
        </w:rPr>
        <w:t xml:space="preserve">consumption </w:t>
      </w:r>
      <w:r w:rsidR="00AB2CB4" w:rsidRPr="00D66EAA">
        <w:rPr>
          <w:rFonts w:ascii="Constantia" w:hAnsi="Constantia"/>
          <w:sz w:val="24"/>
          <w:szCs w:val="24"/>
        </w:rPr>
        <w:t xml:space="preserve"> </w:t>
      </w:r>
      <w:r w:rsidR="002C4E0F" w:rsidRPr="00D66EAA">
        <w:rPr>
          <w:rFonts w:ascii="Constantia" w:hAnsi="Constantia"/>
          <w:sz w:val="24"/>
          <w:szCs w:val="24"/>
        </w:rPr>
        <w:t>evidences</w:t>
      </w:r>
      <w:r w:rsidR="006B2E36" w:rsidRPr="00D66EAA">
        <w:rPr>
          <w:rFonts w:ascii="Constantia" w:hAnsi="Constantia"/>
          <w:sz w:val="24"/>
          <w:szCs w:val="24"/>
        </w:rPr>
        <w:t xml:space="preserve"> </w:t>
      </w:r>
      <w:r w:rsidR="00542D30" w:rsidRPr="00D66EAA">
        <w:rPr>
          <w:rFonts w:ascii="Constantia" w:hAnsi="Constantia"/>
          <w:sz w:val="24"/>
          <w:szCs w:val="24"/>
        </w:rPr>
        <w:t xml:space="preserve">“the </w:t>
      </w:r>
      <w:r w:rsidR="00542D30" w:rsidRPr="00D66EAA">
        <w:rPr>
          <w:rFonts w:ascii="Constantia" w:hAnsi="Constantia"/>
          <w:sz w:val="24"/>
          <w:szCs w:val="24"/>
        </w:rPr>
        <w:lastRenderedPageBreak/>
        <w:t xml:space="preserve">excesses of </w:t>
      </w:r>
      <w:r w:rsidR="00C75E65" w:rsidRPr="00D66EAA">
        <w:rPr>
          <w:rFonts w:ascii="Constantia" w:hAnsi="Constantia"/>
          <w:sz w:val="24"/>
          <w:szCs w:val="24"/>
        </w:rPr>
        <w:t xml:space="preserve">fine </w:t>
      </w:r>
      <w:r w:rsidR="00542D30" w:rsidRPr="00D66EAA">
        <w:rPr>
          <w:rFonts w:ascii="Constantia" w:hAnsi="Constantia"/>
          <w:sz w:val="24"/>
          <w:szCs w:val="24"/>
        </w:rPr>
        <w:t xml:space="preserve">food and drink, characteristic of </w:t>
      </w:r>
      <w:r w:rsidR="00D70BB3" w:rsidRPr="00D66EAA">
        <w:rPr>
          <w:rFonts w:ascii="Constantia" w:hAnsi="Constantia"/>
          <w:sz w:val="24"/>
          <w:szCs w:val="24"/>
        </w:rPr>
        <w:t>an economy</w:t>
      </w:r>
      <w:r w:rsidR="00542D30" w:rsidRPr="00D66EAA">
        <w:rPr>
          <w:rFonts w:ascii="Constantia" w:hAnsi="Constantia"/>
          <w:sz w:val="24"/>
          <w:szCs w:val="24"/>
        </w:rPr>
        <w:t xml:space="preserve"> of pleasure” </w:t>
      </w:r>
      <w:r w:rsidR="002D76A2" w:rsidRPr="00D66EAA">
        <w:rPr>
          <w:rFonts w:ascii="Constantia" w:hAnsi="Constantia"/>
          <w:sz w:val="24"/>
          <w:szCs w:val="24"/>
        </w:rPr>
        <w:t xml:space="preserve">which marks </w:t>
      </w:r>
      <w:r w:rsidR="00CF3372" w:rsidRPr="00D66EAA">
        <w:rPr>
          <w:rFonts w:ascii="Constantia" w:hAnsi="Constantia"/>
          <w:sz w:val="24"/>
          <w:szCs w:val="24"/>
        </w:rPr>
        <w:t>the postcolony</w:t>
      </w:r>
      <w:r w:rsidR="002C4E0F" w:rsidRPr="00D66EAA">
        <w:rPr>
          <w:rFonts w:ascii="Constantia" w:hAnsi="Constantia"/>
          <w:sz w:val="24"/>
          <w:szCs w:val="24"/>
        </w:rPr>
        <w:t xml:space="preserve"> </w:t>
      </w:r>
      <w:r w:rsidR="00542D30" w:rsidRPr="00D66EAA">
        <w:rPr>
          <w:rFonts w:ascii="Constantia" w:hAnsi="Constantia"/>
          <w:sz w:val="24"/>
          <w:szCs w:val="24"/>
        </w:rPr>
        <w:t>(127)</w:t>
      </w:r>
      <w:r w:rsidR="00CF3372" w:rsidRPr="00D66EAA">
        <w:rPr>
          <w:rFonts w:ascii="Constantia" w:hAnsi="Constantia"/>
          <w:sz w:val="24"/>
          <w:szCs w:val="24"/>
        </w:rPr>
        <w:t>.</w:t>
      </w:r>
      <w:r w:rsidR="00806644" w:rsidRPr="00D66EAA">
        <w:rPr>
          <w:rFonts w:ascii="Constantia" w:hAnsi="Constantia"/>
          <w:sz w:val="24"/>
          <w:szCs w:val="24"/>
        </w:rPr>
        <w:t xml:space="preserve"> </w:t>
      </w:r>
      <w:r w:rsidR="006D4EE9" w:rsidRPr="00D66EAA">
        <w:rPr>
          <w:rFonts w:ascii="Constantia" w:hAnsi="Constantia"/>
          <w:sz w:val="24"/>
          <w:szCs w:val="24"/>
        </w:rPr>
        <w:t xml:space="preserve">Within this economy the mouth and the belly are </w:t>
      </w:r>
      <w:r w:rsidR="005334B5" w:rsidRPr="00D66EAA">
        <w:rPr>
          <w:rFonts w:ascii="Constantia" w:hAnsi="Constantia"/>
          <w:sz w:val="24"/>
          <w:szCs w:val="24"/>
        </w:rPr>
        <w:t>“</w:t>
      </w:r>
      <w:r w:rsidR="00E26498" w:rsidRPr="00D66EAA">
        <w:rPr>
          <w:rFonts w:ascii="Constantia" w:hAnsi="Constantia"/>
          <w:sz w:val="24"/>
          <w:szCs w:val="24"/>
        </w:rPr>
        <w:t>an idiom</w:t>
      </w:r>
      <w:r w:rsidR="005334B5" w:rsidRPr="00D66EAA">
        <w:rPr>
          <w:rFonts w:ascii="Constantia" w:hAnsi="Constantia"/>
          <w:sz w:val="24"/>
          <w:szCs w:val="24"/>
        </w:rPr>
        <w:t>”</w:t>
      </w:r>
      <w:r w:rsidR="00E26498" w:rsidRPr="00D66EAA">
        <w:rPr>
          <w:rFonts w:ascii="Constantia" w:hAnsi="Constantia"/>
          <w:sz w:val="24"/>
          <w:szCs w:val="24"/>
        </w:rPr>
        <w:t xml:space="preserve"> by means of which the </w:t>
      </w:r>
      <w:r w:rsidR="00E26498" w:rsidRPr="00D66EAA">
        <w:rPr>
          <w:rFonts w:ascii="Constantia" w:hAnsi="Constantia"/>
          <w:i/>
          <w:sz w:val="24"/>
          <w:szCs w:val="24"/>
        </w:rPr>
        <w:t xml:space="preserve">commandement </w:t>
      </w:r>
      <w:r w:rsidR="006D4EE9" w:rsidRPr="00D66EAA">
        <w:rPr>
          <w:rFonts w:ascii="Constantia" w:hAnsi="Constantia"/>
          <w:sz w:val="24"/>
          <w:szCs w:val="24"/>
        </w:rPr>
        <w:t>organizes itself and provide</w:t>
      </w:r>
      <w:r w:rsidR="00E26498" w:rsidRPr="00D66EAA">
        <w:rPr>
          <w:rFonts w:ascii="Constantia" w:hAnsi="Constantia"/>
          <w:sz w:val="24"/>
          <w:szCs w:val="24"/>
        </w:rPr>
        <w:t xml:space="preserve"> the “symbolism” for its narrative</w:t>
      </w:r>
      <w:r w:rsidR="006D4EE9" w:rsidRPr="00D66EAA">
        <w:rPr>
          <w:rFonts w:ascii="Constantia" w:hAnsi="Constantia"/>
          <w:sz w:val="24"/>
          <w:szCs w:val="24"/>
        </w:rPr>
        <w:t>s of grandeur (106).</w:t>
      </w:r>
      <w:r w:rsidR="00E26498" w:rsidRPr="00D66EAA">
        <w:rPr>
          <w:rFonts w:ascii="Constantia" w:hAnsi="Constantia"/>
          <w:sz w:val="24"/>
          <w:szCs w:val="24"/>
        </w:rPr>
        <w:t xml:space="preserve"> </w:t>
      </w:r>
    </w:p>
    <w:p w:rsidR="006D4EE9" w:rsidRPr="00D66EAA" w:rsidRDefault="006D4EE9" w:rsidP="00F7474C">
      <w:pPr>
        <w:pStyle w:val="NoSpacing"/>
        <w:spacing w:line="480" w:lineRule="auto"/>
        <w:rPr>
          <w:rFonts w:ascii="Constantia" w:hAnsi="Constantia"/>
          <w:sz w:val="24"/>
          <w:szCs w:val="24"/>
        </w:rPr>
      </w:pPr>
    </w:p>
    <w:p w:rsidR="00D84109" w:rsidRPr="00D66EAA" w:rsidRDefault="00A967E4" w:rsidP="00F7474C">
      <w:pPr>
        <w:pStyle w:val="NoSpacing"/>
        <w:spacing w:line="480" w:lineRule="auto"/>
        <w:rPr>
          <w:rFonts w:ascii="Constantia" w:hAnsi="Constantia"/>
          <w:sz w:val="24"/>
          <w:szCs w:val="24"/>
        </w:rPr>
      </w:pPr>
      <w:r w:rsidRPr="00D66EAA">
        <w:rPr>
          <w:rFonts w:ascii="Constantia" w:hAnsi="Constantia"/>
          <w:sz w:val="24"/>
          <w:szCs w:val="24"/>
        </w:rPr>
        <w:t>In Mbembe’s formulation the mouth is not merely a motif in the life of the postcolony</w:t>
      </w:r>
      <w:r w:rsidR="006D4EE9" w:rsidRPr="00D66EAA">
        <w:rPr>
          <w:rFonts w:ascii="Constantia" w:hAnsi="Constantia"/>
          <w:sz w:val="24"/>
          <w:szCs w:val="24"/>
        </w:rPr>
        <w:t xml:space="preserve"> or a metaphor for </w:t>
      </w:r>
      <w:r w:rsidR="00920AF7" w:rsidRPr="00D66EAA">
        <w:rPr>
          <w:rFonts w:ascii="Constantia" w:hAnsi="Constantia"/>
          <w:sz w:val="24"/>
          <w:szCs w:val="24"/>
        </w:rPr>
        <w:t>the autocrat’s</w:t>
      </w:r>
      <w:r w:rsidR="006D4EE9" w:rsidRPr="00D66EAA">
        <w:rPr>
          <w:rFonts w:ascii="Constantia" w:hAnsi="Constantia"/>
          <w:sz w:val="24"/>
          <w:szCs w:val="24"/>
        </w:rPr>
        <w:t xml:space="preserve"> </w:t>
      </w:r>
      <w:r w:rsidR="007705BB" w:rsidRPr="00D66EAA">
        <w:rPr>
          <w:rFonts w:ascii="Constantia" w:hAnsi="Constantia"/>
          <w:sz w:val="24"/>
          <w:szCs w:val="24"/>
        </w:rPr>
        <w:t>abuses</w:t>
      </w:r>
      <w:r w:rsidRPr="00D66EAA">
        <w:rPr>
          <w:rFonts w:ascii="Constantia" w:hAnsi="Constantia"/>
          <w:sz w:val="24"/>
          <w:szCs w:val="24"/>
        </w:rPr>
        <w:t xml:space="preserve">. </w:t>
      </w:r>
      <w:r w:rsidR="00B825FC" w:rsidRPr="00D66EAA">
        <w:rPr>
          <w:rFonts w:ascii="Constantia" w:hAnsi="Constantia"/>
          <w:sz w:val="24"/>
          <w:szCs w:val="24"/>
        </w:rPr>
        <w:t>It is a site where power literally enacts itself</w:t>
      </w:r>
      <w:r w:rsidR="006435ED" w:rsidRPr="00D66EAA">
        <w:rPr>
          <w:rFonts w:ascii="Constantia" w:hAnsi="Constantia"/>
          <w:sz w:val="24"/>
          <w:szCs w:val="24"/>
        </w:rPr>
        <w:t xml:space="preserve"> (132)</w:t>
      </w:r>
      <w:r w:rsidR="00B825FC" w:rsidRPr="00D66EAA">
        <w:rPr>
          <w:rFonts w:ascii="Constantia" w:hAnsi="Constantia"/>
          <w:sz w:val="24"/>
          <w:szCs w:val="24"/>
        </w:rPr>
        <w:t>,</w:t>
      </w:r>
      <w:r w:rsidR="00084FBB" w:rsidRPr="00D66EAA">
        <w:rPr>
          <w:rFonts w:ascii="Constantia" w:hAnsi="Constantia"/>
          <w:sz w:val="24"/>
          <w:szCs w:val="24"/>
        </w:rPr>
        <w:t xml:space="preserve"> where it is munched into being;</w:t>
      </w:r>
      <w:r w:rsidR="00B825FC" w:rsidRPr="00D66EAA">
        <w:rPr>
          <w:rFonts w:ascii="Constantia" w:hAnsi="Constantia"/>
          <w:sz w:val="24"/>
          <w:szCs w:val="24"/>
        </w:rPr>
        <w:t xml:space="preserve"> </w:t>
      </w:r>
      <w:r w:rsidR="00687E81" w:rsidRPr="00D66EAA">
        <w:rPr>
          <w:rFonts w:ascii="Constantia" w:hAnsi="Constantia"/>
          <w:sz w:val="24"/>
          <w:szCs w:val="24"/>
        </w:rPr>
        <w:t>t</w:t>
      </w:r>
      <w:r w:rsidR="00084FBB" w:rsidRPr="00D66EAA">
        <w:rPr>
          <w:rFonts w:ascii="Constantia" w:hAnsi="Constantia"/>
          <w:sz w:val="24"/>
          <w:szCs w:val="24"/>
        </w:rPr>
        <w:t xml:space="preserve">he mouth is </w:t>
      </w:r>
      <w:r w:rsidR="00534C91" w:rsidRPr="00D66EAA">
        <w:rPr>
          <w:rFonts w:ascii="Constantia" w:hAnsi="Constantia"/>
          <w:sz w:val="24"/>
          <w:szCs w:val="24"/>
        </w:rPr>
        <w:t xml:space="preserve">then also </w:t>
      </w:r>
      <w:r w:rsidR="00084FBB" w:rsidRPr="00D66EAA">
        <w:rPr>
          <w:rFonts w:ascii="Constantia" w:hAnsi="Constantia"/>
          <w:sz w:val="24"/>
          <w:szCs w:val="24"/>
        </w:rPr>
        <w:t xml:space="preserve">what produces </w:t>
      </w:r>
      <w:r w:rsidR="006435ED" w:rsidRPr="00D66EAA">
        <w:rPr>
          <w:rFonts w:ascii="Constantia" w:hAnsi="Constantia"/>
          <w:sz w:val="24"/>
          <w:szCs w:val="24"/>
        </w:rPr>
        <w:t xml:space="preserve">and codes </w:t>
      </w:r>
      <w:r w:rsidR="00084FBB" w:rsidRPr="00D66EAA">
        <w:rPr>
          <w:rFonts w:ascii="Constantia" w:hAnsi="Constantia"/>
          <w:sz w:val="24"/>
          <w:szCs w:val="24"/>
        </w:rPr>
        <w:t xml:space="preserve">power </w:t>
      </w:r>
      <w:r w:rsidR="00687E81" w:rsidRPr="00D66EAA">
        <w:rPr>
          <w:rFonts w:ascii="Constantia" w:hAnsi="Constantia"/>
          <w:sz w:val="24"/>
          <w:szCs w:val="24"/>
        </w:rPr>
        <w:t xml:space="preserve">as pleasure. </w:t>
      </w:r>
      <w:r w:rsidR="00920AF7" w:rsidRPr="00D66EAA">
        <w:rPr>
          <w:rFonts w:ascii="Constantia" w:hAnsi="Constantia"/>
          <w:sz w:val="24"/>
          <w:szCs w:val="24"/>
        </w:rPr>
        <w:t xml:space="preserve">The distribution of </w:t>
      </w:r>
      <w:r w:rsidR="003747B7" w:rsidRPr="00D66EAA">
        <w:rPr>
          <w:rFonts w:ascii="Constantia" w:hAnsi="Constantia"/>
          <w:sz w:val="24"/>
          <w:szCs w:val="24"/>
        </w:rPr>
        <w:t xml:space="preserve">this </w:t>
      </w:r>
      <w:r w:rsidR="00920AF7" w:rsidRPr="00D66EAA">
        <w:rPr>
          <w:rFonts w:ascii="Constantia" w:hAnsi="Constantia"/>
          <w:sz w:val="24"/>
          <w:szCs w:val="24"/>
        </w:rPr>
        <w:t>pleasure</w:t>
      </w:r>
      <w:r w:rsidR="003747B7" w:rsidRPr="00D66EAA">
        <w:rPr>
          <w:rFonts w:ascii="Constantia" w:hAnsi="Constantia"/>
          <w:sz w:val="24"/>
          <w:szCs w:val="24"/>
        </w:rPr>
        <w:t xml:space="preserve"> requires a distribution of food, a careful </w:t>
      </w:r>
      <w:r w:rsidR="00D810B3" w:rsidRPr="00D66EAA">
        <w:rPr>
          <w:rFonts w:ascii="Constantia" w:hAnsi="Constantia"/>
          <w:sz w:val="24"/>
          <w:szCs w:val="24"/>
        </w:rPr>
        <w:t>arrangement of who</w:t>
      </w:r>
      <w:r w:rsidR="003747B7" w:rsidRPr="00D66EAA">
        <w:rPr>
          <w:rFonts w:ascii="Constantia" w:hAnsi="Constantia"/>
          <w:sz w:val="24"/>
          <w:szCs w:val="24"/>
        </w:rPr>
        <w:t xml:space="preserve"> will eat, what, w</w:t>
      </w:r>
      <w:r w:rsidR="00FE1FC0" w:rsidRPr="00D66EAA">
        <w:rPr>
          <w:rFonts w:ascii="Constantia" w:hAnsi="Constantia"/>
          <w:sz w:val="24"/>
          <w:szCs w:val="24"/>
        </w:rPr>
        <w:t>ith whom, on what occasions and</w:t>
      </w:r>
      <w:r w:rsidR="003747B7" w:rsidRPr="00D66EAA">
        <w:rPr>
          <w:rFonts w:ascii="Constantia" w:hAnsi="Constantia"/>
          <w:sz w:val="24"/>
          <w:szCs w:val="24"/>
        </w:rPr>
        <w:t xml:space="preserve"> </w:t>
      </w:r>
      <w:r w:rsidR="00A360D7" w:rsidRPr="00D66EAA">
        <w:rPr>
          <w:rFonts w:ascii="Constantia" w:hAnsi="Constantia"/>
          <w:sz w:val="24"/>
          <w:szCs w:val="24"/>
        </w:rPr>
        <w:t xml:space="preserve">for whom to see. </w:t>
      </w:r>
      <w:r w:rsidR="006435ED" w:rsidRPr="00D66EAA">
        <w:rPr>
          <w:rFonts w:ascii="Constantia" w:hAnsi="Constantia"/>
          <w:sz w:val="24"/>
          <w:szCs w:val="24"/>
        </w:rPr>
        <w:t xml:space="preserve">To Mbembe, the mouth and the belly are “historical phenomena in their own right. They are institutions and sites of power” (132). </w:t>
      </w:r>
      <w:r w:rsidR="00E07E48" w:rsidRPr="00D66EAA">
        <w:rPr>
          <w:rFonts w:ascii="Constantia" w:hAnsi="Constantia"/>
          <w:sz w:val="24"/>
          <w:szCs w:val="24"/>
        </w:rPr>
        <w:t>Institutions are places w</w:t>
      </w:r>
      <w:r w:rsidR="006052DC" w:rsidRPr="00D66EAA">
        <w:rPr>
          <w:rFonts w:ascii="Constantia" w:hAnsi="Constantia"/>
          <w:sz w:val="24"/>
          <w:szCs w:val="24"/>
        </w:rPr>
        <w:t>h</w:t>
      </w:r>
      <w:r w:rsidR="00E07E48" w:rsidRPr="00D66EAA">
        <w:rPr>
          <w:rFonts w:ascii="Constantia" w:hAnsi="Constantia"/>
          <w:sz w:val="24"/>
          <w:szCs w:val="24"/>
        </w:rPr>
        <w:t xml:space="preserve">ere the state </w:t>
      </w:r>
      <w:r w:rsidR="00B01DF3" w:rsidRPr="00D66EAA">
        <w:rPr>
          <w:rFonts w:ascii="Constantia" w:hAnsi="Constantia"/>
          <w:sz w:val="24"/>
          <w:szCs w:val="24"/>
        </w:rPr>
        <w:t>can bring itself to life and manifest itself</w:t>
      </w:r>
      <w:r w:rsidR="006052DC" w:rsidRPr="00D66EAA">
        <w:rPr>
          <w:rFonts w:ascii="Constantia" w:hAnsi="Constantia"/>
          <w:sz w:val="24"/>
          <w:szCs w:val="24"/>
        </w:rPr>
        <w:t>;</w:t>
      </w:r>
      <w:r w:rsidR="00233661" w:rsidRPr="00D66EAA">
        <w:rPr>
          <w:rFonts w:ascii="Constantia" w:hAnsi="Constantia"/>
          <w:sz w:val="24"/>
          <w:szCs w:val="24"/>
        </w:rPr>
        <w:t xml:space="preserve"> they are places of control, </w:t>
      </w:r>
      <w:r w:rsidR="006052DC" w:rsidRPr="00D66EAA">
        <w:rPr>
          <w:rFonts w:ascii="Constantia" w:hAnsi="Constantia"/>
          <w:sz w:val="24"/>
          <w:szCs w:val="24"/>
        </w:rPr>
        <w:t>regulation</w:t>
      </w:r>
      <w:r w:rsidR="00233661" w:rsidRPr="00D66EAA">
        <w:rPr>
          <w:rFonts w:ascii="Constantia" w:hAnsi="Constantia"/>
          <w:sz w:val="24"/>
          <w:szCs w:val="24"/>
        </w:rPr>
        <w:t xml:space="preserve"> and hierarchy,</w:t>
      </w:r>
      <w:r w:rsidR="00296FF4" w:rsidRPr="00D66EAA">
        <w:rPr>
          <w:rFonts w:ascii="Constantia" w:hAnsi="Constantia"/>
          <w:sz w:val="24"/>
          <w:szCs w:val="24"/>
        </w:rPr>
        <w:t xml:space="preserve"> of regimented relations and </w:t>
      </w:r>
      <w:r w:rsidR="00C826DC" w:rsidRPr="00D66EAA">
        <w:rPr>
          <w:rFonts w:ascii="Constantia" w:hAnsi="Constantia"/>
          <w:sz w:val="24"/>
          <w:szCs w:val="24"/>
        </w:rPr>
        <w:t>systematized behaviour</w:t>
      </w:r>
      <w:r w:rsidR="006052DC" w:rsidRPr="00D66EAA">
        <w:rPr>
          <w:rFonts w:ascii="Constantia" w:hAnsi="Constantia"/>
          <w:sz w:val="24"/>
          <w:szCs w:val="24"/>
        </w:rPr>
        <w:t xml:space="preserve">. </w:t>
      </w:r>
      <w:r w:rsidR="00C711B2" w:rsidRPr="00D66EAA">
        <w:rPr>
          <w:rFonts w:ascii="Constantia" w:hAnsi="Constantia"/>
          <w:sz w:val="24"/>
          <w:szCs w:val="24"/>
        </w:rPr>
        <w:t xml:space="preserve">To credit the mouth with </w:t>
      </w:r>
      <w:r w:rsidR="003F1C3B" w:rsidRPr="00D66EAA">
        <w:rPr>
          <w:rFonts w:ascii="Constantia" w:hAnsi="Constantia"/>
          <w:sz w:val="24"/>
          <w:szCs w:val="24"/>
        </w:rPr>
        <w:t xml:space="preserve">such </w:t>
      </w:r>
      <w:r w:rsidR="00C711B2" w:rsidRPr="00D66EAA">
        <w:rPr>
          <w:rFonts w:ascii="Constantia" w:hAnsi="Constantia"/>
          <w:sz w:val="24"/>
          <w:szCs w:val="24"/>
        </w:rPr>
        <w:t xml:space="preserve">political valence </w:t>
      </w:r>
      <w:r w:rsidR="00B35048" w:rsidRPr="00D66EAA">
        <w:rPr>
          <w:rFonts w:ascii="Constantia" w:hAnsi="Constantia"/>
          <w:sz w:val="24"/>
          <w:szCs w:val="24"/>
        </w:rPr>
        <w:t>as Mbembe does</w:t>
      </w:r>
      <w:r w:rsidR="004E04B3" w:rsidRPr="00D66EAA">
        <w:rPr>
          <w:rFonts w:ascii="Constantia" w:hAnsi="Constantia"/>
          <w:sz w:val="24"/>
          <w:szCs w:val="24"/>
        </w:rPr>
        <w:t xml:space="preserve">, then, is to recognize its </w:t>
      </w:r>
      <w:r w:rsidR="001C62A9" w:rsidRPr="00D66EAA">
        <w:rPr>
          <w:rFonts w:ascii="Constantia" w:hAnsi="Constantia"/>
          <w:sz w:val="24"/>
          <w:szCs w:val="24"/>
        </w:rPr>
        <w:t xml:space="preserve">highly coded </w:t>
      </w:r>
      <w:r w:rsidR="003F1C3B" w:rsidRPr="00D66EAA">
        <w:rPr>
          <w:rFonts w:ascii="Constantia" w:hAnsi="Constantia"/>
          <w:sz w:val="24"/>
          <w:szCs w:val="24"/>
        </w:rPr>
        <w:t>character</w:t>
      </w:r>
      <w:r w:rsidR="001C62A9" w:rsidRPr="00D66EAA">
        <w:rPr>
          <w:rFonts w:ascii="Constantia" w:hAnsi="Constantia"/>
          <w:sz w:val="24"/>
          <w:szCs w:val="24"/>
        </w:rPr>
        <w:t xml:space="preserve">, </w:t>
      </w:r>
      <w:r w:rsidR="00AA52C1" w:rsidRPr="00D66EAA">
        <w:rPr>
          <w:rFonts w:ascii="Constantia" w:hAnsi="Constantia"/>
          <w:sz w:val="24"/>
          <w:szCs w:val="24"/>
        </w:rPr>
        <w:t xml:space="preserve">but also </w:t>
      </w:r>
      <w:r w:rsidR="001C62A9" w:rsidRPr="00D66EAA">
        <w:rPr>
          <w:rFonts w:ascii="Constantia" w:hAnsi="Constantia"/>
          <w:sz w:val="24"/>
          <w:szCs w:val="24"/>
        </w:rPr>
        <w:t xml:space="preserve">its </w:t>
      </w:r>
      <w:r w:rsidR="00441ADE" w:rsidRPr="00D66EAA">
        <w:rPr>
          <w:rFonts w:ascii="Constantia" w:hAnsi="Constantia"/>
          <w:sz w:val="24"/>
          <w:szCs w:val="24"/>
        </w:rPr>
        <w:t xml:space="preserve">ability </w:t>
      </w:r>
      <w:r w:rsidR="00AA52C1" w:rsidRPr="00D66EAA">
        <w:rPr>
          <w:rFonts w:ascii="Constantia" w:hAnsi="Constantia"/>
          <w:sz w:val="24"/>
          <w:szCs w:val="24"/>
        </w:rPr>
        <w:t xml:space="preserve">to produce </w:t>
      </w:r>
      <w:r w:rsidR="00EA375D" w:rsidRPr="00D66EAA">
        <w:rPr>
          <w:rFonts w:ascii="Constantia" w:hAnsi="Constantia"/>
          <w:sz w:val="24"/>
          <w:szCs w:val="24"/>
        </w:rPr>
        <w:t>sensations other than gustatory, to</w:t>
      </w:r>
      <w:r w:rsidR="00AA52C1" w:rsidRPr="00D66EAA">
        <w:rPr>
          <w:rFonts w:ascii="Constantia" w:hAnsi="Constantia"/>
          <w:sz w:val="24"/>
          <w:szCs w:val="24"/>
        </w:rPr>
        <w:t xml:space="preserve"> signify </w:t>
      </w:r>
      <w:r w:rsidR="003405D6" w:rsidRPr="00D66EAA">
        <w:rPr>
          <w:rFonts w:ascii="Constantia" w:hAnsi="Constantia"/>
          <w:sz w:val="24"/>
          <w:szCs w:val="24"/>
        </w:rPr>
        <w:t>in non-saporific ways.</w:t>
      </w:r>
      <w:r w:rsidR="00B34E5F" w:rsidRPr="00D66EAA">
        <w:rPr>
          <w:rFonts w:ascii="Constantia" w:hAnsi="Constantia"/>
          <w:sz w:val="24"/>
          <w:szCs w:val="24"/>
        </w:rPr>
        <w:t xml:space="preserve"> </w:t>
      </w:r>
      <w:r w:rsidR="00C54D14" w:rsidRPr="00D66EAA">
        <w:rPr>
          <w:rFonts w:ascii="Constantia" w:hAnsi="Constantia"/>
          <w:sz w:val="24"/>
          <w:szCs w:val="24"/>
        </w:rPr>
        <w:t xml:space="preserve">If in Mbembe, the mouth is a locus of power, the power the mouth produces and signifies </w:t>
      </w:r>
      <w:r w:rsidR="00CC0B67" w:rsidRPr="00D66EAA">
        <w:rPr>
          <w:rFonts w:ascii="Constantia" w:hAnsi="Constantia"/>
          <w:sz w:val="24"/>
          <w:szCs w:val="24"/>
        </w:rPr>
        <w:t>must</w:t>
      </w:r>
      <w:r w:rsidR="00C54D14" w:rsidRPr="00D66EAA">
        <w:rPr>
          <w:rFonts w:ascii="Constantia" w:hAnsi="Constantia"/>
          <w:sz w:val="24"/>
          <w:szCs w:val="24"/>
        </w:rPr>
        <w:t xml:space="preserve"> also </w:t>
      </w:r>
      <w:r w:rsidR="00CC0B67" w:rsidRPr="00D66EAA">
        <w:rPr>
          <w:rFonts w:ascii="Constantia" w:hAnsi="Constantia"/>
          <w:sz w:val="24"/>
          <w:szCs w:val="24"/>
        </w:rPr>
        <w:t>be economic, that is,</w:t>
      </w:r>
      <w:r w:rsidR="00F716CF" w:rsidRPr="00D66EAA">
        <w:rPr>
          <w:rFonts w:ascii="Constantia" w:hAnsi="Constantia"/>
          <w:sz w:val="24"/>
          <w:szCs w:val="24"/>
        </w:rPr>
        <w:t xml:space="preserve"> </w:t>
      </w:r>
      <w:r w:rsidR="00BB5AE0" w:rsidRPr="00D66EAA">
        <w:rPr>
          <w:rFonts w:ascii="Constantia" w:hAnsi="Constantia"/>
          <w:sz w:val="24"/>
          <w:szCs w:val="24"/>
        </w:rPr>
        <w:t xml:space="preserve">propelled by economic might that can afford </w:t>
      </w:r>
      <w:r w:rsidR="00CA680D" w:rsidRPr="00D66EAA">
        <w:rPr>
          <w:rFonts w:ascii="Constantia" w:hAnsi="Constantia"/>
          <w:sz w:val="24"/>
          <w:szCs w:val="24"/>
        </w:rPr>
        <w:t xml:space="preserve">and display </w:t>
      </w:r>
      <w:r w:rsidR="007360C1" w:rsidRPr="00D66EAA">
        <w:rPr>
          <w:rFonts w:ascii="Constantia" w:hAnsi="Constantia"/>
          <w:sz w:val="24"/>
          <w:szCs w:val="24"/>
        </w:rPr>
        <w:t xml:space="preserve">profligacy </w:t>
      </w:r>
      <w:r w:rsidR="00CA680D" w:rsidRPr="00D66EAA">
        <w:rPr>
          <w:rFonts w:ascii="Constantia" w:hAnsi="Constantia"/>
          <w:sz w:val="24"/>
          <w:szCs w:val="24"/>
        </w:rPr>
        <w:t>and voracity.</w:t>
      </w:r>
      <w:r w:rsidR="00703A83" w:rsidRPr="00D66EAA">
        <w:rPr>
          <w:rFonts w:ascii="Constantia" w:hAnsi="Constantia"/>
          <w:sz w:val="24"/>
          <w:szCs w:val="24"/>
        </w:rPr>
        <w:t xml:space="preserve"> </w:t>
      </w:r>
      <w:r w:rsidR="00DF5E2C" w:rsidRPr="00D66EAA">
        <w:rPr>
          <w:rFonts w:ascii="Constantia" w:hAnsi="Constantia"/>
          <w:sz w:val="24"/>
          <w:szCs w:val="24"/>
        </w:rPr>
        <w:t xml:space="preserve">The autocrat must be able to stage sumptuous feasts </w:t>
      </w:r>
      <w:r w:rsidR="006C3612" w:rsidRPr="00D66EAA">
        <w:rPr>
          <w:rFonts w:ascii="Constantia" w:hAnsi="Constantia"/>
          <w:sz w:val="24"/>
          <w:szCs w:val="24"/>
        </w:rPr>
        <w:t xml:space="preserve">where the “lavish distribution of food” works to make visible the “relations of superiority” (131). </w:t>
      </w:r>
      <w:r w:rsidR="00AD07AE" w:rsidRPr="00D66EAA">
        <w:rPr>
          <w:rFonts w:ascii="Constantia" w:hAnsi="Constantia"/>
          <w:sz w:val="24"/>
          <w:szCs w:val="24"/>
        </w:rPr>
        <w:t xml:space="preserve">The </w:t>
      </w:r>
      <w:r w:rsidR="006D4EE9" w:rsidRPr="00D66EAA">
        <w:rPr>
          <w:rFonts w:ascii="Constantia" w:hAnsi="Constantia"/>
          <w:sz w:val="24"/>
          <w:szCs w:val="24"/>
        </w:rPr>
        <w:t xml:space="preserve">postcolonial </w:t>
      </w:r>
      <w:r w:rsidR="00AD07AE" w:rsidRPr="00D66EAA">
        <w:rPr>
          <w:rFonts w:ascii="Constantia" w:hAnsi="Constantia"/>
          <w:sz w:val="24"/>
          <w:szCs w:val="24"/>
        </w:rPr>
        <w:t xml:space="preserve">obesity of power </w:t>
      </w:r>
      <w:r w:rsidR="00D84109" w:rsidRPr="00D66EAA">
        <w:rPr>
          <w:rFonts w:ascii="Constantia" w:hAnsi="Constantia"/>
          <w:sz w:val="24"/>
          <w:szCs w:val="24"/>
        </w:rPr>
        <w:t>turns</w:t>
      </w:r>
      <w:r w:rsidR="00CA680D" w:rsidRPr="00D66EAA">
        <w:rPr>
          <w:rFonts w:ascii="Constantia" w:hAnsi="Constantia"/>
          <w:sz w:val="24"/>
          <w:szCs w:val="24"/>
        </w:rPr>
        <w:t xml:space="preserve"> </w:t>
      </w:r>
      <w:r w:rsidR="006D4EE9" w:rsidRPr="00D66EAA">
        <w:rPr>
          <w:rFonts w:ascii="Constantia" w:hAnsi="Constantia"/>
          <w:sz w:val="24"/>
          <w:szCs w:val="24"/>
        </w:rPr>
        <w:t>the mouth</w:t>
      </w:r>
      <w:r w:rsidR="00C71557" w:rsidRPr="00D66EAA">
        <w:rPr>
          <w:rFonts w:ascii="Constantia" w:hAnsi="Constantia"/>
          <w:sz w:val="24"/>
          <w:szCs w:val="24"/>
        </w:rPr>
        <w:t xml:space="preserve"> </w:t>
      </w:r>
      <w:r w:rsidR="00D84109" w:rsidRPr="00D66EAA">
        <w:rPr>
          <w:rFonts w:ascii="Constantia" w:hAnsi="Constantia"/>
          <w:sz w:val="24"/>
          <w:szCs w:val="24"/>
        </w:rPr>
        <w:t xml:space="preserve">into something </w:t>
      </w:r>
      <w:r w:rsidR="009E4AF5" w:rsidRPr="00D66EAA">
        <w:rPr>
          <w:rFonts w:ascii="Constantia" w:hAnsi="Constantia"/>
          <w:sz w:val="24"/>
          <w:szCs w:val="24"/>
        </w:rPr>
        <w:t>to sig</w:t>
      </w:r>
      <w:r w:rsidR="00823DDC" w:rsidRPr="00D66EAA">
        <w:rPr>
          <w:rFonts w:ascii="Constantia" w:hAnsi="Constantia"/>
          <w:sz w:val="24"/>
          <w:szCs w:val="24"/>
        </w:rPr>
        <w:t>n</w:t>
      </w:r>
      <w:r w:rsidR="009E4AF5" w:rsidRPr="00D66EAA">
        <w:rPr>
          <w:rFonts w:ascii="Constantia" w:hAnsi="Constantia"/>
          <w:sz w:val="24"/>
          <w:szCs w:val="24"/>
        </w:rPr>
        <w:t>ify economy itself:</w:t>
      </w:r>
      <w:r w:rsidR="00DE699C" w:rsidRPr="00D66EAA">
        <w:rPr>
          <w:rFonts w:ascii="Constantia" w:hAnsi="Constantia"/>
          <w:sz w:val="24"/>
          <w:szCs w:val="24"/>
        </w:rPr>
        <w:t xml:space="preserve"> the mouth’s ability to (demonstrate) waste(fulness), hence </w:t>
      </w:r>
      <w:r w:rsidR="000E4283" w:rsidRPr="00D66EAA">
        <w:rPr>
          <w:rFonts w:ascii="Constantia" w:hAnsi="Constantia"/>
          <w:sz w:val="24"/>
          <w:szCs w:val="24"/>
        </w:rPr>
        <w:t xml:space="preserve">also </w:t>
      </w:r>
      <w:r w:rsidR="00DE699C" w:rsidRPr="00D66EAA">
        <w:rPr>
          <w:rFonts w:ascii="Constantia" w:hAnsi="Constantia"/>
          <w:sz w:val="24"/>
          <w:szCs w:val="24"/>
        </w:rPr>
        <w:t xml:space="preserve">loss, </w:t>
      </w:r>
      <w:r w:rsidR="00FD5D3F" w:rsidRPr="00D66EAA">
        <w:rPr>
          <w:rFonts w:ascii="Constantia" w:hAnsi="Constantia"/>
          <w:sz w:val="24"/>
          <w:szCs w:val="24"/>
        </w:rPr>
        <w:t xml:space="preserve">in order to speak of </w:t>
      </w:r>
      <w:r w:rsidR="00DC4B07" w:rsidRPr="00D66EAA">
        <w:rPr>
          <w:rFonts w:ascii="Constantia" w:hAnsi="Constantia"/>
          <w:sz w:val="24"/>
          <w:szCs w:val="24"/>
        </w:rPr>
        <w:t xml:space="preserve">(political) </w:t>
      </w:r>
      <w:r w:rsidR="00F56C3F" w:rsidRPr="00D66EAA">
        <w:rPr>
          <w:rFonts w:ascii="Constantia" w:hAnsi="Constantia"/>
          <w:sz w:val="24"/>
          <w:szCs w:val="24"/>
        </w:rPr>
        <w:t>wealth.</w:t>
      </w:r>
    </w:p>
    <w:p w:rsidR="00D84109" w:rsidRPr="00D66EAA" w:rsidRDefault="00D84109" w:rsidP="00F7474C">
      <w:pPr>
        <w:pStyle w:val="NoSpacing"/>
        <w:spacing w:line="480" w:lineRule="auto"/>
        <w:rPr>
          <w:rFonts w:ascii="Constantia" w:hAnsi="Constantia"/>
          <w:sz w:val="24"/>
          <w:szCs w:val="24"/>
        </w:rPr>
      </w:pPr>
    </w:p>
    <w:p w:rsidR="00D04407" w:rsidRPr="00D66EAA" w:rsidRDefault="00D04407" w:rsidP="00F7474C">
      <w:pPr>
        <w:pStyle w:val="NoSpacing"/>
        <w:spacing w:line="480" w:lineRule="auto"/>
        <w:rPr>
          <w:rFonts w:ascii="Constantia" w:hAnsi="Constantia"/>
          <w:sz w:val="24"/>
          <w:szCs w:val="24"/>
        </w:rPr>
      </w:pPr>
      <w:r w:rsidRPr="00D66EAA">
        <w:rPr>
          <w:rFonts w:ascii="Constantia" w:hAnsi="Constantia"/>
          <w:sz w:val="24"/>
          <w:szCs w:val="24"/>
        </w:rPr>
        <w:lastRenderedPageBreak/>
        <w:t>II</w:t>
      </w:r>
    </w:p>
    <w:p w:rsidR="00D04407" w:rsidRPr="00D66EAA" w:rsidRDefault="00D04407" w:rsidP="00F7474C">
      <w:pPr>
        <w:pStyle w:val="NoSpacing"/>
        <w:spacing w:line="480" w:lineRule="auto"/>
        <w:rPr>
          <w:rFonts w:ascii="Constantia" w:hAnsi="Constantia"/>
          <w:sz w:val="24"/>
          <w:szCs w:val="24"/>
        </w:rPr>
      </w:pPr>
    </w:p>
    <w:p w:rsidR="00391382" w:rsidRDefault="00E54931" w:rsidP="00F7474C">
      <w:pPr>
        <w:pStyle w:val="NoSpacing"/>
        <w:spacing w:line="480" w:lineRule="auto"/>
        <w:rPr>
          <w:rFonts w:ascii="Constantia" w:hAnsi="Constantia"/>
          <w:sz w:val="24"/>
          <w:szCs w:val="24"/>
        </w:rPr>
      </w:pPr>
      <w:r>
        <w:rPr>
          <w:rFonts w:ascii="Constantia" w:hAnsi="Constantia"/>
          <w:sz w:val="24"/>
          <w:szCs w:val="24"/>
        </w:rPr>
        <w:t xml:space="preserve">While Tutuola’s novel abounds in </w:t>
      </w:r>
      <w:r w:rsidR="00FD703A">
        <w:rPr>
          <w:rFonts w:ascii="Constantia" w:hAnsi="Constantia"/>
          <w:sz w:val="24"/>
          <w:szCs w:val="24"/>
        </w:rPr>
        <w:t>representations</w:t>
      </w:r>
      <w:r>
        <w:rPr>
          <w:rFonts w:ascii="Constantia" w:hAnsi="Constantia"/>
          <w:sz w:val="24"/>
          <w:szCs w:val="24"/>
        </w:rPr>
        <w:t xml:space="preserve"> of </w:t>
      </w:r>
      <w:r w:rsidR="003257A2">
        <w:rPr>
          <w:rFonts w:ascii="Constantia" w:hAnsi="Constantia"/>
          <w:sz w:val="24"/>
          <w:szCs w:val="24"/>
        </w:rPr>
        <w:t>the mouth</w:t>
      </w:r>
      <w:r>
        <w:rPr>
          <w:rFonts w:ascii="Constantia" w:hAnsi="Constantia"/>
          <w:sz w:val="24"/>
          <w:szCs w:val="24"/>
        </w:rPr>
        <w:t xml:space="preserve"> and surely </w:t>
      </w:r>
      <w:r w:rsidR="00C558E8">
        <w:rPr>
          <w:rFonts w:ascii="Constantia" w:hAnsi="Constantia"/>
          <w:sz w:val="24"/>
          <w:szCs w:val="24"/>
        </w:rPr>
        <w:t xml:space="preserve">credits </w:t>
      </w:r>
      <w:r w:rsidR="003257A2">
        <w:rPr>
          <w:rFonts w:ascii="Constantia" w:hAnsi="Constantia"/>
          <w:sz w:val="24"/>
          <w:szCs w:val="24"/>
        </w:rPr>
        <w:t>it</w:t>
      </w:r>
      <w:r w:rsidR="00C558E8">
        <w:rPr>
          <w:rFonts w:ascii="Constantia" w:hAnsi="Constantia"/>
          <w:sz w:val="24"/>
          <w:szCs w:val="24"/>
        </w:rPr>
        <w:t xml:space="preserve"> with </w:t>
      </w:r>
      <w:r w:rsidR="00523954">
        <w:rPr>
          <w:rFonts w:ascii="Constantia" w:hAnsi="Constantia"/>
          <w:sz w:val="24"/>
          <w:szCs w:val="24"/>
        </w:rPr>
        <w:t>an essential narrative function</w:t>
      </w:r>
      <w:r w:rsidR="00F924DB">
        <w:rPr>
          <w:rFonts w:ascii="Constantia" w:hAnsi="Constantia"/>
          <w:sz w:val="24"/>
          <w:szCs w:val="24"/>
        </w:rPr>
        <w:t xml:space="preserve"> (to signify an econo</w:t>
      </w:r>
      <w:r w:rsidR="003257A2">
        <w:rPr>
          <w:rFonts w:ascii="Constantia" w:hAnsi="Constantia"/>
          <w:sz w:val="24"/>
          <w:szCs w:val="24"/>
        </w:rPr>
        <w:t xml:space="preserve">mic logic and </w:t>
      </w:r>
      <w:r w:rsidR="009C6024">
        <w:rPr>
          <w:rFonts w:ascii="Constantia" w:hAnsi="Constantia"/>
          <w:sz w:val="24"/>
          <w:szCs w:val="24"/>
        </w:rPr>
        <w:t>political power</w:t>
      </w:r>
      <w:r w:rsidR="00F924DB">
        <w:rPr>
          <w:rFonts w:ascii="Constantia" w:hAnsi="Constantia"/>
          <w:sz w:val="24"/>
          <w:szCs w:val="24"/>
        </w:rPr>
        <w:t>)</w:t>
      </w:r>
      <w:r w:rsidR="00523954">
        <w:rPr>
          <w:rFonts w:ascii="Constantia" w:hAnsi="Constantia"/>
          <w:sz w:val="24"/>
          <w:szCs w:val="24"/>
        </w:rPr>
        <w:t>,</w:t>
      </w:r>
      <w:r>
        <w:rPr>
          <w:rFonts w:ascii="Constantia" w:hAnsi="Constantia"/>
          <w:sz w:val="24"/>
          <w:szCs w:val="24"/>
        </w:rPr>
        <w:t xml:space="preserve"> </w:t>
      </w:r>
      <w:r w:rsidR="00A9073E">
        <w:rPr>
          <w:rFonts w:ascii="Constantia" w:hAnsi="Constantia"/>
          <w:sz w:val="24"/>
          <w:szCs w:val="24"/>
        </w:rPr>
        <w:t>its</w:t>
      </w:r>
      <w:r w:rsidR="00523954">
        <w:rPr>
          <w:rFonts w:ascii="Constantia" w:hAnsi="Constantia"/>
          <w:sz w:val="24"/>
          <w:szCs w:val="24"/>
        </w:rPr>
        <w:t xml:space="preserve"> </w:t>
      </w:r>
      <w:r w:rsidR="00320D50">
        <w:rPr>
          <w:rFonts w:ascii="Constantia" w:hAnsi="Constantia"/>
          <w:sz w:val="24"/>
          <w:szCs w:val="24"/>
        </w:rPr>
        <w:t xml:space="preserve">most solid rendition comes with </w:t>
      </w:r>
      <w:r w:rsidR="0052296A">
        <w:rPr>
          <w:rFonts w:ascii="Constantia" w:hAnsi="Constantia"/>
          <w:sz w:val="24"/>
          <w:szCs w:val="24"/>
        </w:rPr>
        <w:t>a</w:t>
      </w:r>
      <w:r w:rsidR="009D1EEC">
        <w:rPr>
          <w:rFonts w:ascii="Constantia" w:hAnsi="Constantia"/>
          <w:sz w:val="24"/>
          <w:szCs w:val="24"/>
        </w:rPr>
        <w:t xml:space="preserve"> pitcher</w:t>
      </w:r>
      <w:r w:rsidR="00A24680">
        <w:rPr>
          <w:rFonts w:ascii="Constantia" w:hAnsi="Constantia"/>
          <w:sz w:val="24"/>
          <w:szCs w:val="24"/>
        </w:rPr>
        <w:t>, a sacrificial container</w:t>
      </w:r>
      <w:r w:rsidR="009D1EEC">
        <w:rPr>
          <w:rFonts w:ascii="Constantia" w:hAnsi="Constantia"/>
          <w:sz w:val="24"/>
          <w:szCs w:val="24"/>
        </w:rPr>
        <w:t xml:space="preserve"> into whi</w:t>
      </w:r>
      <w:r w:rsidR="00C74BB1">
        <w:rPr>
          <w:rFonts w:ascii="Constantia" w:hAnsi="Constantia"/>
          <w:sz w:val="24"/>
          <w:szCs w:val="24"/>
        </w:rPr>
        <w:t>c</w:t>
      </w:r>
      <w:r w:rsidR="009D1EEC">
        <w:rPr>
          <w:rFonts w:ascii="Constantia" w:hAnsi="Constantia"/>
          <w:sz w:val="24"/>
          <w:szCs w:val="24"/>
        </w:rPr>
        <w:t>h the</w:t>
      </w:r>
      <w:r w:rsidR="003D4286">
        <w:rPr>
          <w:rFonts w:ascii="Constantia" w:hAnsi="Constantia"/>
          <w:sz w:val="24"/>
          <w:szCs w:val="24"/>
        </w:rPr>
        <w:t xml:space="preserve"> boy</w:t>
      </w:r>
      <w:r w:rsidR="009D1EEC">
        <w:rPr>
          <w:rFonts w:ascii="Constantia" w:hAnsi="Constantia"/>
          <w:sz w:val="24"/>
          <w:szCs w:val="24"/>
        </w:rPr>
        <w:t xml:space="preserve"> gets</w:t>
      </w:r>
      <w:r w:rsidR="005D2370">
        <w:rPr>
          <w:rFonts w:ascii="Constantia" w:hAnsi="Constantia"/>
          <w:sz w:val="24"/>
          <w:szCs w:val="24"/>
        </w:rPr>
        <w:t xml:space="preserve"> suddenly</w:t>
      </w:r>
      <w:r w:rsidR="009D1EEC">
        <w:rPr>
          <w:rFonts w:ascii="Constantia" w:hAnsi="Constantia"/>
          <w:sz w:val="24"/>
          <w:szCs w:val="24"/>
        </w:rPr>
        <w:t xml:space="preserve"> </w:t>
      </w:r>
      <w:r w:rsidR="00515644">
        <w:rPr>
          <w:rFonts w:ascii="Constantia" w:hAnsi="Constantia"/>
          <w:sz w:val="24"/>
          <w:szCs w:val="24"/>
        </w:rPr>
        <w:t>transformed</w:t>
      </w:r>
      <w:r w:rsidR="009D1EEC">
        <w:rPr>
          <w:rFonts w:ascii="Constantia" w:hAnsi="Constantia"/>
          <w:sz w:val="24"/>
          <w:szCs w:val="24"/>
        </w:rPr>
        <w:t xml:space="preserve"> </w:t>
      </w:r>
      <w:r w:rsidR="00481C71">
        <w:rPr>
          <w:rFonts w:ascii="Constantia" w:hAnsi="Constantia"/>
          <w:sz w:val="24"/>
          <w:szCs w:val="24"/>
        </w:rPr>
        <w:t>in the 9</w:t>
      </w:r>
      <w:r w:rsidR="00481C71" w:rsidRPr="00481C71">
        <w:rPr>
          <w:rFonts w:ascii="Constantia" w:hAnsi="Constantia"/>
          <w:sz w:val="24"/>
          <w:szCs w:val="24"/>
          <w:vertAlign w:val="superscript"/>
        </w:rPr>
        <w:t>th</w:t>
      </w:r>
      <w:r w:rsidR="00481C71">
        <w:rPr>
          <w:rFonts w:ascii="Constantia" w:hAnsi="Constantia"/>
          <w:sz w:val="24"/>
          <w:szCs w:val="24"/>
        </w:rPr>
        <w:t xml:space="preserve"> town of ghosts. </w:t>
      </w:r>
      <w:r w:rsidR="005D2370">
        <w:rPr>
          <w:rFonts w:ascii="Constantia" w:hAnsi="Constantia"/>
          <w:sz w:val="24"/>
          <w:szCs w:val="24"/>
        </w:rPr>
        <w:t xml:space="preserve">He is locked in an dark underground room only to notice some time later that “this doorless room changed to a pitcher and unexpectedly </w:t>
      </w:r>
      <w:r w:rsidR="00A17964">
        <w:rPr>
          <w:rFonts w:ascii="Constantia" w:hAnsi="Constantia"/>
          <w:sz w:val="24"/>
          <w:szCs w:val="24"/>
        </w:rPr>
        <w:t>I found myself inside this pitcher and at the same moment my neck was about three feet long and very thick, and again my head was so big that my long neck was unable to carry it upright as it was very stiff as a dried stick</w:t>
      </w:r>
      <w:r w:rsidR="00A04E67">
        <w:rPr>
          <w:rFonts w:ascii="Constantia" w:hAnsi="Constantia"/>
          <w:sz w:val="24"/>
          <w:szCs w:val="24"/>
        </w:rPr>
        <w:t>” (</w:t>
      </w:r>
      <w:r w:rsidR="00DF103A">
        <w:rPr>
          <w:rFonts w:ascii="Constantia" w:hAnsi="Constantia"/>
          <w:sz w:val="24"/>
          <w:szCs w:val="24"/>
        </w:rPr>
        <w:t xml:space="preserve">Tutuola </w:t>
      </w:r>
      <w:r w:rsidR="00A04E67">
        <w:rPr>
          <w:rFonts w:ascii="Constantia" w:hAnsi="Constantia"/>
          <w:sz w:val="24"/>
          <w:szCs w:val="24"/>
        </w:rPr>
        <w:t xml:space="preserve">68). </w:t>
      </w:r>
      <w:r w:rsidR="00B07679">
        <w:rPr>
          <w:rFonts w:ascii="Constantia" w:hAnsi="Constantia"/>
          <w:sz w:val="24"/>
          <w:szCs w:val="24"/>
        </w:rPr>
        <w:t xml:space="preserve">Reduced to what may appear to be an insignificant utensil, the boy/pitcher in fact </w:t>
      </w:r>
      <w:r w:rsidR="005E4A6C">
        <w:rPr>
          <w:rFonts w:ascii="Constantia" w:hAnsi="Constantia"/>
          <w:sz w:val="24"/>
          <w:szCs w:val="24"/>
        </w:rPr>
        <w:t xml:space="preserve">represents a value that </w:t>
      </w:r>
      <w:r w:rsidR="003B5CD2">
        <w:rPr>
          <w:rFonts w:ascii="Constantia" w:hAnsi="Constantia"/>
          <w:sz w:val="24"/>
          <w:szCs w:val="24"/>
        </w:rPr>
        <w:t xml:space="preserve">exceeds its material parameters: </w:t>
      </w:r>
      <w:r w:rsidR="00BF0CEE">
        <w:rPr>
          <w:rFonts w:ascii="Constantia" w:hAnsi="Constantia"/>
          <w:sz w:val="24"/>
          <w:szCs w:val="24"/>
        </w:rPr>
        <w:t xml:space="preserve">“the whole of them surrounded me,” the boy tells us, “then all were singing, beating drums, clapping hands, ringing bells and dancing round me for a few minutes before they killed all the domestic animals which they brought before me and poured the blood of these animals on to my head which ran to the long neck </w:t>
      </w:r>
      <w:r w:rsidR="008D34BB">
        <w:rPr>
          <w:rFonts w:ascii="Constantia" w:hAnsi="Constantia"/>
          <w:sz w:val="24"/>
          <w:szCs w:val="24"/>
        </w:rPr>
        <w:t xml:space="preserve">and then into the pitcher in which the rest of my body was” (69). </w:t>
      </w:r>
      <w:r w:rsidR="007A3CB2">
        <w:rPr>
          <w:rFonts w:ascii="Constantia" w:hAnsi="Constantia"/>
          <w:sz w:val="24"/>
          <w:szCs w:val="24"/>
        </w:rPr>
        <w:t xml:space="preserve">Used for ritual, </w:t>
      </w:r>
      <w:r w:rsidR="00DA5019">
        <w:rPr>
          <w:rFonts w:ascii="Constantia" w:hAnsi="Constantia"/>
          <w:sz w:val="24"/>
          <w:szCs w:val="24"/>
        </w:rPr>
        <w:t xml:space="preserve">the </w:t>
      </w:r>
      <w:r w:rsidR="007A3CB2">
        <w:rPr>
          <w:rFonts w:ascii="Constantia" w:hAnsi="Constantia"/>
          <w:sz w:val="24"/>
          <w:szCs w:val="24"/>
        </w:rPr>
        <w:t xml:space="preserve">boy is now </w:t>
      </w:r>
      <w:r w:rsidR="00933D63">
        <w:rPr>
          <w:rFonts w:ascii="Constantia" w:hAnsi="Constantia"/>
          <w:sz w:val="24"/>
          <w:szCs w:val="24"/>
        </w:rPr>
        <w:t>a sacrificial object whose greates</w:t>
      </w:r>
      <w:r w:rsidR="00DD37A0">
        <w:rPr>
          <w:rFonts w:ascii="Constantia" w:hAnsi="Constantia"/>
          <w:sz w:val="24"/>
          <w:szCs w:val="24"/>
        </w:rPr>
        <w:t xml:space="preserve">t </w:t>
      </w:r>
      <w:r w:rsidR="00B628E8">
        <w:rPr>
          <w:rFonts w:ascii="Constantia" w:hAnsi="Constantia"/>
          <w:sz w:val="24"/>
          <w:szCs w:val="24"/>
        </w:rPr>
        <w:t>merit</w:t>
      </w:r>
      <w:r w:rsidR="00DD37A0">
        <w:rPr>
          <w:rFonts w:ascii="Constantia" w:hAnsi="Constantia"/>
          <w:sz w:val="24"/>
          <w:szCs w:val="24"/>
        </w:rPr>
        <w:t xml:space="preserve"> </w:t>
      </w:r>
      <w:r w:rsidR="00B628E8">
        <w:rPr>
          <w:rFonts w:ascii="Constantia" w:hAnsi="Constantia"/>
          <w:sz w:val="24"/>
          <w:szCs w:val="24"/>
        </w:rPr>
        <w:t>lies</w:t>
      </w:r>
      <w:r w:rsidR="009218FF">
        <w:rPr>
          <w:rFonts w:ascii="Constantia" w:hAnsi="Constantia"/>
          <w:sz w:val="24"/>
          <w:szCs w:val="24"/>
        </w:rPr>
        <w:t xml:space="preserve"> in</w:t>
      </w:r>
      <w:r w:rsidR="00DD37A0">
        <w:rPr>
          <w:rFonts w:ascii="Constantia" w:hAnsi="Constantia"/>
          <w:sz w:val="24"/>
          <w:szCs w:val="24"/>
        </w:rPr>
        <w:t xml:space="preserve"> its permanently open</w:t>
      </w:r>
      <w:r w:rsidR="00933D63">
        <w:rPr>
          <w:rFonts w:ascii="Constantia" w:hAnsi="Constantia"/>
          <w:sz w:val="24"/>
          <w:szCs w:val="24"/>
        </w:rPr>
        <w:t xml:space="preserve"> </w:t>
      </w:r>
      <w:r w:rsidR="00F138AA">
        <w:rPr>
          <w:rFonts w:ascii="Constantia" w:hAnsi="Constantia"/>
          <w:sz w:val="24"/>
          <w:szCs w:val="24"/>
        </w:rPr>
        <w:t xml:space="preserve">mouth always ready to </w:t>
      </w:r>
      <w:r w:rsidR="00DD37A0">
        <w:rPr>
          <w:rFonts w:ascii="Constantia" w:hAnsi="Constantia"/>
          <w:sz w:val="24"/>
          <w:szCs w:val="24"/>
        </w:rPr>
        <w:t xml:space="preserve">receive </w:t>
      </w:r>
      <w:r w:rsidR="008F70FE">
        <w:rPr>
          <w:rFonts w:ascii="Constantia" w:hAnsi="Constantia"/>
          <w:sz w:val="24"/>
          <w:szCs w:val="24"/>
        </w:rPr>
        <w:t xml:space="preserve">a </w:t>
      </w:r>
      <w:r w:rsidR="00DD37A0">
        <w:rPr>
          <w:rFonts w:ascii="Constantia" w:hAnsi="Constantia"/>
          <w:sz w:val="24"/>
          <w:szCs w:val="24"/>
        </w:rPr>
        <w:t xml:space="preserve">substance </w:t>
      </w:r>
      <w:r w:rsidR="00334229">
        <w:rPr>
          <w:rFonts w:ascii="Constantia" w:hAnsi="Constantia"/>
          <w:sz w:val="24"/>
          <w:szCs w:val="24"/>
        </w:rPr>
        <w:t xml:space="preserve">which acquires </w:t>
      </w:r>
      <w:r w:rsidR="00062437">
        <w:rPr>
          <w:rFonts w:ascii="Constantia" w:hAnsi="Constantia"/>
          <w:sz w:val="24"/>
          <w:szCs w:val="24"/>
        </w:rPr>
        <w:t xml:space="preserve">its </w:t>
      </w:r>
      <w:r w:rsidR="00C2363D">
        <w:rPr>
          <w:rFonts w:ascii="Constantia" w:hAnsi="Constantia"/>
          <w:sz w:val="24"/>
          <w:szCs w:val="24"/>
        </w:rPr>
        <w:t>value</w:t>
      </w:r>
      <w:r w:rsidR="00062437">
        <w:rPr>
          <w:rFonts w:ascii="Constantia" w:hAnsi="Constantia"/>
          <w:sz w:val="24"/>
          <w:szCs w:val="24"/>
        </w:rPr>
        <w:t xml:space="preserve"> precisely in its passage into the mouth of the pitcher. </w:t>
      </w:r>
    </w:p>
    <w:p w:rsidR="00391382" w:rsidRDefault="00391382" w:rsidP="00F7474C">
      <w:pPr>
        <w:pStyle w:val="NoSpacing"/>
        <w:spacing w:line="480" w:lineRule="auto"/>
        <w:rPr>
          <w:rFonts w:ascii="Constantia" w:hAnsi="Constantia"/>
          <w:sz w:val="24"/>
          <w:szCs w:val="24"/>
        </w:rPr>
      </w:pPr>
    </w:p>
    <w:p w:rsidR="005F7959" w:rsidRDefault="00256F44" w:rsidP="00F7474C">
      <w:pPr>
        <w:pStyle w:val="NoSpacing"/>
        <w:spacing w:line="480" w:lineRule="auto"/>
        <w:rPr>
          <w:rFonts w:ascii="Constantia" w:hAnsi="Constantia"/>
          <w:sz w:val="24"/>
          <w:szCs w:val="24"/>
        </w:rPr>
      </w:pPr>
      <w:r>
        <w:rPr>
          <w:rFonts w:ascii="Constantia" w:hAnsi="Constantia"/>
          <w:sz w:val="24"/>
          <w:szCs w:val="24"/>
        </w:rPr>
        <w:t>In ways similar to the ghosts consuming their own children in order to reproduce, weekly</w:t>
      </w:r>
      <w:r w:rsidR="00E837AF">
        <w:rPr>
          <w:rFonts w:ascii="Constantia" w:hAnsi="Constantia"/>
          <w:sz w:val="24"/>
          <w:szCs w:val="24"/>
        </w:rPr>
        <w:t xml:space="preserve"> and in an alimentary way</w:t>
      </w:r>
      <w:r>
        <w:rPr>
          <w:rFonts w:ascii="Constantia" w:hAnsi="Constantia"/>
          <w:sz w:val="24"/>
          <w:szCs w:val="24"/>
        </w:rPr>
        <w:t xml:space="preserve">, the power of the ruling ghosts, </w:t>
      </w:r>
      <w:r w:rsidR="00CA45C7">
        <w:rPr>
          <w:rFonts w:ascii="Constantia" w:hAnsi="Constantia"/>
          <w:sz w:val="24"/>
          <w:szCs w:val="24"/>
        </w:rPr>
        <w:t xml:space="preserve">here the narrative </w:t>
      </w:r>
      <w:r w:rsidR="005447CE">
        <w:rPr>
          <w:rFonts w:ascii="Constantia" w:hAnsi="Constantia"/>
          <w:sz w:val="24"/>
          <w:szCs w:val="24"/>
        </w:rPr>
        <w:t xml:space="preserve">also </w:t>
      </w:r>
      <w:r w:rsidR="005F7959">
        <w:rPr>
          <w:rFonts w:ascii="Constantia" w:hAnsi="Constantia"/>
          <w:sz w:val="24"/>
          <w:szCs w:val="24"/>
        </w:rPr>
        <w:t>brings the mouth to the foreground</w:t>
      </w:r>
      <w:r w:rsidR="00582D98">
        <w:rPr>
          <w:rFonts w:ascii="Constantia" w:hAnsi="Constantia"/>
          <w:sz w:val="24"/>
          <w:szCs w:val="24"/>
        </w:rPr>
        <w:t xml:space="preserve"> yet this time, </w:t>
      </w:r>
      <w:r w:rsidR="005F7959">
        <w:rPr>
          <w:rFonts w:ascii="Constantia" w:hAnsi="Constantia"/>
          <w:sz w:val="24"/>
          <w:szCs w:val="24"/>
        </w:rPr>
        <w:t>it</w:t>
      </w:r>
      <w:r w:rsidR="00582D98">
        <w:rPr>
          <w:rFonts w:ascii="Constantia" w:hAnsi="Constantia"/>
          <w:sz w:val="24"/>
          <w:szCs w:val="24"/>
        </w:rPr>
        <w:t xml:space="preserve"> is </w:t>
      </w:r>
      <w:r w:rsidR="007750BE">
        <w:rPr>
          <w:rFonts w:ascii="Constantia" w:hAnsi="Constantia"/>
          <w:sz w:val="24"/>
          <w:szCs w:val="24"/>
        </w:rPr>
        <w:t>thematized</w:t>
      </w:r>
      <w:r w:rsidR="00582D98">
        <w:rPr>
          <w:rFonts w:ascii="Constantia" w:hAnsi="Constantia"/>
          <w:sz w:val="24"/>
          <w:szCs w:val="24"/>
        </w:rPr>
        <w:t xml:space="preserve"> in order to emerge as a </w:t>
      </w:r>
      <w:r w:rsidR="006250E3">
        <w:rPr>
          <w:rFonts w:ascii="Constantia" w:hAnsi="Constantia"/>
          <w:sz w:val="24"/>
          <w:szCs w:val="24"/>
        </w:rPr>
        <w:t>site of symbolic profit</w:t>
      </w:r>
      <w:r w:rsidR="00582D98">
        <w:rPr>
          <w:rFonts w:ascii="Constantia" w:hAnsi="Constantia"/>
          <w:sz w:val="24"/>
          <w:szCs w:val="24"/>
        </w:rPr>
        <w:t xml:space="preserve">. </w:t>
      </w:r>
      <w:r w:rsidR="00675098">
        <w:rPr>
          <w:rFonts w:ascii="Constantia" w:hAnsi="Constantia"/>
          <w:sz w:val="24"/>
          <w:szCs w:val="24"/>
        </w:rPr>
        <w:t xml:space="preserve">Detached from human anatomy and </w:t>
      </w:r>
      <w:r w:rsidR="00E42A59">
        <w:rPr>
          <w:rFonts w:ascii="Constantia" w:hAnsi="Constantia"/>
          <w:sz w:val="24"/>
          <w:szCs w:val="24"/>
        </w:rPr>
        <w:t xml:space="preserve">rendered into </w:t>
      </w:r>
      <w:r w:rsidR="00E42A59">
        <w:rPr>
          <w:rFonts w:ascii="Constantia" w:hAnsi="Constantia"/>
          <w:sz w:val="24"/>
          <w:szCs w:val="24"/>
        </w:rPr>
        <w:lastRenderedPageBreak/>
        <w:t>a lifeless, solid form</w:t>
      </w:r>
      <w:r w:rsidR="00A20941">
        <w:rPr>
          <w:rFonts w:ascii="Constantia" w:hAnsi="Constantia"/>
          <w:sz w:val="24"/>
          <w:szCs w:val="24"/>
        </w:rPr>
        <w:t xml:space="preserve">, the mouth becomes abstract and thus </w:t>
      </w:r>
      <w:r w:rsidR="00162D81">
        <w:rPr>
          <w:rFonts w:ascii="Constantia" w:hAnsi="Constantia"/>
          <w:sz w:val="24"/>
          <w:szCs w:val="24"/>
        </w:rPr>
        <w:t>comes to represent</w:t>
      </w:r>
      <w:r w:rsidR="00A20941">
        <w:rPr>
          <w:rFonts w:ascii="Constantia" w:hAnsi="Constantia"/>
          <w:sz w:val="24"/>
          <w:szCs w:val="24"/>
        </w:rPr>
        <w:t xml:space="preserve"> abstraction itself, </w:t>
      </w:r>
      <w:r w:rsidR="00FF024D">
        <w:rPr>
          <w:rFonts w:ascii="Constantia" w:hAnsi="Constantia"/>
          <w:sz w:val="24"/>
          <w:szCs w:val="24"/>
        </w:rPr>
        <w:t xml:space="preserve">including </w:t>
      </w:r>
      <w:r w:rsidR="00CE4FF9">
        <w:rPr>
          <w:rFonts w:ascii="Constantia" w:hAnsi="Constantia"/>
          <w:sz w:val="24"/>
          <w:szCs w:val="24"/>
        </w:rPr>
        <w:t xml:space="preserve">the substance it is made to swallow and </w:t>
      </w:r>
      <w:r w:rsidR="001D5D75">
        <w:rPr>
          <w:rFonts w:ascii="Constantia" w:hAnsi="Constantia"/>
          <w:sz w:val="24"/>
          <w:szCs w:val="24"/>
        </w:rPr>
        <w:t>the symbolic meanings thereby produced.</w:t>
      </w:r>
      <w:r w:rsidR="00EB55FF">
        <w:rPr>
          <w:rFonts w:ascii="Constantia" w:hAnsi="Constantia"/>
          <w:sz w:val="24"/>
          <w:szCs w:val="24"/>
        </w:rPr>
        <w:t xml:space="preserve"> That the meanings extend beyond the </w:t>
      </w:r>
      <w:r w:rsidR="000D4839">
        <w:rPr>
          <w:rFonts w:ascii="Constantia" w:hAnsi="Constantia"/>
          <w:sz w:val="24"/>
          <w:szCs w:val="24"/>
        </w:rPr>
        <w:t xml:space="preserve">physical realities of the pitcher and its contents becomes rather clear the moment </w:t>
      </w:r>
      <w:r w:rsidR="00DB1B7B">
        <w:rPr>
          <w:rFonts w:ascii="Constantia" w:hAnsi="Constantia"/>
          <w:sz w:val="24"/>
          <w:szCs w:val="24"/>
        </w:rPr>
        <w:t xml:space="preserve">we learn </w:t>
      </w:r>
      <w:r w:rsidR="000838AF">
        <w:rPr>
          <w:rFonts w:ascii="Constantia" w:hAnsi="Constantia"/>
          <w:sz w:val="24"/>
          <w:szCs w:val="24"/>
        </w:rPr>
        <w:t xml:space="preserve">that many other ghosts “were trying their best to steal me for their towns as they </w:t>
      </w:r>
      <w:r w:rsidR="00E71FA4">
        <w:rPr>
          <w:rFonts w:ascii="Constantia" w:hAnsi="Constantia"/>
          <w:sz w:val="24"/>
          <w:szCs w:val="24"/>
        </w:rPr>
        <w:t>though</w:t>
      </w:r>
      <w:r w:rsidR="00AA20D1">
        <w:rPr>
          <w:rFonts w:ascii="Constantia" w:hAnsi="Constantia"/>
          <w:sz w:val="24"/>
          <w:szCs w:val="24"/>
        </w:rPr>
        <w:t>t</w:t>
      </w:r>
      <w:r w:rsidR="00E71FA4">
        <w:rPr>
          <w:rFonts w:ascii="Constantia" w:hAnsi="Constantia"/>
          <w:sz w:val="24"/>
          <w:szCs w:val="24"/>
        </w:rPr>
        <w:t xml:space="preserve"> I am really a god” (71). </w:t>
      </w:r>
      <w:r w:rsidR="007D2CFA">
        <w:rPr>
          <w:rFonts w:ascii="Constantia" w:hAnsi="Constantia"/>
          <w:sz w:val="24"/>
          <w:szCs w:val="24"/>
        </w:rPr>
        <w:t xml:space="preserve">The </w:t>
      </w:r>
      <w:r w:rsidR="00DC313C">
        <w:rPr>
          <w:rFonts w:ascii="Constantia" w:hAnsi="Constantia"/>
          <w:sz w:val="24"/>
          <w:szCs w:val="24"/>
        </w:rPr>
        <w:t xml:space="preserve">divine </w:t>
      </w:r>
      <w:r w:rsidR="00E71FA4">
        <w:rPr>
          <w:rFonts w:ascii="Constantia" w:hAnsi="Constantia"/>
          <w:sz w:val="24"/>
          <w:szCs w:val="24"/>
        </w:rPr>
        <w:t xml:space="preserve">value these meanings </w:t>
      </w:r>
      <w:r w:rsidR="00152EE9">
        <w:rPr>
          <w:rFonts w:ascii="Constantia" w:hAnsi="Constantia"/>
          <w:sz w:val="24"/>
          <w:szCs w:val="24"/>
        </w:rPr>
        <w:t xml:space="preserve">convey can be </w:t>
      </w:r>
      <w:r w:rsidR="007D2CFA">
        <w:rPr>
          <w:rFonts w:ascii="Constantia" w:hAnsi="Constantia"/>
          <w:sz w:val="24"/>
          <w:szCs w:val="24"/>
        </w:rPr>
        <w:t>found</w:t>
      </w:r>
      <w:r w:rsidR="00152EE9">
        <w:rPr>
          <w:rFonts w:ascii="Constantia" w:hAnsi="Constantia"/>
          <w:sz w:val="24"/>
          <w:szCs w:val="24"/>
        </w:rPr>
        <w:t xml:space="preserve"> in the desire others feel to ha</w:t>
      </w:r>
      <w:r w:rsidR="006C2AC1">
        <w:rPr>
          <w:rFonts w:ascii="Constantia" w:hAnsi="Constantia"/>
          <w:sz w:val="24"/>
          <w:szCs w:val="24"/>
        </w:rPr>
        <w:t>ve the pitcher and its symbolic</w:t>
      </w:r>
      <w:r w:rsidR="00690ACD">
        <w:rPr>
          <w:rFonts w:ascii="Constantia" w:hAnsi="Constantia"/>
          <w:sz w:val="24"/>
          <w:szCs w:val="24"/>
        </w:rPr>
        <w:t xml:space="preserve"> </w:t>
      </w:r>
      <w:r w:rsidR="00626213">
        <w:rPr>
          <w:rFonts w:ascii="Constantia" w:hAnsi="Constantia"/>
          <w:sz w:val="24"/>
          <w:szCs w:val="24"/>
        </w:rPr>
        <w:t>economies.</w:t>
      </w:r>
      <w:r w:rsidR="00E71FA4">
        <w:rPr>
          <w:rFonts w:ascii="Constantia" w:hAnsi="Constantia"/>
          <w:sz w:val="24"/>
          <w:szCs w:val="24"/>
        </w:rPr>
        <w:t xml:space="preserve"> </w:t>
      </w:r>
      <w:r w:rsidR="006C2AC1">
        <w:rPr>
          <w:rFonts w:ascii="Constantia" w:hAnsi="Constantia"/>
          <w:sz w:val="24"/>
          <w:szCs w:val="24"/>
        </w:rPr>
        <w:t xml:space="preserve">The boy may not be a ruler himself, </w:t>
      </w:r>
      <w:r w:rsidR="001642F0">
        <w:rPr>
          <w:rFonts w:ascii="Constantia" w:hAnsi="Constantia"/>
          <w:sz w:val="24"/>
          <w:szCs w:val="24"/>
        </w:rPr>
        <w:t xml:space="preserve">yet his pitcher body is essential to </w:t>
      </w:r>
      <w:r w:rsidR="00476A71">
        <w:rPr>
          <w:rFonts w:ascii="Constantia" w:hAnsi="Constantia"/>
          <w:sz w:val="24"/>
          <w:szCs w:val="24"/>
        </w:rPr>
        <w:t xml:space="preserve">the </w:t>
      </w:r>
      <w:r w:rsidR="008F6C8A">
        <w:rPr>
          <w:rFonts w:ascii="Constantia" w:hAnsi="Constantia"/>
          <w:sz w:val="24"/>
          <w:szCs w:val="24"/>
        </w:rPr>
        <w:t xml:space="preserve">power of the </w:t>
      </w:r>
      <w:r w:rsidR="00476A71">
        <w:rPr>
          <w:rFonts w:ascii="Constantia" w:hAnsi="Constantia"/>
          <w:sz w:val="24"/>
          <w:szCs w:val="24"/>
        </w:rPr>
        <w:t>ghosts</w:t>
      </w:r>
      <w:r w:rsidR="008F6C8A">
        <w:rPr>
          <w:rFonts w:ascii="Constantia" w:hAnsi="Constantia"/>
          <w:sz w:val="24"/>
          <w:szCs w:val="24"/>
        </w:rPr>
        <w:t xml:space="preserve"> who hold him.</w:t>
      </w:r>
      <w:r w:rsidR="00A20941">
        <w:rPr>
          <w:rFonts w:ascii="Constantia" w:hAnsi="Constantia"/>
          <w:sz w:val="24"/>
          <w:szCs w:val="24"/>
        </w:rPr>
        <w:t xml:space="preserve"> </w:t>
      </w:r>
      <w:r w:rsidR="009A1B5A">
        <w:rPr>
          <w:rFonts w:ascii="Constantia" w:hAnsi="Constantia"/>
          <w:sz w:val="24"/>
          <w:szCs w:val="24"/>
        </w:rPr>
        <w:t xml:space="preserve">That the </w:t>
      </w:r>
      <w:r w:rsidR="003167C6">
        <w:rPr>
          <w:rFonts w:ascii="Constantia" w:hAnsi="Constantia"/>
          <w:sz w:val="24"/>
          <w:szCs w:val="24"/>
        </w:rPr>
        <w:t xml:space="preserve">pitcher and its </w:t>
      </w:r>
      <w:r w:rsidR="009A1B5A">
        <w:rPr>
          <w:rFonts w:ascii="Constantia" w:hAnsi="Constantia"/>
          <w:sz w:val="24"/>
          <w:szCs w:val="24"/>
        </w:rPr>
        <w:t xml:space="preserve">mouth </w:t>
      </w:r>
      <w:r w:rsidR="003167C6">
        <w:rPr>
          <w:rFonts w:ascii="Constantia" w:hAnsi="Constantia"/>
          <w:sz w:val="24"/>
          <w:szCs w:val="24"/>
        </w:rPr>
        <w:t>are</w:t>
      </w:r>
      <w:r w:rsidR="009A1B5A">
        <w:rPr>
          <w:rFonts w:ascii="Constantia" w:hAnsi="Constantia"/>
          <w:sz w:val="24"/>
          <w:szCs w:val="24"/>
        </w:rPr>
        <w:t xml:space="preserve"> an emblem of </w:t>
      </w:r>
      <w:r w:rsidR="008F6C8A">
        <w:rPr>
          <w:rFonts w:ascii="Constantia" w:hAnsi="Constantia"/>
          <w:sz w:val="24"/>
          <w:szCs w:val="24"/>
        </w:rPr>
        <w:t xml:space="preserve">coveted </w:t>
      </w:r>
      <w:r w:rsidR="009A1B5A">
        <w:rPr>
          <w:rFonts w:ascii="Constantia" w:hAnsi="Constantia"/>
          <w:sz w:val="24"/>
          <w:szCs w:val="24"/>
        </w:rPr>
        <w:t>superiority here</w:t>
      </w:r>
      <w:r w:rsidR="0026778A">
        <w:rPr>
          <w:rFonts w:ascii="Constantia" w:hAnsi="Constantia"/>
          <w:sz w:val="24"/>
          <w:szCs w:val="24"/>
        </w:rPr>
        <w:t xml:space="preserve"> can </w:t>
      </w:r>
      <w:r w:rsidR="007F54AC">
        <w:rPr>
          <w:rFonts w:ascii="Constantia" w:hAnsi="Constantia"/>
          <w:sz w:val="24"/>
          <w:szCs w:val="24"/>
        </w:rPr>
        <w:t xml:space="preserve">also </w:t>
      </w:r>
      <w:r w:rsidR="004F626E">
        <w:rPr>
          <w:rFonts w:ascii="Constantia" w:hAnsi="Constantia"/>
          <w:sz w:val="24"/>
          <w:szCs w:val="24"/>
        </w:rPr>
        <w:t xml:space="preserve">be </w:t>
      </w:r>
      <w:r w:rsidR="00605237">
        <w:rPr>
          <w:rFonts w:ascii="Constantia" w:hAnsi="Constantia"/>
          <w:sz w:val="24"/>
          <w:szCs w:val="24"/>
        </w:rPr>
        <w:t>glimpsed</w:t>
      </w:r>
      <w:r w:rsidR="007F54AC">
        <w:rPr>
          <w:rFonts w:ascii="Constantia" w:hAnsi="Constantia"/>
          <w:sz w:val="24"/>
          <w:szCs w:val="24"/>
        </w:rPr>
        <w:t xml:space="preserve"> in </w:t>
      </w:r>
      <w:r w:rsidR="00605237">
        <w:rPr>
          <w:rFonts w:ascii="Constantia" w:hAnsi="Constantia"/>
          <w:sz w:val="24"/>
          <w:szCs w:val="24"/>
        </w:rPr>
        <w:t>certain qualities</w:t>
      </w:r>
      <w:r w:rsidR="007F54AC">
        <w:rPr>
          <w:rFonts w:ascii="Constantia" w:hAnsi="Constantia"/>
          <w:sz w:val="24"/>
          <w:szCs w:val="24"/>
        </w:rPr>
        <w:t xml:space="preserve"> that coalesce</w:t>
      </w:r>
      <w:r w:rsidR="00675098">
        <w:rPr>
          <w:rFonts w:ascii="Constantia" w:hAnsi="Constantia"/>
          <w:sz w:val="24"/>
          <w:szCs w:val="24"/>
        </w:rPr>
        <w:t xml:space="preserve"> around</w:t>
      </w:r>
      <w:r w:rsidR="00B41EE1">
        <w:rPr>
          <w:rFonts w:ascii="Constantia" w:hAnsi="Constantia"/>
          <w:sz w:val="24"/>
          <w:szCs w:val="24"/>
        </w:rPr>
        <w:t xml:space="preserve"> it</w:t>
      </w:r>
      <w:r w:rsidR="00AD653B">
        <w:rPr>
          <w:rFonts w:ascii="Constantia" w:hAnsi="Constantia"/>
          <w:sz w:val="24"/>
          <w:szCs w:val="24"/>
        </w:rPr>
        <w:t xml:space="preserve"> and are produced by it</w:t>
      </w:r>
      <w:r w:rsidR="00B41EE1">
        <w:rPr>
          <w:rFonts w:ascii="Constantia" w:hAnsi="Constantia"/>
          <w:sz w:val="24"/>
          <w:szCs w:val="24"/>
        </w:rPr>
        <w:t>: limitless</w:t>
      </w:r>
      <w:r w:rsidR="000A7E9C">
        <w:rPr>
          <w:rFonts w:ascii="Constantia" w:hAnsi="Constantia"/>
          <w:sz w:val="24"/>
          <w:szCs w:val="24"/>
        </w:rPr>
        <w:t>ness</w:t>
      </w:r>
      <w:r w:rsidR="00B41EE1">
        <w:rPr>
          <w:rFonts w:ascii="Constantia" w:hAnsi="Constantia"/>
          <w:sz w:val="24"/>
          <w:szCs w:val="24"/>
        </w:rPr>
        <w:t xml:space="preserve"> and </w:t>
      </w:r>
      <w:r w:rsidR="00507A1A">
        <w:rPr>
          <w:rFonts w:ascii="Constantia" w:hAnsi="Constantia"/>
          <w:sz w:val="24"/>
          <w:szCs w:val="24"/>
        </w:rPr>
        <w:t xml:space="preserve">loss, both </w:t>
      </w:r>
      <w:r w:rsidR="00423A6B">
        <w:rPr>
          <w:rFonts w:ascii="Constantia" w:hAnsi="Constantia"/>
          <w:sz w:val="24"/>
          <w:szCs w:val="24"/>
        </w:rPr>
        <w:t>serving to</w:t>
      </w:r>
      <w:r w:rsidR="007B5C2F">
        <w:rPr>
          <w:rFonts w:ascii="Constantia" w:hAnsi="Constantia"/>
          <w:sz w:val="24"/>
          <w:szCs w:val="24"/>
        </w:rPr>
        <w:t xml:space="preserve"> produce the </w:t>
      </w:r>
      <w:r w:rsidR="00B63F90">
        <w:rPr>
          <w:rFonts w:ascii="Constantia" w:hAnsi="Constantia"/>
          <w:sz w:val="24"/>
          <w:szCs w:val="24"/>
        </w:rPr>
        <w:t>ceremonial</w:t>
      </w:r>
      <w:r w:rsidR="007B5C2F">
        <w:rPr>
          <w:rFonts w:ascii="Constantia" w:hAnsi="Constantia"/>
          <w:sz w:val="24"/>
          <w:szCs w:val="24"/>
        </w:rPr>
        <w:t xml:space="preserve"> character of the event</w:t>
      </w:r>
      <w:r w:rsidR="00B41EE1">
        <w:rPr>
          <w:rFonts w:ascii="Constantia" w:hAnsi="Constantia"/>
          <w:sz w:val="24"/>
          <w:szCs w:val="24"/>
        </w:rPr>
        <w:t xml:space="preserve">. </w:t>
      </w:r>
      <w:r w:rsidR="00507A1A">
        <w:rPr>
          <w:rFonts w:ascii="Constantia" w:hAnsi="Constantia"/>
          <w:sz w:val="24"/>
          <w:szCs w:val="24"/>
        </w:rPr>
        <w:t xml:space="preserve">“[B]lood was always pouring on me” (73), the boy tells us, revealing </w:t>
      </w:r>
      <w:r w:rsidR="00B63F90">
        <w:rPr>
          <w:rFonts w:ascii="Constantia" w:hAnsi="Constantia"/>
          <w:sz w:val="24"/>
          <w:szCs w:val="24"/>
        </w:rPr>
        <w:t xml:space="preserve">thereby the </w:t>
      </w:r>
      <w:r w:rsidR="00E500A3">
        <w:rPr>
          <w:rFonts w:ascii="Constantia" w:hAnsi="Constantia"/>
          <w:sz w:val="24"/>
          <w:szCs w:val="24"/>
        </w:rPr>
        <w:t xml:space="preserve">greatest value </w:t>
      </w:r>
      <w:r w:rsidR="007B5C2F">
        <w:rPr>
          <w:rFonts w:ascii="Constantia" w:hAnsi="Constantia"/>
          <w:sz w:val="24"/>
          <w:szCs w:val="24"/>
        </w:rPr>
        <w:t>of the a</w:t>
      </w:r>
      <w:r w:rsidR="00E84BAB">
        <w:rPr>
          <w:rFonts w:ascii="Constantia" w:hAnsi="Constantia"/>
          <w:sz w:val="24"/>
          <w:szCs w:val="24"/>
        </w:rPr>
        <w:t xml:space="preserve">lways open mouth </w:t>
      </w:r>
      <w:r w:rsidR="007B5C2F">
        <w:rPr>
          <w:rFonts w:ascii="Constantia" w:hAnsi="Constantia"/>
          <w:sz w:val="24"/>
          <w:szCs w:val="24"/>
        </w:rPr>
        <w:t xml:space="preserve">that consumes but is never full </w:t>
      </w:r>
      <w:r w:rsidR="00E500A3">
        <w:rPr>
          <w:rFonts w:ascii="Constantia" w:hAnsi="Constantia"/>
          <w:sz w:val="24"/>
          <w:szCs w:val="24"/>
        </w:rPr>
        <w:t>(</w:t>
      </w:r>
      <w:r w:rsidR="00E84BAB">
        <w:rPr>
          <w:rFonts w:ascii="Constantia" w:hAnsi="Constantia"/>
          <w:sz w:val="24"/>
          <w:szCs w:val="24"/>
        </w:rPr>
        <w:t>hence the repetition of the ritual</w:t>
      </w:r>
      <w:r w:rsidR="00E500A3">
        <w:rPr>
          <w:rFonts w:ascii="Constantia" w:hAnsi="Constantia"/>
          <w:sz w:val="24"/>
          <w:szCs w:val="24"/>
        </w:rPr>
        <w:t>)</w:t>
      </w:r>
      <w:r w:rsidR="00E84BAB">
        <w:rPr>
          <w:rFonts w:ascii="Constantia" w:hAnsi="Constantia"/>
          <w:sz w:val="24"/>
          <w:szCs w:val="24"/>
        </w:rPr>
        <w:t xml:space="preserve">. </w:t>
      </w:r>
      <w:r w:rsidR="00CA2F4B">
        <w:rPr>
          <w:rFonts w:ascii="Constantia" w:hAnsi="Constantia"/>
          <w:sz w:val="24"/>
          <w:szCs w:val="24"/>
        </w:rPr>
        <w:t xml:space="preserve">Though it is an object of </w:t>
      </w:r>
      <w:r w:rsidR="00252D77">
        <w:rPr>
          <w:rFonts w:ascii="Constantia" w:hAnsi="Constantia"/>
          <w:sz w:val="24"/>
          <w:szCs w:val="24"/>
        </w:rPr>
        <w:t xml:space="preserve">veneration, what makes it especially valuable to the ghosts who have it and those who would like to have it, is </w:t>
      </w:r>
      <w:r w:rsidR="00110888">
        <w:rPr>
          <w:rFonts w:ascii="Constantia" w:hAnsi="Constantia"/>
          <w:sz w:val="24"/>
          <w:szCs w:val="24"/>
        </w:rPr>
        <w:t>the pitcher’s ability to signify something tha</w:t>
      </w:r>
      <w:r w:rsidR="00083171">
        <w:rPr>
          <w:rFonts w:ascii="Constantia" w:hAnsi="Constantia"/>
          <w:sz w:val="24"/>
          <w:szCs w:val="24"/>
        </w:rPr>
        <w:t xml:space="preserve">t exceeds its </w:t>
      </w:r>
      <w:r w:rsidR="008A5403">
        <w:rPr>
          <w:rFonts w:ascii="Constantia" w:hAnsi="Constantia"/>
          <w:sz w:val="24"/>
          <w:szCs w:val="24"/>
        </w:rPr>
        <w:t xml:space="preserve">physical form </w:t>
      </w:r>
      <w:r w:rsidR="009D29A0">
        <w:rPr>
          <w:rFonts w:ascii="Constantia" w:hAnsi="Constantia"/>
          <w:sz w:val="24"/>
          <w:szCs w:val="24"/>
        </w:rPr>
        <w:t>but that</w:t>
      </w:r>
      <w:r w:rsidR="008A5403">
        <w:rPr>
          <w:rFonts w:ascii="Constantia" w:hAnsi="Constantia"/>
          <w:sz w:val="24"/>
          <w:szCs w:val="24"/>
        </w:rPr>
        <w:t xml:space="preserve"> is firmly anchored in it</w:t>
      </w:r>
      <w:r w:rsidR="00083171">
        <w:rPr>
          <w:rFonts w:ascii="Constantia" w:hAnsi="Constantia"/>
          <w:sz w:val="24"/>
          <w:szCs w:val="24"/>
        </w:rPr>
        <w:t xml:space="preserve">, something that </w:t>
      </w:r>
      <w:r w:rsidR="008052DD">
        <w:rPr>
          <w:rFonts w:ascii="Constantia" w:hAnsi="Constantia"/>
          <w:sz w:val="24"/>
          <w:szCs w:val="24"/>
        </w:rPr>
        <w:t xml:space="preserve">keeps the mouth forever open and assigns </w:t>
      </w:r>
      <w:r w:rsidR="001E24EF">
        <w:rPr>
          <w:rFonts w:ascii="Constantia" w:hAnsi="Constantia"/>
          <w:sz w:val="24"/>
          <w:szCs w:val="24"/>
        </w:rPr>
        <w:t>a</w:t>
      </w:r>
      <w:r w:rsidR="008052DD">
        <w:rPr>
          <w:rFonts w:ascii="Constantia" w:hAnsi="Constantia"/>
          <w:sz w:val="24"/>
          <w:szCs w:val="24"/>
        </w:rPr>
        <w:t xml:space="preserve"> symbolic value to this openness and </w:t>
      </w:r>
      <w:r w:rsidR="00D85743">
        <w:rPr>
          <w:rFonts w:ascii="Constantia" w:hAnsi="Constantia"/>
          <w:sz w:val="24"/>
          <w:szCs w:val="24"/>
        </w:rPr>
        <w:t>limitlessness as well as to what gets swallowed by it.</w:t>
      </w:r>
      <w:r w:rsidR="001E24EF">
        <w:rPr>
          <w:rFonts w:ascii="Constantia" w:hAnsi="Constantia"/>
          <w:sz w:val="24"/>
          <w:szCs w:val="24"/>
        </w:rPr>
        <w:t xml:space="preserve"> </w:t>
      </w:r>
      <w:r w:rsidR="006A074E">
        <w:rPr>
          <w:rFonts w:ascii="Constantia" w:hAnsi="Constantia"/>
          <w:sz w:val="24"/>
          <w:szCs w:val="24"/>
        </w:rPr>
        <w:t xml:space="preserve"> </w:t>
      </w:r>
      <w:r w:rsidR="00A75A9E">
        <w:rPr>
          <w:rFonts w:ascii="Constantia" w:hAnsi="Constantia"/>
          <w:sz w:val="24"/>
          <w:szCs w:val="24"/>
        </w:rPr>
        <w:t xml:space="preserve"> </w:t>
      </w:r>
    </w:p>
    <w:p w:rsidR="00855FD7" w:rsidRDefault="00855FD7" w:rsidP="00F7474C">
      <w:pPr>
        <w:pStyle w:val="NoSpacing"/>
        <w:spacing w:line="480" w:lineRule="auto"/>
        <w:rPr>
          <w:rFonts w:ascii="Constantia" w:hAnsi="Constantia"/>
          <w:sz w:val="24"/>
          <w:szCs w:val="24"/>
        </w:rPr>
      </w:pPr>
    </w:p>
    <w:p w:rsidR="009036E5" w:rsidRPr="00D66EAA" w:rsidRDefault="00703A83" w:rsidP="00F7474C">
      <w:pPr>
        <w:pStyle w:val="NoSpacing"/>
        <w:spacing w:line="480" w:lineRule="auto"/>
        <w:rPr>
          <w:rFonts w:ascii="Constantia" w:hAnsi="Constantia"/>
          <w:sz w:val="24"/>
          <w:szCs w:val="24"/>
        </w:rPr>
      </w:pPr>
      <w:r w:rsidRPr="00D66EAA">
        <w:rPr>
          <w:rFonts w:ascii="Constantia" w:hAnsi="Constantia"/>
          <w:sz w:val="24"/>
          <w:szCs w:val="24"/>
        </w:rPr>
        <w:t>Mbembe’s theorization of the postcolonial body of power</w:t>
      </w:r>
      <w:r w:rsidR="00803B29" w:rsidRPr="00D66EAA">
        <w:rPr>
          <w:rFonts w:ascii="Constantia" w:hAnsi="Constantia"/>
          <w:sz w:val="24"/>
          <w:szCs w:val="24"/>
        </w:rPr>
        <w:t xml:space="preserve"> </w:t>
      </w:r>
      <w:r w:rsidRPr="00D66EAA">
        <w:rPr>
          <w:rFonts w:ascii="Constantia" w:hAnsi="Constantia"/>
          <w:sz w:val="24"/>
          <w:szCs w:val="24"/>
        </w:rPr>
        <w:t xml:space="preserve">is particularly </w:t>
      </w:r>
      <w:r w:rsidR="00384C7D" w:rsidRPr="00D66EAA">
        <w:rPr>
          <w:rFonts w:ascii="Constantia" w:hAnsi="Constantia"/>
          <w:sz w:val="24"/>
          <w:szCs w:val="24"/>
        </w:rPr>
        <w:t>pertinent</w:t>
      </w:r>
      <w:r w:rsidRPr="00D66EAA">
        <w:rPr>
          <w:rFonts w:ascii="Constantia" w:hAnsi="Constantia"/>
          <w:sz w:val="24"/>
          <w:szCs w:val="24"/>
        </w:rPr>
        <w:t xml:space="preserve"> as it brings into </w:t>
      </w:r>
      <w:r w:rsidR="00803B29" w:rsidRPr="00D66EAA">
        <w:rPr>
          <w:rFonts w:ascii="Constantia" w:hAnsi="Constantia"/>
          <w:sz w:val="24"/>
          <w:szCs w:val="24"/>
        </w:rPr>
        <w:t>p</w:t>
      </w:r>
      <w:r w:rsidR="00384C7D" w:rsidRPr="00D66EAA">
        <w:rPr>
          <w:rFonts w:ascii="Constantia" w:hAnsi="Constantia"/>
          <w:sz w:val="24"/>
          <w:szCs w:val="24"/>
        </w:rPr>
        <w:t xml:space="preserve">roximity the mouth, economy, postcoloniality and </w:t>
      </w:r>
      <w:r w:rsidR="00B40F59" w:rsidRPr="00D66EAA">
        <w:rPr>
          <w:rFonts w:ascii="Constantia" w:hAnsi="Constantia"/>
          <w:sz w:val="24"/>
          <w:szCs w:val="24"/>
        </w:rPr>
        <w:t>sovereignty</w:t>
      </w:r>
      <w:r w:rsidR="00803B29" w:rsidRPr="00D66EAA">
        <w:rPr>
          <w:rFonts w:ascii="Constantia" w:hAnsi="Constantia"/>
          <w:sz w:val="24"/>
          <w:szCs w:val="24"/>
        </w:rPr>
        <w:t>.</w:t>
      </w:r>
      <w:r w:rsidR="00D73B11" w:rsidRPr="00D66EAA">
        <w:rPr>
          <w:rStyle w:val="EndnoteReference"/>
          <w:rFonts w:ascii="Constantia" w:hAnsi="Constantia"/>
          <w:sz w:val="24"/>
          <w:szCs w:val="24"/>
        </w:rPr>
        <w:endnoteReference w:id="3"/>
      </w:r>
      <w:r w:rsidR="00990C2A" w:rsidRPr="00D66EAA">
        <w:rPr>
          <w:rFonts w:ascii="Constantia" w:hAnsi="Constantia"/>
          <w:sz w:val="24"/>
          <w:szCs w:val="24"/>
        </w:rPr>
        <w:t xml:space="preserve"> </w:t>
      </w:r>
      <w:r w:rsidR="00263F0B" w:rsidRPr="00D66EAA">
        <w:rPr>
          <w:rFonts w:ascii="Constantia" w:hAnsi="Constantia"/>
          <w:sz w:val="24"/>
          <w:szCs w:val="24"/>
        </w:rPr>
        <w:t xml:space="preserve">If </w:t>
      </w:r>
      <w:r w:rsidR="00F46432" w:rsidRPr="00D66EAA">
        <w:rPr>
          <w:rFonts w:ascii="Constantia" w:hAnsi="Constantia"/>
          <w:sz w:val="24"/>
          <w:szCs w:val="24"/>
        </w:rPr>
        <w:t>there is an antecedent to Mbemb</w:t>
      </w:r>
      <w:r w:rsidR="000C12E4" w:rsidRPr="00D66EAA">
        <w:rPr>
          <w:rFonts w:ascii="Constantia" w:hAnsi="Constantia"/>
          <w:sz w:val="24"/>
          <w:szCs w:val="24"/>
        </w:rPr>
        <w:t>e</w:t>
      </w:r>
      <w:r w:rsidR="00F46432" w:rsidRPr="00D66EAA">
        <w:rPr>
          <w:rFonts w:ascii="Constantia" w:hAnsi="Constantia"/>
          <w:sz w:val="24"/>
          <w:szCs w:val="24"/>
        </w:rPr>
        <w:t>’s</w:t>
      </w:r>
      <w:r w:rsidR="000C12E4" w:rsidRPr="00D66EAA">
        <w:rPr>
          <w:rFonts w:ascii="Constantia" w:hAnsi="Constantia"/>
          <w:sz w:val="24"/>
          <w:szCs w:val="24"/>
        </w:rPr>
        <w:t xml:space="preserve"> critical project,</w:t>
      </w:r>
      <w:r w:rsidR="005A5378">
        <w:rPr>
          <w:rFonts w:ascii="Constantia" w:hAnsi="Constantia"/>
          <w:sz w:val="24"/>
          <w:szCs w:val="24"/>
        </w:rPr>
        <w:t xml:space="preserve"> and Tutuola’s </w:t>
      </w:r>
      <w:r w:rsidR="005A5378" w:rsidRPr="00F36799">
        <w:rPr>
          <w:rFonts w:ascii="Constantia" w:hAnsi="Constantia"/>
          <w:sz w:val="24"/>
          <w:szCs w:val="24"/>
        </w:rPr>
        <w:t xml:space="preserve">novelistic take on </w:t>
      </w:r>
      <w:r w:rsidR="00F36799" w:rsidRPr="00F36799">
        <w:rPr>
          <w:rFonts w:ascii="Constantia" w:hAnsi="Constantia"/>
          <w:sz w:val="24"/>
          <w:szCs w:val="24"/>
        </w:rPr>
        <w:t>the economic and political import of the mouth,</w:t>
      </w:r>
      <w:r w:rsidR="000C12E4" w:rsidRPr="00F36799">
        <w:rPr>
          <w:rFonts w:ascii="Constantia" w:hAnsi="Constantia"/>
          <w:sz w:val="24"/>
          <w:szCs w:val="24"/>
        </w:rPr>
        <w:t xml:space="preserve"> </w:t>
      </w:r>
      <w:r w:rsidR="000C12E4" w:rsidRPr="00D66EAA">
        <w:rPr>
          <w:rFonts w:ascii="Constantia" w:hAnsi="Constantia"/>
          <w:sz w:val="24"/>
          <w:szCs w:val="24"/>
        </w:rPr>
        <w:t>one of s</w:t>
      </w:r>
      <w:r w:rsidR="00E505BB" w:rsidRPr="00D66EAA">
        <w:rPr>
          <w:rFonts w:ascii="Constantia" w:hAnsi="Constantia"/>
          <w:sz w:val="24"/>
          <w:szCs w:val="24"/>
        </w:rPr>
        <w:t xml:space="preserve">imilar geographical provenience and </w:t>
      </w:r>
      <w:r w:rsidR="00AE6EAB" w:rsidRPr="00D66EAA">
        <w:rPr>
          <w:rFonts w:ascii="Constantia" w:hAnsi="Constantia"/>
          <w:sz w:val="24"/>
          <w:szCs w:val="24"/>
        </w:rPr>
        <w:t>critical</w:t>
      </w:r>
      <w:r w:rsidR="0002270E" w:rsidRPr="00D66EAA">
        <w:rPr>
          <w:rFonts w:ascii="Constantia" w:hAnsi="Constantia"/>
          <w:sz w:val="24"/>
          <w:szCs w:val="24"/>
        </w:rPr>
        <w:t xml:space="preserve"> import in how it figures</w:t>
      </w:r>
      <w:r w:rsidR="00B8632A" w:rsidRPr="00D66EAA">
        <w:rPr>
          <w:rFonts w:ascii="Constantia" w:hAnsi="Constantia"/>
          <w:sz w:val="24"/>
          <w:szCs w:val="24"/>
        </w:rPr>
        <w:t xml:space="preserve"> the mouth in relation to </w:t>
      </w:r>
      <w:r w:rsidR="008E2BCF" w:rsidRPr="00D66EAA">
        <w:rPr>
          <w:rFonts w:ascii="Constantia" w:hAnsi="Constantia"/>
          <w:sz w:val="24"/>
          <w:szCs w:val="24"/>
        </w:rPr>
        <w:t>politics and economy</w:t>
      </w:r>
      <w:r w:rsidR="0002270E" w:rsidRPr="00D66EAA">
        <w:rPr>
          <w:rFonts w:ascii="Constantia" w:hAnsi="Constantia"/>
          <w:sz w:val="24"/>
          <w:szCs w:val="24"/>
        </w:rPr>
        <w:t xml:space="preserve">, </w:t>
      </w:r>
      <w:r w:rsidR="00AB7752" w:rsidRPr="00D66EAA">
        <w:rPr>
          <w:rFonts w:ascii="Constantia" w:hAnsi="Constantia"/>
          <w:sz w:val="24"/>
          <w:szCs w:val="24"/>
        </w:rPr>
        <w:t xml:space="preserve">it </w:t>
      </w:r>
      <w:r w:rsidR="00EF1474" w:rsidRPr="00D66EAA">
        <w:rPr>
          <w:rFonts w:ascii="Constantia" w:hAnsi="Constantia"/>
          <w:sz w:val="24"/>
          <w:szCs w:val="24"/>
        </w:rPr>
        <w:lastRenderedPageBreak/>
        <w:t xml:space="preserve">can </w:t>
      </w:r>
      <w:r w:rsidR="00AB7752" w:rsidRPr="00D66EAA">
        <w:rPr>
          <w:rFonts w:ascii="Constantia" w:hAnsi="Constantia"/>
          <w:sz w:val="24"/>
          <w:szCs w:val="24"/>
        </w:rPr>
        <w:t>surely</w:t>
      </w:r>
      <w:r w:rsidR="00EF1474" w:rsidRPr="00D66EAA">
        <w:rPr>
          <w:rFonts w:ascii="Constantia" w:hAnsi="Constantia"/>
          <w:sz w:val="24"/>
          <w:szCs w:val="24"/>
        </w:rPr>
        <w:t xml:space="preserve"> be found in</w:t>
      </w:r>
      <w:r w:rsidR="00AB7752" w:rsidRPr="00D66EAA">
        <w:rPr>
          <w:rFonts w:ascii="Constantia" w:hAnsi="Constantia"/>
          <w:sz w:val="24"/>
          <w:szCs w:val="24"/>
        </w:rPr>
        <w:t xml:space="preserve"> Joseph Conrad’s </w:t>
      </w:r>
      <w:r w:rsidR="00AB7752" w:rsidRPr="00D66EAA">
        <w:rPr>
          <w:rFonts w:ascii="Constantia" w:hAnsi="Constantia"/>
          <w:i/>
          <w:sz w:val="24"/>
          <w:szCs w:val="24"/>
        </w:rPr>
        <w:t>Heart of Darkness</w:t>
      </w:r>
      <w:r w:rsidR="00AB7752" w:rsidRPr="00D66EAA">
        <w:rPr>
          <w:rFonts w:ascii="Constantia" w:hAnsi="Constantia"/>
          <w:sz w:val="24"/>
          <w:szCs w:val="24"/>
        </w:rPr>
        <w:t xml:space="preserve"> where the mouth seems to hold a supreme place </w:t>
      </w:r>
      <w:r w:rsidR="009036E5" w:rsidRPr="00D66EAA">
        <w:rPr>
          <w:rFonts w:ascii="Constantia" w:hAnsi="Constantia"/>
          <w:sz w:val="24"/>
          <w:szCs w:val="24"/>
        </w:rPr>
        <w:t>in the symbolic economy of European colonialism</w:t>
      </w:r>
      <w:r w:rsidR="009300FD" w:rsidRPr="00D66EAA">
        <w:rPr>
          <w:rFonts w:ascii="Constantia" w:hAnsi="Constantia"/>
          <w:sz w:val="24"/>
          <w:szCs w:val="24"/>
        </w:rPr>
        <w:t xml:space="preserve"> and capitalism</w:t>
      </w:r>
      <w:r w:rsidR="009036E5" w:rsidRPr="00D66EAA">
        <w:rPr>
          <w:rFonts w:ascii="Constantia" w:hAnsi="Constantia"/>
          <w:sz w:val="24"/>
          <w:szCs w:val="24"/>
        </w:rPr>
        <w:t xml:space="preserve">. Marlow’s first encounter with “that atrocious phantom …, that apparition” (99) ushers in a ghastly figure whose gaping mouth is what animates the otherwise deathly body of Kurtz: “I saw him open his mouth wide – it gave him a weirdly voracious aspect, as though he had wanted to swallow all the air, all the earth, all the men before him. A deep voice reached me faintly” (99). </w:t>
      </w:r>
      <w:r w:rsidR="00FF4778" w:rsidRPr="00D66EAA">
        <w:rPr>
          <w:rFonts w:ascii="Constantia" w:hAnsi="Constantia"/>
          <w:sz w:val="24"/>
          <w:szCs w:val="24"/>
        </w:rPr>
        <w:t xml:space="preserve">While Kurtz’s emaciated body on the brink of death </w:t>
      </w:r>
      <w:r w:rsidR="007D78C3" w:rsidRPr="00D66EAA">
        <w:rPr>
          <w:rFonts w:ascii="Constantia" w:hAnsi="Constantia"/>
          <w:sz w:val="24"/>
          <w:szCs w:val="24"/>
        </w:rPr>
        <w:t xml:space="preserve">is surely remote from the postcolonial autocrat’s gluttonous </w:t>
      </w:r>
      <w:r w:rsidR="002123B6" w:rsidRPr="00D66EAA">
        <w:rPr>
          <w:rFonts w:ascii="Constantia" w:hAnsi="Constantia"/>
          <w:sz w:val="24"/>
          <w:szCs w:val="24"/>
        </w:rPr>
        <w:t>figure, t</w:t>
      </w:r>
      <w:r w:rsidR="009036E5" w:rsidRPr="00D66EAA">
        <w:rPr>
          <w:rFonts w:ascii="Constantia" w:hAnsi="Constantia"/>
          <w:sz w:val="24"/>
          <w:szCs w:val="24"/>
        </w:rPr>
        <w:t xml:space="preserve">his image of Kurtz, one that confounds the production of </w:t>
      </w:r>
      <w:r w:rsidR="00B2115E" w:rsidRPr="00D66EAA">
        <w:rPr>
          <w:rFonts w:ascii="Constantia" w:hAnsi="Constantia"/>
          <w:sz w:val="24"/>
          <w:szCs w:val="24"/>
        </w:rPr>
        <w:t xml:space="preserve">commanding </w:t>
      </w:r>
      <w:r w:rsidR="009036E5" w:rsidRPr="00D66EAA">
        <w:rPr>
          <w:rFonts w:ascii="Constantia" w:hAnsi="Constantia"/>
          <w:sz w:val="24"/>
          <w:szCs w:val="24"/>
        </w:rPr>
        <w:t>words with the consumption of the world</w:t>
      </w:r>
      <w:r w:rsidR="002123B6" w:rsidRPr="00D66EAA">
        <w:rPr>
          <w:rFonts w:ascii="Constantia" w:hAnsi="Constantia"/>
          <w:sz w:val="24"/>
          <w:szCs w:val="24"/>
        </w:rPr>
        <w:t>,</w:t>
      </w:r>
      <w:r w:rsidR="009036E5" w:rsidRPr="00D66EAA">
        <w:rPr>
          <w:rFonts w:ascii="Constantia" w:hAnsi="Constantia"/>
          <w:sz w:val="24"/>
          <w:szCs w:val="24"/>
        </w:rPr>
        <w:t xml:space="preserve"> speaks </w:t>
      </w:r>
      <w:r w:rsidR="002123B6" w:rsidRPr="00D66EAA">
        <w:rPr>
          <w:rFonts w:ascii="Constantia" w:hAnsi="Constantia"/>
          <w:sz w:val="24"/>
          <w:szCs w:val="24"/>
        </w:rPr>
        <w:t>eloquently,</w:t>
      </w:r>
      <w:r w:rsidR="009036E5" w:rsidRPr="00D66EAA">
        <w:rPr>
          <w:rFonts w:ascii="Constantia" w:hAnsi="Constantia"/>
          <w:sz w:val="24"/>
          <w:szCs w:val="24"/>
        </w:rPr>
        <w:t xml:space="preserve"> nonetheless, </w:t>
      </w:r>
      <w:r w:rsidR="002123B6" w:rsidRPr="00D66EAA">
        <w:rPr>
          <w:rFonts w:ascii="Constantia" w:hAnsi="Constantia"/>
          <w:sz w:val="24"/>
          <w:szCs w:val="24"/>
        </w:rPr>
        <w:t xml:space="preserve">not only of </w:t>
      </w:r>
      <w:r w:rsidR="009036E5" w:rsidRPr="00D66EAA">
        <w:rPr>
          <w:rFonts w:ascii="Constantia" w:hAnsi="Constantia"/>
          <w:sz w:val="24"/>
          <w:szCs w:val="24"/>
        </w:rPr>
        <w:t>the cannibalizing appetites of imperial capitalism</w:t>
      </w:r>
      <w:r w:rsidR="002123B6" w:rsidRPr="00D66EAA">
        <w:rPr>
          <w:rFonts w:ascii="Constantia" w:hAnsi="Constantia"/>
          <w:sz w:val="24"/>
          <w:szCs w:val="24"/>
        </w:rPr>
        <w:t xml:space="preserve"> but also of </w:t>
      </w:r>
      <w:r w:rsidR="00E46E01" w:rsidRPr="00D66EAA">
        <w:rPr>
          <w:rFonts w:ascii="Constantia" w:hAnsi="Constantia"/>
          <w:sz w:val="24"/>
          <w:szCs w:val="24"/>
        </w:rPr>
        <w:t>the mouth’s political significance</w:t>
      </w:r>
      <w:r w:rsidR="009036E5" w:rsidRPr="00D66EAA">
        <w:rPr>
          <w:rFonts w:ascii="Constantia" w:hAnsi="Constantia"/>
          <w:sz w:val="24"/>
          <w:szCs w:val="24"/>
        </w:rPr>
        <w:t>. That there is something abiding about the mouth, as image and as threat, and the masticating work it does (or desires to do) in this imperial economy</w:t>
      </w:r>
      <w:r w:rsidR="00B30C4B" w:rsidRPr="00D66EAA">
        <w:rPr>
          <w:rFonts w:ascii="Constantia" w:hAnsi="Constantia"/>
          <w:sz w:val="24"/>
          <w:szCs w:val="24"/>
        </w:rPr>
        <w:t xml:space="preserve"> </w:t>
      </w:r>
      <w:r w:rsidR="007F031D" w:rsidRPr="00D66EAA">
        <w:rPr>
          <w:rFonts w:ascii="Constantia" w:hAnsi="Constantia"/>
          <w:sz w:val="24"/>
          <w:szCs w:val="24"/>
        </w:rPr>
        <w:t>pictured by Conrad</w:t>
      </w:r>
      <w:r w:rsidR="009036E5" w:rsidRPr="00D66EAA">
        <w:rPr>
          <w:rFonts w:ascii="Constantia" w:hAnsi="Constantia"/>
          <w:sz w:val="24"/>
          <w:szCs w:val="24"/>
        </w:rPr>
        <w:t xml:space="preserve">, something that apparently survives, or transcends, Kurtz’s dead body, can be glimpsed pages later when Marlow, now faraway from the “conquering darkness” (116), has the mouth emerge from a more subdued and dignified vista. Though he attempts to exorcise this recurring image, Marlow is haunted by Kurtz’s mouth, which returns, conjured up from memory, in a more edacious garb: “but before the high and ponderous door, between the tall houses of a street as still and decorous as a well-kept alley in a cemetery, I had a vision of him on a stretcher, opening his mouth voraciously, as if to devour all the earth with all its mankind” (116). </w:t>
      </w:r>
    </w:p>
    <w:p w:rsidR="009036E5" w:rsidRPr="00D66EAA" w:rsidRDefault="009036E5" w:rsidP="00F7474C">
      <w:pPr>
        <w:pStyle w:val="NoSpacing"/>
        <w:spacing w:line="480" w:lineRule="auto"/>
        <w:rPr>
          <w:rFonts w:ascii="Constantia" w:hAnsi="Constantia"/>
          <w:sz w:val="24"/>
          <w:szCs w:val="24"/>
        </w:rPr>
      </w:pPr>
    </w:p>
    <w:p w:rsidR="00236D90" w:rsidRPr="0048170A" w:rsidRDefault="009036E5" w:rsidP="00F7474C">
      <w:pPr>
        <w:pStyle w:val="NoSpacing"/>
        <w:spacing w:line="480" w:lineRule="auto"/>
        <w:rPr>
          <w:rFonts w:ascii="Constantia" w:hAnsi="Constantia"/>
          <w:sz w:val="24"/>
          <w:szCs w:val="24"/>
        </w:rPr>
      </w:pPr>
      <w:r w:rsidRPr="00D66EAA">
        <w:rPr>
          <w:rFonts w:ascii="Constantia" w:hAnsi="Constantia"/>
          <w:sz w:val="24"/>
          <w:szCs w:val="24"/>
        </w:rPr>
        <w:t xml:space="preserve">What remains, then, is the mouth, apparitional, though captured as a vivid vision by Marlow’s slightly astonished mind. Amidst the quietude and stillness of urban </w:t>
      </w:r>
      <w:r w:rsidRPr="00D66EAA">
        <w:rPr>
          <w:rFonts w:ascii="Constantia" w:hAnsi="Constantia"/>
          <w:sz w:val="24"/>
          <w:szCs w:val="24"/>
        </w:rPr>
        <w:lastRenderedPageBreak/>
        <w:t xml:space="preserve">architecture, Kurtz’s mouth is the only moving thing. And yet it is also held in abeyance, the act of consumption postponed by the “as if” that also lends the image an eerie endurance, with the world and mankind perennial objects of a never satisfied planetary appetite of Kurtz’s imperial mouth. </w:t>
      </w:r>
      <w:r w:rsidR="00546654" w:rsidRPr="0048170A">
        <w:rPr>
          <w:rFonts w:ascii="Constantia" w:hAnsi="Constantia"/>
          <w:sz w:val="24"/>
          <w:szCs w:val="24"/>
        </w:rPr>
        <w:t xml:space="preserve">This </w:t>
      </w:r>
      <w:r w:rsidR="00DB6A4F" w:rsidRPr="0048170A">
        <w:rPr>
          <w:rFonts w:ascii="Constantia" w:hAnsi="Constantia"/>
          <w:sz w:val="24"/>
          <w:szCs w:val="24"/>
        </w:rPr>
        <w:t xml:space="preserve">image </w:t>
      </w:r>
      <w:r w:rsidR="00F84911" w:rsidRPr="0048170A">
        <w:rPr>
          <w:rFonts w:ascii="Constantia" w:hAnsi="Constantia"/>
          <w:sz w:val="24"/>
          <w:szCs w:val="24"/>
        </w:rPr>
        <w:t xml:space="preserve">of suspended consumption </w:t>
      </w:r>
      <w:r w:rsidR="00D26FAD" w:rsidRPr="0048170A">
        <w:rPr>
          <w:rFonts w:ascii="Constantia" w:hAnsi="Constantia"/>
          <w:sz w:val="24"/>
          <w:szCs w:val="24"/>
        </w:rPr>
        <w:t xml:space="preserve">seems an apt illustration of </w:t>
      </w:r>
      <w:r w:rsidR="00EF6B00" w:rsidRPr="0048170A">
        <w:rPr>
          <w:rFonts w:ascii="Constantia" w:hAnsi="Constantia"/>
          <w:sz w:val="24"/>
          <w:szCs w:val="24"/>
        </w:rPr>
        <w:t>the workings of what has come to be known</w:t>
      </w:r>
      <w:r w:rsidR="008D116F" w:rsidRPr="0048170A">
        <w:rPr>
          <w:rFonts w:ascii="Constantia" w:hAnsi="Constantia"/>
          <w:sz w:val="24"/>
          <w:szCs w:val="24"/>
        </w:rPr>
        <w:t xml:space="preserve"> </w:t>
      </w:r>
      <w:r w:rsidR="0051281D" w:rsidRPr="0048170A">
        <w:rPr>
          <w:rFonts w:ascii="Constantia" w:hAnsi="Constantia"/>
          <w:sz w:val="24"/>
          <w:szCs w:val="24"/>
        </w:rPr>
        <w:t xml:space="preserve">as </w:t>
      </w:r>
      <w:r w:rsidR="008D116F" w:rsidRPr="0048170A">
        <w:rPr>
          <w:rFonts w:ascii="Constantia" w:hAnsi="Constantia"/>
          <w:sz w:val="24"/>
          <w:szCs w:val="24"/>
        </w:rPr>
        <w:t>consumer capitalism:</w:t>
      </w:r>
      <w:r w:rsidR="00EF6B00" w:rsidRPr="0048170A">
        <w:rPr>
          <w:rFonts w:ascii="Constantia" w:hAnsi="Constantia"/>
          <w:sz w:val="24"/>
          <w:szCs w:val="24"/>
        </w:rPr>
        <w:t xml:space="preserve"> the endless prod</w:t>
      </w:r>
      <w:r w:rsidR="00B05C56" w:rsidRPr="0048170A">
        <w:rPr>
          <w:rFonts w:ascii="Constantia" w:hAnsi="Constantia"/>
          <w:sz w:val="24"/>
          <w:szCs w:val="24"/>
        </w:rPr>
        <w:t>uction of appetites never to be satisfied</w:t>
      </w:r>
      <w:r w:rsidR="0086626D" w:rsidRPr="0048170A">
        <w:rPr>
          <w:rFonts w:ascii="Constantia" w:hAnsi="Constantia"/>
          <w:sz w:val="24"/>
          <w:szCs w:val="24"/>
        </w:rPr>
        <w:t>.</w:t>
      </w:r>
      <w:r w:rsidR="00832CA3" w:rsidRPr="0048170A">
        <w:rPr>
          <w:rFonts w:ascii="Constantia" w:hAnsi="Constantia"/>
          <w:sz w:val="24"/>
          <w:szCs w:val="24"/>
        </w:rPr>
        <w:t xml:space="preserve"> </w:t>
      </w:r>
      <w:r w:rsidR="00917896" w:rsidRPr="0048170A">
        <w:rPr>
          <w:rFonts w:ascii="Constantia" w:hAnsi="Constantia"/>
          <w:sz w:val="24"/>
          <w:szCs w:val="24"/>
        </w:rPr>
        <w:t xml:space="preserve">As Botting and Wilson put it, </w:t>
      </w:r>
      <w:r w:rsidR="00546654" w:rsidRPr="0048170A">
        <w:rPr>
          <w:rFonts w:ascii="Constantia" w:hAnsi="Constantia"/>
          <w:sz w:val="24"/>
          <w:szCs w:val="24"/>
        </w:rPr>
        <w:t xml:space="preserve">“capitalism has to produce the desire to endlessly </w:t>
      </w:r>
      <w:r w:rsidR="00D90B3B" w:rsidRPr="0048170A">
        <w:rPr>
          <w:rFonts w:ascii="Constantia" w:hAnsi="Constantia"/>
          <w:sz w:val="24"/>
          <w:szCs w:val="24"/>
        </w:rPr>
        <w:t>consume new products ... [b]ut for capitalism to sustain the desire, it must necessarily fail to satisfy it” (30).</w:t>
      </w:r>
      <w:r w:rsidR="00546654" w:rsidRPr="0048170A">
        <w:rPr>
          <w:rFonts w:ascii="Constantia" w:hAnsi="Constantia"/>
          <w:sz w:val="24"/>
          <w:szCs w:val="24"/>
        </w:rPr>
        <w:t xml:space="preserve"> </w:t>
      </w:r>
      <w:r w:rsidR="00EC6855" w:rsidRPr="0048170A">
        <w:rPr>
          <w:rFonts w:ascii="Constantia" w:hAnsi="Constantia"/>
          <w:sz w:val="24"/>
          <w:szCs w:val="24"/>
        </w:rPr>
        <w:t xml:space="preserve">But then again, </w:t>
      </w:r>
      <w:r w:rsidR="0042511B" w:rsidRPr="0048170A">
        <w:rPr>
          <w:rFonts w:ascii="Constantia" w:hAnsi="Constantia"/>
          <w:sz w:val="24"/>
          <w:szCs w:val="24"/>
        </w:rPr>
        <w:t xml:space="preserve">Botting and Wilson’s Lacanian take on </w:t>
      </w:r>
      <w:r w:rsidR="007C3C73" w:rsidRPr="0048170A">
        <w:rPr>
          <w:rFonts w:ascii="Constantia" w:hAnsi="Constantia"/>
          <w:sz w:val="24"/>
          <w:szCs w:val="24"/>
        </w:rPr>
        <w:t xml:space="preserve">the capitalist excesses of consumption </w:t>
      </w:r>
      <w:r w:rsidR="00603D5B" w:rsidRPr="0048170A">
        <w:rPr>
          <w:rFonts w:ascii="Constantia" w:hAnsi="Constantia"/>
          <w:sz w:val="24"/>
          <w:szCs w:val="24"/>
        </w:rPr>
        <w:t xml:space="preserve">fails to address the distribution of </w:t>
      </w:r>
      <w:r w:rsidR="00152FCA" w:rsidRPr="0048170A">
        <w:rPr>
          <w:rFonts w:ascii="Constantia" w:hAnsi="Constantia"/>
          <w:sz w:val="24"/>
          <w:szCs w:val="24"/>
        </w:rPr>
        <w:t xml:space="preserve">this desire – the direction of its flow, </w:t>
      </w:r>
      <w:r w:rsidR="00927CF2" w:rsidRPr="0048170A">
        <w:rPr>
          <w:rFonts w:ascii="Constantia" w:hAnsi="Constantia"/>
          <w:sz w:val="24"/>
          <w:szCs w:val="24"/>
        </w:rPr>
        <w:t xml:space="preserve">the </w:t>
      </w:r>
      <w:r w:rsidR="00AE15AA" w:rsidRPr="0048170A">
        <w:rPr>
          <w:rFonts w:ascii="Constantia" w:hAnsi="Constantia"/>
          <w:sz w:val="24"/>
          <w:szCs w:val="24"/>
        </w:rPr>
        <w:t xml:space="preserve">political </w:t>
      </w:r>
      <w:r w:rsidR="00927CF2" w:rsidRPr="0048170A">
        <w:rPr>
          <w:rFonts w:ascii="Constantia" w:hAnsi="Constantia"/>
          <w:sz w:val="24"/>
          <w:szCs w:val="24"/>
        </w:rPr>
        <w:t xml:space="preserve">constitution of the desiring bodies and </w:t>
      </w:r>
      <w:r w:rsidR="00B474C9" w:rsidRPr="0048170A">
        <w:rPr>
          <w:rFonts w:ascii="Constantia" w:hAnsi="Constantia"/>
          <w:sz w:val="24"/>
          <w:szCs w:val="24"/>
        </w:rPr>
        <w:t xml:space="preserve">the </w:t>
      </w:r>
      <w:r w:rsidR="006D5428" w:rsidRPr="0048170A">
        <w:rPr>
          <w:rFonts w:ascii="Constantia" w:hAnsi="Constantia"/>
          <w:sz w:val="24"/>
          <w:szCs w:val="24"/>
        </w:rPr>
        <w:t>designation of</w:t>
      </w:r>
      <w:r w:rsidR="00927CF2" w:rsidRPr="0048170A">
        <w:rPr>
          <w:rFonts w:ascii="Constantia" w:hAnsi="Constantia"/>
          <w:sz w:val="24"/>
          <w:szCs w:val="24"/>
        </w:rPr>
        <w:t xml:space="preserve"> its objects </w:t>
      </w:r>
      <w:r w:rsidR="00DC1126" w:rsidRPr="0048170A">
        <w:rPr>
          <w:rFonts w:ascii="Constantia" w:hAnsi="Constantia"/>
          <w:sz w:val="24"/>
          <w:szCs w:val="24"/>
        </w:rPr>
        <w:t>in contrast</w:t>
      </w:r>
      <w:r w:rsidR="00D37582" w:rsidRPr="0048170A">
        <w:rPr>
          <w:rFonts w:ascii="Constantia" w:hAnsi="Constantia"/>
          <w:sz w:val="24"/>
          <w:szCs w:val="24"/>
        </w:rPr>
        <w:t xml:space="preserve"> to</w:t>
      </w:r>
      <w:r w:rsidR="00B91C21" w:rsidRPr="0048170A">
        <w:rPr>
          <w:rFonts w:ascii="Constantia" w:hAnsi="Constantia"/>
          <w:sz w:val="24"/>
          <w:szCs w:val="24"/>
        </w:rPr>
        <w:t xml:space="preserve"> its</w:t>
      </w:r>
      <w:r w:rsidR="00927CF2" w:rsidRPr="0048170A">
        <w:rPr>
          <w:rFonts w:ascii="Constantia" w:hAnsi="Constantia"/>
          <w:sz w:val="24"/>
          <w:szCs w:val="24"/>
        </w:rPr>
        <w:t xml:space="preserve"> agents. </w:t>
      </w:r>
      <w:r w:rsidR="004113EE" w:rsidRPr="0048170A">
        <w:rPr>
          <w:rFonts w:ascii="Constantia" w:hAnsi="Constantia"/>
          <w:sz w:val="24"/>
          <w:szCs w:val="24"/>
        </w:rPr>
        <w:t xml:space="preserve">Conrad seems more </w:t>
      </w:r>
      <w:r w:rsidR="00AE15AA" w:rsidRPr="0048170A">
        <w:rPr>
          <w:rFonts w:ascii="Constantia" w:hAnsi="Constantia"/>
          <w:sz w:val="24"/>
          <w:szCs w:val="24"/>
        </w:rPr>
        <w:t>precise</w:t>
      </w:r>
      <w:r w:rsidR="00CC40F4" w:rsidRPr="0048170A">
        <w:rPr>
          <w:rFonts w:ascii="Constantia" w:hAnsi="Constantia"/>
          <w:sz w:val="24"/>
          <w:szCs w:val="24"/>
        </w:rPr>
        <w:t>, then,</w:t>
      </w:r>
      <w:r w:rsidR="00AE15AA" w:rsidRPr="0048170A">
        <w:rPr>
          <w:rFonts w:ascii="Constantia" w:hAnsi="Constantia"/>
          <w:sz w:val="24"/>
          <w:szCs w:val="24"/>
        </w:rPr>
        <w:t xml:space="preserve"> in his </w:t>
      </w:r>
      <w:r w:rsidR="005C7564" w:rsidRPr="0048170A">
        <w:rPr>
          <w:rFonts w:ascii="Constantia" w:hAnsi="Constantia"/>
          <w:sz w:val="24"/>
          <w:szCs w:val="24"/>
        </w:rPr>
        <w:t>depiction</w:t>
      </w:r>
      <w:r w:rsidR="002E3FF6" w:rsidRPr="0048170A">
        <w:rPr>
          <w:rFonts w:ascii="Constantia" w:hAnsi="Constantia"/>
          <w:sz w:val="24"/>
          <w:szCs w:val="24"/>
        </w:rPr>
        <w:t xml:space="preserve"> of the </w:t>
      </w:r>
      <w:r w:rsidR="00523BCA" w:rsidRPr="0048170A">
        <w:rPr>
          <w:rFonts w:ascii="Constantia" w:hAnsi="Constantia"/>
          <w:sz w:val="24"/>
          <w:szCs w:val="24"/>
        </w:rPr>
        <w:t xml:space="preserve">geographical </w:t>
      </w:r>
      <w:r w:rsidR="002E3FF6" w:rsidRPr="0048170A">
        <w:rPr>
          <w:rFonts w:ascii="Constantia" w:hAnsi="Constantia"/>
          <w:sz w:val="24"/>
          <w:szCs w:val="24"/>
        </w:rPr>
        <w:t>circulation of desires and appetites</w:t>
      </w:r>
      <w:r w:rsidR="002E5BCC" w:rsidRPr="0048170A">
        <w:rPr>
          <w:rFonts w:ascii="Constantia" w:hAnsi="Constantia"/>
          <w:sz w:val="24"/>
          <w:szCs w:val="24"/>
        </w:rPr>
        <w:t xml:space="preserve"> driven by capitalist </w:t>
      </w:r>
      <w:r w:rsidR="001977D8" w:rsidRPr="0048170A">
        <w:rPr>
          <w:rFonts w:ascii="Constantia" w:hAnsi="Constantia"/>
          <w:sz w:val="24"/>
          <w:szCs w:val="24"/>
        </w:rPr>
        <w:t>di</w:t>
      </w:r>
      <w:r w:rsidR="008B38BA" w:rsidRPr="0048170A">
        <w:rPr>
          <w:rFonts w:ascii="Constantia" w:hAnsi="Constantia"/>
          <w:sz w:val="24"/>
          <w:szCs w:val="24"/>
        </w:rPr>
        <w:t>spensations</w:t>
      </w:r>
      <w:r w:rsidR="002E3FF6" w:rsidRPr="0048170A">
        <w:rPr>
          <w:rFonts w:ascii="Constantia" w:hAnsi="Constantia"/>
          <w:sz w:val="24"/>
          <w:szCs w:val="24"/>
        </w:rPr>
        <w:t>.</w:t>
      </w:r>
      <w:r w:rsidR="00760C17" w:rsidRPr="0048170A">
        <w:rPr>
          <w:rFonts w:ascii="Constantia" w:hAnsi="Constantia"/>
          <w:sz w:val="24"/>
          <w:szCs w:val="24"/>
        </w:rPr>
        <w:t xml:space="preserve"> </w:t>
      </w:r>
      <w:r w:rsidR="00EE2C85" w:rsidRPr="0048170A">
        <w:rPr>
          <w:rFonts w:ascii="Constantia" w:hAnsi="Constantia"/>
          <w:sz w:val="24"/>
          <w:szCs w:val="24"/>
        </w:rPr>
        <w:t xml:space="preserve">Kurtz’s never closing </w:t>
      </w:r>
      <w:r w:rsidR="003F1E37" w:rsidRPr="0048170A">
        <w:rPr>
          <w:rFonts w:ascii="Constantia" w:hAnsi="Constantia"/>
          <w:sz w:val="24"/>
          <w:szCs w:val="24"/>
        </w:rPr>
        <w:t xml:space="preserve">voracious </w:t>
      </w:r>
      <w:r w:rsidR="00EE2C85" w:rsidRPr="0048170A">
        <w:rPr>
          <w:rFonts w:ascii="Constantia" w:hAnsi="Constantia"/>
          <w:sz w:val="24"/>
          <w:szCs w:val="24"/>
        </w:rPr>
        <w:t>mouth</w:t>
      </w:r>
      <w:r w:rsidR="00240D33" w:rsidRPr="0048170A">
        <w:rPr>
          <w:rFonts w:ascii="Constantia" w:hAnsi="Constantia"/>
          <w:sz w:val="24"/>
          <w:szCs w:val="24"/>
        </w:rPr>
        <w:t xml:space="preserve"> – and let us not forget </w:t>
      </w:r>
      <w:r w:rsidR="00A54214" w:rsidRPr="0048170A">
        <w:rPr>
          <w:rFonts w:ascii="Constantia" w:hAnsi="Constantia"/>
          <w:sz w:val="24"/>
          <w:szCs w:val="24"/>
        </w:rPr>
        <w:t xml:space="preserve">that </w:t>
      </w:r>
      <w:r w:rsidR="00240D33" w:rsidRPr="0048170A">
        <w:rPr>
          <w:rFonts w:ascii="Constantia" w:hAnsi="Constantia"/>
          <w:sz w:val="24"/>
          <w:szCs w:val="24"/>
        </w:rPr>
        <w:t xml:space="preserve">Kurtz is an employee of a </w:t>
      </w:r>
      <w:r w:rsidR="00421C7B" w:rsidRPr="0048170A">
        <w:rPr>
          <w:rFonts w:ascii="Constantia" w:hAnsi="Constantia"/>
          <w:sz w:val="24"/>
          <w:szCs w:val="24"/>
        </w:rPr>
        <w:t xml:space="preserve">European </w:t>
      </w:r>
      <w:r w:rsidR="00240D33" w:rsidRPr="0048170A">
        <w:rPr>
          <w:rFonts w:ascii="Constantia" w:hAnsi="Constantia"/>
          <w:sz w:val="24"/>
          <w:szCs w:val="24"/>
        </w:rPr>
        <w:t xml:space="preserve">Company trading in </w:t>
      </w:r>
      <w:r w:rsidR="00421C7B" w:rsidRPr="0048170A">
        <w:rPr>
          <w:rFonts w:ascii="Constantia" w:hAnsi="Constantia"/>
          <w:sz w:val="24"/>
          <w:szCs w:val="24"/>
        </w:rPr>
        <w:t xml:space="preserve">African </w:t>
      </w:r>
      <w:r w:rsidR="00240D33" w:rsidRPr="0048170A">
        <w:rPr>
          <w:rFonts w:ascii="Constantia" w:hAnsi="Constantia"/>
          <w:sz w:val="24"/>
          <w:szCs w:val="24"/>
        </w:rPr>
        <w:t>ivory</w:t>
      </w:r>
      <w:r w:rsidR="000D29C0" w:rsidRPr="0048170A">
        <w:rPr>
          <w:rStyle w:val="EndnoteReference"/>
          <w:rFonts w:ascii="Constantia" w:hAnsi="Constantia"/>
          <w:sz w:val="24"/>
          <w:szCs w:val="24"/>
        </w:rPr>
        <w:endnoteReference w:id="4"/>
      </w:r>
      <w:r w:rsidR="00240D33" w:rsidRPr="0048170A">
        <w:rPr>
          <w:rFonts w:ascii="Constantia" w:hAnsi="Constantia"/>
          <w:sz w:val="24"/>
          <w:szCs w:val="24"/>
        </w:rPr>
        <w:t xml:space="preserve"> –</w:t>
      </w:r>
      <w:r w:rsidR="00EE2C85" w:rsidRPr="0048170A">
        <w:rPr>
          <w:rFonts w:ascii="Constantia" w:hAnsi="Constantia"/>
          <w:sz w:val="24"/>
          <w:szCs w:val="24"/>
        </w:rPr>
        <w:t xml:space="preserve"> </w:t>
      </w:r>
      <w:r w:rsidR="00240D33" w:rsidRPr="0048170A">
        <w:rPr>
          <w:rFonts w:ascii="Constantia" w:hAnsi="Constantia"/>
          <w:sz w:val="24"/>
          <w:szCs w:val="24"/>
        </w:rPr>
        <w:t xml:space="preserve">is </w:t>
      </w:r>
      <w:r w:rsidR="00EE2C85" w:rsidRPr="0048170A">
        <w:rPr>
          <w:rFonts w:ascii="Constantia" w:hAnsi="Constantia"/>
          <w:sz w:val="24"/>
          <w:szCs w:val="24"/>
        </w:rPr>
        <w:t>a</w:t>
      </w:r>
      <w:r w:rsidR="00BF31CA" w:rsidRPr="0048170A">
        <w:rPr>
          <w:rFonts w:ascii="Constantia" w:hAnsi="Constantia"/>
          <w:sz w:val="24"/>
          <w:szCs w:val="24"/>
        </w:rPr>
        <w:t>n accurate</w:t>
      </w:r>
      <w:r w:rsidR="00EE2C85" w:rsidRPr="0048170A">
        <w:rPr>
          <w:rFonts w:ascii="Constantia" w:hAnsi="Constantia"/>
          <w:sz w:val="24"/>
          <w:szCs w:val="24"/>
        </w:rPr>
        <w:t xml:space="preserve"> representation of </w:t>
      </w:r>
      <w:r w:rsidR="00BF31CA" w:rsidRPr="0048170A">
        <w:rPr>
          <w:rFonts w:ascii="Constantia" w:hAnsi="Constantia"/>
          <w:sz w:val="24"/>
          <w:szCs w:val="24"/>
        </w:rPr>
        <w:t>the</w:t>
      </w:r>
      <w:r w:rsidR="00240D33" w:rsidRPr="0048170A">
        <w:rPr>
          <w:rFonts w:ascii="Constantia" w:hAnsi="Constantia"/>
          <w:sz w:val="24"/>
          <w:szCs w:val="24"/>
        </w:rPr>
        <w:t xml:space="preserve"> commercial </w:t>
      </w:r>
      <w:r w:rsidR="00A54214" w:rsidRPr="0048170A">
        <w:rPr>
          <w:rFonts w:ascii="Constantia" w:hAnsi="Constantia"/>
          <w:sz w:val="24"/>
          <w:szCs w:val="24"/>
        </w:rPr>
        <w:t>and capitalist value o</w:t>
      </w:r>
      <w:r w:rsidR="00230AA9" w:rsidRPr="0048170A">
        <w:rPr>
          <w:rFonts w:ascii="Constantia" w:hAnsi="Constantia"/>
          <w:sz w:val="24"/>
          <w:szCs w:val="24"/>
        </w:rPr>
        <w:t xml:space="preserve">f Africa to Europe and </w:t>
      </w:r>
      <w:r w:rsidR="00965798" w:rsidRPr="0048170A">
        <w:rPr>
          <w:rFonts w:ascii="Constantia" w:hAnsi="Constantia"/>
          <w:sz w:val="24"/>
          <w:szCs w:val="24"/>
        </w:rPr>
        <w:t xml:space="preserve">North </w:t>
      </w:r>
      <w:r w:rsidR="00230AA9" w:rsidRPr="0048170A">
        <w:rPr>
          <w:rFonts w:ascii="Constantia" w:hAnsi="Constantia"/>
          <w:sz w:val="24"/>
          <w:szCs w:val="24"/>
        </w:rPr>
        <w:t xml:space="preserve">America. </w:t>
      </w:r>
      <w:r w:rsidR="00FE4CCA" w:rsidRPr="0048170A">
        <w:rPr>
          <w:rFonts w:ascii="Constantia" w:hAnsi="Constantia"/>
          <w:sz w:val="24"/>
          <w:szCs w:val="24"/>
        </w:rPr>
        <w:t>This value has a history and it is a history encompassing</w:t>
      </w:r>
      <w:r w:rsidR="00230AA9" w:rsidRPr="0048170A">
        <w:rPr>
          <w:rFonts w:ascii="Constantia" w:hAnsi="Constantia"/>
          <w:sz w:val="24"/>
          <w:szCs w:val="24"/>
        </w:rPr>
        <w:t xml:space="preserve"> such recent </w:t>
      </w:r>
      <w:r w:rsidR="008F52CE" w:rsidRPr="0048170A">
        <w:rPr>
          <w:rFonts w:ascii="Constantia" w:hAnsi="Constantia"/>
          <w:sz w:val="24"/>
          <w:szCs w:val="24"/>
        </w:rPr>
        <w:t>“exportable commodities”</w:t>
      </w:r>
      <w:r w:rsidR="00B03BC8">
        <w:rPr>
          <w:rFonts w:ascii="Constantia" w:hAnsi="Constantia"/>
          <w:sz w:val="24"/>
          <w:szCs w:val="24"/>
        </w:rPr>
        <w:t xml:space="preserve"> (Wenzel</w:t>
      </w:r>
      <w:r w:rsidR="008545CE" w:rsidRPr="0048170A">
        <w:rPr>
          <w:rFonts w:ascii="Constantia" w:hAnsi="Constantia"/>
          <w:sz w:val="24"/>
          <w:szCs w:val="24"/>
        </w:rPr>
        <w:t xml:space="preserve"> 452)</w:t>
      </w:r>
      <w:r w:rsidR="008F52CE" w:rsidRPr="0048170A">
        <w:rPr>
          <w:rFonts w:ascii="Constantia" w:hAnsi="Constantia"/>
          <w:sz w:val="24"/>
          <w:szCs w:val="24"/>
        </w:rPr>
        <w:t xml:space="preserve"> as petroleum – </w:t>
      </w:r>
      <w:r w:rsidR="007F10E5" w:rsidRPr="0048170A">
        <w:rPr>
          <w:rFonts w:ascii="Constantia" w:hAnsi="Constantia"/>
          <w:sz w:val="24"/>
          <w:szCs w:val="24"/>
        </w:rPr>
        <w:t xml:space="preserve">the “black gold” of </w:t>
      </w:r>
      <w:r w:rsidR="00421C7B" w:rsidRPr="0048170A">
        <w:rPr>
          <w:rFonts w:ascii="Constantia" w:hAnsi="Constantia"/>
          <w:sz w:val="24"/>
          <w:szCs w:val="24"/>
        </w:rPr>
        <w:t xml:space="preserve">what </w:t>
      </w:r>
      <w:r w:rsidR="000D29C0" w:rsidRPr="0048170A">
        <w:rPr>
          <w:rFonts w:ascii="Constantia" w:hAnsi="Constantia"/>
          <w:sz w:val="24"/>
          <w:szCs w:val="24"/>
        </w:rPr>
        <w:t>has been called petro-capitalism</w:t>
      </w:r>
      <w:r w:rsidR="00B03BC8">
        <w:rPr>
          <w:rFonts w:ascii="Constantia" w:hAnsi="Constantia"/>
          <w:sz w:val="24"/>
          <w:szCs w:val="24"/>
        </w:rPr>
        <w:t xml:space="preserve"> (Watts</w:t>
      </w:r>
      <w:r w:rsidR="008545CE" w:rsidRPr="0048170A">
        <w:rPr>
          <w:rFonts w:ascii="Constantia" w:hAnsi="Constantia"/>
          <w:sz w:val="24"/>
          <w:szCs w:val="24"/>
        </w:rPr>
        <w:t xml:space="preserve"> 201, 195)</w:t>
      </w:r>
      <w:r w:rsidR="00863240" w:rsidRPr="0048170A">
        <w:rPr>
          <w:rFonts w:ascii="Constantia" w:hAnsi="Constantia"/>
          <w:sz w:val="24"/>
          <w:szCs w:val="24"/>
        </w:rPr>
        <w:t xml:space="preserve">– as well as </w:t>
      </w:r>
      <w:r w:rsidR="003922E7" w:rsidRPr="0048170A">
        <w:rPr>
          <w:rFonts w:ascii="Constantia" w:hAnsi="Constantia"/>
          <w:sz w:val="24"/>
          <w:szCs w:val="24"/>
        </w:rPr>
        <w:t xml:space="preserve">some earlier forms of merchandise such as, for example, palm oil </w:t>
      </w:r>
      <w:r w:rsidR="00982E80" w:rsidRPr="0048170A">
        <w:rPr>
          <w:rFonts w:ascii="Constantia" w:hAnsi="Constantia"/>
          <w:sz w:val="24"/>
          <w:szCs w:val="24"/>
        </w:rPr>
        <w:t>or</w:t>
      </w:r>
      <w:r w:rsidR="003922E7" w:rsidRPr="0048170A">
        <w:rPr>
          <w:rFonts w:ascii="Constantia" w:hAnsi="Constantia"/>
          <w:sz w:val="24"/>
          <w:szCs w:val="24"/>
        </w:rPr>
        <w:t xml:space="preserve"> slaves.</w:t>
      </w:r>
      <w:r w:rsidR="00D37582" w:rsidRPr="0048170A">
        <w:rPr>
          <w:rFonts w:ascii="Constantia" w:hAnsi="Constantia"/>
          <w:sz w:val="24"/>
          <w:szCs w:val="24"/>
        </w:rPr>
        <w:t xml:space="preserve"> </w:t>
      </w:r>
      <w:r w:rsidR="00552DD1" w:rsidRPr="0048170A">
        <w:rPr>
          <w:rFonts w:ascii="Constantia" w:hAnsi="Constantia"/>
          <w:sz w:val="24"/>
          <w:szCs w:val="24"/>
        </w:rPr>
        <w:t xml:space="preserve">As Fernando Coronil argues, </w:t>
      </w:r>
      <w:r w:rsidR="005D0D31" w:rsidRPr="0048170A">
        <w:rPr>
          <w:rFonts w:ascii="Constantia" w:hAnsi="Constantia"/>
          <w:sz w:val="24"/>
          <w:szCs w:val="24"/>
        </w:rPr>
        <w:t xml:space="preserve">speaking of capitalism’s relation to nature, </w:t>
      </w:r>
      <w:r w:rsidR="00552DD1" w:rsidRPr="0048170A">
        <w:rPr>
          <w:rFonts w:ascii="Constantia" w:hAnsi="Constantia"/>
          <w:sz w:val="24"/>
          <w:szCs w:val="24"/>
        </w:rPr>
        <w:t xml:space="preserve">(post)colonies have been important “providers </w:t>
      </w:r>
      <w:r w:rsidR="00925750" w:rsidRPr="0048170A">
        <w:rPr>
          <w:rFonts w:ascii="Constantia" w:hAnsi="Constantia"/>
          <w:sz w:val="24"/>
          <w:szCs w:val="24"/>
        </w:rPr>
        <w:t>of natural resources that continue to be essential for the development of capitalism” (356).</w:t>
      </w:r>
    </w:p>
    <w:p w:rsidR="00236D90" w:rsidRPr="00D66EAA" w:rsidRDefault="00236D90" w:rsidP="00F7474C">
      <w:pPr>
        <w:pStyle w:val="NoSpacing"/>
        <w:spacing w:line="480" w:lineRule="auto"/>
        <w:rPr>
          <w:rFonts w:ascii="Constantia" w:hAnsi="Constantia"/>
          <w:sz w:val="24"/>
          <w:szCs w:val="24"/>
        </w:rPr>
      </w:pPr>
    </w:p>
    <w:p w:rsidR="00BB0FBD" w:rsidRPr="00D66EAA" w:rsidRDefault="00272034" w:rsidP="00F7474C">
      <w:pPr>
        <w:pStyle w:val="NoSpacing"/>
        <w:spacing w:line="480" w:lineRule="auto"/>
        <w:rPr>
          <w:rFonts w:ascii="Constantia" w:hAnsi="Constantia"/>
          <w:sz w:val="24"/>
          <w:szCs w:val="24"/>
        </w:rPr>
      </w:pPr>
      <w:r>
        <w:rPr>
          <w:rFonts w:ascii="Constantia" w:hAnsi="Constantia"/>
          <w:sz w:val="24"/>
          <w:szCs w:val="24"/>
        </w:rPr>
        <w:lastRenderedPageBreak/>
        <w:t>T</w:t>
      </w:r>
      <w:r w:rsidR="00C41CA2" w:rsidRPr="00D66EAA">
        <w:rPr>
          <w:rFonts w:ascii="Constantia" w:hAnsi="Constantia"/>
          <w:sz w:val="24"/>
          <w:szCs w:val="24"/>
        </w:rPr>
        <w:t xml:space="preserve">his paper looks to how economic subjects (individuals and themes) get cultivated </w:t>
      </w:r>
      <w:r w:rsidR="009B73B3" w:rsidRPr="00D66EAA">
        <w:rPr>
          <w:rFonts w:ascii="Constantia" w:hAnsi="Constantia"/>
          <w:sz w:val="24"/>
          <w:szCs w:val="24"/>
        </w:rPr>
        <w:t xml:space="preserve">in/through the mouth </w:t>
      </w:r>
      <w:r w:rsidR="00C41CA2" w:rsidRPr="00D66EAA">
        <w:rPr>
          <w:rFonts w:ascii="Constantia" w:hAnsi="Constantia"/>
          <w:sz w:val="24"/>
          <w:szCs w:val="24"/>
        </w:rPr>
        <w:t xml:space="preserve">and </w:t>
      </w:r>
      <w:r w:rsidR="009B73B3" w:rsidRPr="00D66EAA">
        <w:rPr>
          <w:rFonts w:ascii="Constantia" w:hAnsi="Constantia"/>
          <w:sz w:val="24"/>
          <w:szCs w:val="24"/>
        </w:rPr>
        <w:t xml:space="preserve">how </w:t>
      </w:r>
      <w:r w:rsidR="00F86C85" w:rsidRPr="00D66EAA">
        <w:rPr>
          <w:rFonts w:ascii="Constantia" w:hAnsi="Constantia"/>
          <w:sz w:val="24"/>
          <w:szCs w:val="24"/>
        </w:rPr>
        <w:t xml:space="preserve">the mouth comes to be </w:t>
      </w:r>
      <w:r w:rsidR="00051F15" w:rsidRPr="00D66EAA">
        <w:rPr>
          <w:rFonts w:ascii="Constantia" w:hAnsi="Constantia"/>
          <w:sz w:val="24"/>
          <w:szCs w:val="24"/>
        </w:rPr>
        <w:t xml:space="preserve">an organ of </w:t>
      </w:r>
      <w:r w:rsidR="00A72D31" w:rsidRPr="00D66EAA">
        <w:rPr>
          <w:rFonts w:ascii="Constantia" w:hAnsi="Constantia"/>
          <w:sz w:val="24"/>
          <w:szCs w:val="24"/>
        </w:rPr>
        <w:t xml:space="preserve">both </w:t>
      </w:r>
      <w:r w:rsidR="00D042C3">
        <w:rPr>
          <w:rFonts w:ascii="Constantia" w:hAnsi="Constantia"/>
          <w:sz w:val="24"/>
          <w:szCs w:val="24"/>
        </w:rPr>
        <w:t>“</w:t>
      </w:r>
      <w:r w:rsidR="00051F15" w:rsidRPr="00D66EAA">
        <w:rPr>
          <w:rFonts w:ascii="Constantia" w:hAnsi="Constantia"/>
          <w:sz w:val="24"/>
          <w:szCs w:val="24"/>
        </w:rPr>
        <w:t xml:space="preserve">economic </w:t>
      </w:r>
      <w:r w:rsidR="003534AF" w:rsidRPr="00D66EAA">
        <w:rPr>
          <w:rFonts w:ascii="Constantia" w:hAnsi="Constantia"/>
          <w:sz w:val="24"/>
          <w:szCs w:val="24"/>
        </w:rPr>
        <w:t>reflection</w:t>
      </w:r>
      <w:r w:rsidR="00D042C3">
        <w:rPr>
          <w:rFonts w:ascii="Constantia" w:hAnsi="Constantia"/>
          <w:sz w:val="24"/>
          <w:szCs w:val="24"/>
        </w:rPr>
        <w:t>” (Panagia 177)</w:t>
      </w:r>
      <w:r w:rsidR="003534AF" w:rsidRPr="00D66EAA">
        <w:rPr>
          <w:rFonts w:ascii="Constantia" w:hAnsi="Constantia"/>
          <w:sz w:val="24"/>
          <w:szCs w:val="24"/>
        </w:rPr>
        <w:t xml:space="preserve"> and </w:t>
      </w:r>
      <w:r w:rsidR="00E45082" w:rsidRPr="00D66EAA">
        <w:rPr>
          <w:rFonts w:ascii="Constantia" w:hAnsi="Constantia"/>
          <w:sz w:val="24"/>
          <w:szCs w:val="24"/>
        </w:rPr>
        <w:t>value production.</w:t>
      </w:r>
      <w:r w:rsidR="00957C46" w:rsidRPr="00D66EAA">
        <w:rPr>
          <w:rFonts w:ascii="Constantia" w:hAnsi="Constantia"/>
          <w:sz w:val="24"/>
          <w:szCs w:val="24"/>
        </w:rPr>
        <w:t xml:space="preserve"> </w:t>
      </w:r>
      <w:r w:rsidR="00142184" w:rsidRPr="00D66EAA">
        <w:rPr>
          <w:rFonts w:ascii="Constantia" w:hAnsi="Constantia"/>
          <w:sz w:val="24"/>
          <w:szCs w:val="24"/>
        </w:rPr>
        <w:t>Among the plethora of meanings t</w:t>
      </w:r>
      <w:r w:rsidR="007E769C" w:rsidRPr="00D66EAA">
        <w:rPr>
          <w:rFonts w:ascii="Constantia" w:hAnsi="Constantia"/>
          <w:sz w:val="24"/>
          <w:szCs w:val="24"/>
        </w:rPr>
        <w:t xml:space="preserve">he mouth </w:t>
      </w:r>
      <w:r w:rsidR="00142184" w:rsidRPr="00D66EAA">
        <w:rPr>
          <w:rFonts w:ascii="Constantia" w:hAnsi="Constantia"/>
          <w:sz w:val="24"/>
          <w:szCs w:val="24"/>
        </w:rPr>
        <w:t>summons up</w:t>
      </w:r>
      <w:r w:rsidR="00C35EAC" w:rsidRPr="00D66EAA">
        <w:rPr>
          <w:rFonts w:ascii="Constantia" w:hAnsi="Constantia"/>
          <w:sz w:val="24"/>
          <w:szCs w:val="24"/>
        </w:rPr>
        <w:t xml:space="preserve"> and bespeaks</w:t>
      </w:r>
      <w:r w:rsidR="00142184" w:rsidRPr="00D66EAA">
        <w:rPr>
          <w:rFonts w:ascii="Constantia" w:hAnsi="Constantia"/>
          <w:sz w:val="24"/>
          <w:szCs w:val="24"/>
        </w:rPr>
        <w:t xml:space="preserve">, </w:t>
      </w:r>
      <w:r w:rsidR="00045B71" w:rsidRPr="00D66EAA">
        <w:rPr>
          <w:rFonts w:ascii="Constantia" w:hAnsi="Constantia"/>
          <w:sz w:val="24"/>
          <w:szCs w:val="24"/>
        </w:rPr>
        <w:t xml:space="preserve">its economic signification </w:t>
      </w:r>
      <w:r w:rsidR="002712FE" w:rsidRPr="00D66EAA">
        <w:rPr>
          <w:rFonts w:ascii="Constantia" w:hAnsi="Constantia"/>
          <w:sz w:val="24"/>
          <w:szCs w:val="24"/>
        </w:rPr>
        <w:t xml:space="preserve">reveals itself particularly </w:t>
      </w:r>
      <w:r w:rsidR="00F677C8" w:rsidRPr="00D66EAA">
        <w:rPr>
          <w:rFonts w:ascii="Constantia" w:hAnsi="Constantia"/>
          <w:sz w:val="24"/>
          <w:szCs w:val="24"/>
        </w:rPr>
        <w:t xml:space="preserve">eloquently </w:t>
      </w:r>
      <w:r w:rsidR="003713DD" w:rsidRPr="00D66EAA">
        <w:rPr>
          <w:rFonts w:ascii="Constantia" w:hAnsi="Constantia"/>
          <w:sz w:val="24"/>
          <w:szCs w:val="24"/>
        </w:rPr>
        <w:t xml:space="preserve">given the way it brings together </w:t>
      </w:r>
      <w:r w:rsidR="009C6AA7" w:rsidRPr="00D66EAA">
        <w:rPr>
          <w:rFonts w:ascii="Constantia" w:hAnsi="Constantia"/>
          <w:sz w:val="24"/>
          <w:szCs w:val="24"/>
        </w:rPr>
        <w:t xml:space="preserve">the apparently mutually exclusive processes of </w:t>
      </w:r>
      <w:r w:rsidR="003713DD" w:rsidRPr="00D66EAA">
        <w:rPr>
          <w:rFonts w:ascii="Constantia" w:hAnsi="Constantia"/>
          <w:sz w:val="24"/>
          <w:szCs w:val="24"/>
        </w:rPr>
        <w:t>consumption and production – the former always involving some form of destruction</w:t>
      </w:r>
      <w:r w:rsidR="008E1944" w:rsidRPr="00D66EAA">
        <w:rPr>
          <w:rFonts w:ascii="Constantia" w:hAnsi="Constantia"/>
          <w:sz w:val="24"/>
          <w:szCs w:val="24"/>
        </w:rPr>
        <w:t xml:space="preserve"> (the destruction of food)</w:t>
      </w:r>
      <w:r w:rsidR="003713DD" w:rsidRPr="00D66EAA">
        <w:rPr>
          <w:rFonts w:ascii="Constantia" w:hAnsi="Constantia"/>
          <w:sz w:val="24"/>
          <w:szCs w:val="24"/>
        </w:rPr>
        <w:t xml:space="preserve">, the latter </w:t>
      </w:r>
      <w:r w:rsidR="00F2653C" w:rsidRPr="00D66EAA">
        <w:rPr>
          <w:rFonts w:ascii="Constantia" w:hAnsi="Constantia"/>
          <w:sz w:val="24"/>
          <w:szCs w:val="24"/>
        </w:rPr>
        <w:t>relying</w:t>
      </w:r>
      <w:r w:rsidR="00712816" w:rsidRPr="00D66EAA">
        <w:rPr>
          <w:rFonts w:ascii="Constantia" w:hAnsi="Constantia"/>
          <w:sz w:val="24"/>
          <w:szCs w:val="24"/>
        </w:rPr>
        <w:t xml:space="preserve"> on the </w:t>
      </w:r>
      <w:r w:rsidR="005C0283" w:rsidRPr="00D66EAA">
        <w:rPr>
          <w:rFonts w:ascii="Constantia" w:hAnsi="Constantia"/>
          <w:sz w:val="24"/>
          <w:szCs w:val="24"/>
        </w:rPr>
        <w:t>creation</w:t>
      </w:r>
      <w:r w:rsidR="00712816" w:rsidRPr="00D66EAA">
        <w:rPr>
          <w:rFonts w:ascii="Constantia" w:hAnsi="Constantia"/>
          <w:sz w:val="24"/>
          <w:szCs w:val="24"/>
        </w:rPr>
        <w:t xml:space="preserve"> of non-alimentary value and profit</w:t>
      </w:r>
      <w:r w:rsidR="00F520E4" w:rsidRPr="00D66EAA">
        <w:rPr>
          <w:rFonts w:ascii="Constantia" w:hAnsi="Constantia"/>
          <w:sz w:val="24"/>
          <w:szCs w:val="24"/>
        </w:rPr>
        <w:t xml:space="preserve">. </w:t>
      </w:r>
      <w:r w:rsidR="002D0EAC" w:rsidRPr="00D66EAA">
        <w:rPr>
          <w:rFonts w:ascii="Constantia" w:hAnsi="Constantia"/>
          <w:sz w:val="24"/>
          <w:szCs w:val="24"/>
        </w:rPr>
        <w:t xml:space="preserve">This paradoxical character of the mouth comes into full view </w:t>
      </w:r>
      <w:r w:rsidR="00952971" w:rsidRPr="00D66EAA">
        <w:rPr>
          <w:rFonts w:ascii="Constantia" w:hAnsi="Constantia"/>
          <w:sz w:val="24"/>
          <w:szCs w:val="24"/>
        </w:rPr>
        <w:t xml:space="preserve">in </w:t>
      </w:r>
      <w:r w:rsidR="00F520E4" w:rsidRPr="00D66EAA">
        <w:rPr>
          <w:rFonts w:ascii="Constantia" w:hAnsi="Constantia"/>
          <w:sz w:val="24"/>
          <w:szCs w:val="24"/>
        </w:rPr>
        <w:t>Bill Brown</w:t>
      </w:r>
      <w:r w:rsidR="00952971" w:rsidRPr="00D66EAA">
        <w:rPr>
          <w:rFonts w:ascii="Constantia" w:hAnsi="Constantia"/>
          <w:sz w:val="24"/>
          <w:szCs w:val="24"/>
        </w:rPr>
        <w:t>’s</w:t>
      </w:r>
      <w:r w:rsidR="00F520E4" w:rsidRPr="00D66EAA">
        <w:rPr>
          <w:rFonts w:ascii="Constantia" w:hAnsi="Constantia"/>
          <w:sz w:val="24"/>
          <w:szCs w:val="24"/>
        </w:rPr>
        <w:t xml:space="preserve"> </w:t>
      </w:r>
      <w:r w:rsidR="00446525" w:rsidRPr="00D66EAA">
        <w:rPr>
          <w:rFonts w:ascii="Constantia" w:hAnsi="Constantia"/>
          <w:sz w:val="24"/>
          <w:szCs w:val="24"/>
        </w:rPr>
        <w:t xml:space="preserve">discussion of </w:t>
      </w:r>
      <w:r w:rsidR="00B12D2C" w:rsidRPr="00D66EAA">
        <w:rPr>
          <w:rFonts w:ascii="Constantia" w:hAnsi="Constantia"/>
          <w:sz w:val="24"/>
          <w:szCs w:val="24"/>
        </w:rPr>
        <w:t xml:space="preserve">the post-Reconstruction </w:t>
      </w:r>
      <w:r w:rsidR="008305D5" w:rsidRPr="00D66EAA">
        <w:rPr>
          <w:rFonts w:ascii="Constantia" w:hAnsi="Constantia"/>
          <w:sz w:val="24"/>
          <w:szCs w:val="24"/>
        </w:rPr>
        <w:t xml:space="preserve">popularity of the </w:t>
      </w:r>
      <w:r w:rsidR="00257F66" w:rsidRPr="00D66EAA">
        <w:rPr>
          <w:rFonts w:ascii="Constantia" w:hAnsi="Constantia"/>
          <w:sz w:val="24"/>
          <w:szCs w:val="24"/>
        </w:rPr>
        <w:t xml:space="preserve">mechanical </w:t>
      </w:r>
      <w:r w:rsidR="008305D5" w:rsidRPr="00D66EAA">
        <w:rPr>
          <w:rFonts w:ascii="Constantia" w:hAnsi="Constantia"/>
          <w:sz w:val="24"/>
          <w:szCs w:val="24"/>
        </w:rPr>
        <w:t xml:space="preserve">Jolly Nigger Bank </w:t>
      </w:r>
      <w:r w:rsidR="00C87C59" w:rsidRPr="00D66EAA">
        <w:rPr>
          <w:rFonts w:ascii="Constantia" w:hAnsi="Constantia"/>
          <w:sz w:val="24"/>
          <w:szCs w:val="24"/>
        </w:rPr>
        <w:t>–</w:t>
      </w:r>
      <w:r w:rsidR="008305D5" w:rsidRPr="00D66EAA">
        <w:rPr>
          <w:rFonts w:ascii="Constantia" w:hAnsi="Constantia"/>
          <w:sz w:val="24"/>
          <w:szCs w:val="24"/>
        </w:rPr>
        <w:t xml:space="preserve"> </w:t>
      </w:r>
      <w:r w:rsidR="00C87C59" w:rsidRPr="00D66EAA">
        <w:rPr>
          <w:rFonts w:ascii="Constantia" w:hAnsi="Constantia"/>
          <w:sz w:val="24"/>
          <w:szCs w:val="24"/>
        </w:rPr>
        <w:t>an object designed</w:t>
      </w:r>
      <w:r w:rsidR="00257F66" w:rsidRPr="00D66EAA">
        <w:rPr>
          <w:rFonts w:ascii="Constantia" w:hAnsi="Constantia"/>
          <w:sz w:val="24"/>
          <w:szCs w:val="24"/>
        </w:rPr>
        <w:t xml:space="preserve"> in such a way as to make the character’s mouth swallo</w:t>
      </w:r>
      <w:r w:rsidR="00FB265D" w:rsidRPr="00D66EAA">
        <w:rPr>
          <w:rFonts w:ascii="Constantia" w:hAnsi="Constantia"/>
          <w:sz w:val="24"/>
          <w:szCs w:val="24"/>
        </w:rPr>
        <w:t xml:space="preserve">w the coin placed on its tongue. </w:t>
      </w:r>
      <w:r w:rsidR="006E6A53" w:rsidRPr="00D66EAA">
        <w:rPr>
          <w:rFonts w:ascii="Constantia" w:hAnsi="Constantia"/>
          <w:sz w:val="24"/>
          <w:szCs w:val="24"/>
        </w:rPr>
        <w:t xml:space="preserve">While Brown </w:t>
      </w:r>
      <w:r w:rsidR="00811628" w:rsidRPr="00D66EAA">
        <w:rPr>
          <w:rFonts w:ascii="Constantia" w:hAnsi="Constantia"/>
          <w:sz w:val="24"/>
          <w:szCs w:val="24"/>
        </w:rPr>
        <w:t>tells us</w:t>
      </w:r>
      <w:r w:rsidR="006E6A53" w:rsidRPr="00D66EAA">
        <w:rPr>
          <w:rFonts w:ascii="Constantia" w:hAnsi="Constantia"/>
          <w:sz w:val="24"/>
          <w:szCs w:val="24"/>
        </w:rPr>
        <w:t xml:space="preserve"> how </w:t>
      </w:r>
      <w:r w:rsidR="00FB265D" w:rsidRPr="00D66EAA">
        <w:rPr>
          <w:rFonts w:ascii="Constantia" w:hAnsi="Constantia"/>
          <w:sz w:val="24"/>
          <w:szCs w:val="24"/>
        </w:rPr>
        <w:t xml:space="preserve">the “black caricature </w:t>
      </w:r>
      <w:r w:rsidR="001973FC" w:rsidRPr="00D66EAA">
        <w:rPr>
          <w:rFonts w:ascii="Constantia" w:hAnsi="Constantia"/>
          <w:sz w:val="24"/>
          <w:szCs w:val="24"/>
        </w:rPr>
        <w:t>has been</w:t>
      </w:r>
      <w:r w:rsidR="00FB265D" w:rsidRPr="00D66EAA">
        <w:rPr>
          <w:rFonts w:ascii="Constantia" w:hAnsi="Constantia"/>
          <w:sz w:val="24"/>
          <w:szCs w:val="24"/>
        </w:rPr>
        <w:t xml:space="preserve"> dep</w:t>
      </w:r>
      <w:r w:rsidR="00AE67D0" w:rsidRPr="00D66EAA">
        <w:rPr>
          <w:rFonts w:ascii="Constantia" w:hAnsi="Constantia"/>
          <w:sz w:val="24"/>
          <w:szCs w:val="24"/>
        </w:rPr>
        <w:t xml:space="preserve">loyed on behalf of saving” </w:t>
      </w:r>
      <w:r w:rsidR="00535C40" w:rsidRPr="00D66EAA">
        <w:rPr>
          <w:rFonts w:ascii="Constantia" w:hAnsi="Constantia"/>
          <w:sz w:val="24"/>
          <w:szCs w:val="24"/>
        </w:rPr>
        <w:t xml:space="preserve">and </w:t>
      </w:r>
      <w:r w:rsidR="00852AA0" w:rsidRPr="00D66EAA">
        <w:rPr>
          <w:rFonts w:ascii="Constantia" w:hAnsi="Constantia"/>
          <w:sz w:val="24"/>
          <w:szCs w:val="24"/>
        </w:rPr>
        <w:t xml:space="preserve">was </w:t>
      </w:r>
      <w:r w:rsidR="00535C40" w:rsidRPr="00D66EAA">
        <w:rPr>
          <w:rFonts w:ascii="Constantia" w:hAnsi="Constantia"/>
          <w:sz w:val="24"/>
          <w:szCs w:val="24"/>
        </w:rPr>
        <w:t>meant to encourage “the practice of childhood thrift” (189)</w:t>
      </w:r>
      <w:r w:rsidR="009C2D22" w:rsidRPr="00D66EAA">
        <w:rPr>
          <w:rFonts w:ascii="Constantia" w:hAnsi="Constantia"/>
          <w:sz w:val="24"/>
          <w:szCs w:val="24"/>
        </w:rPr>
        <w:t>, it also needs to be</w:t>
      </w:r>
      <w:r w:rsidR="004B0151" w:rsidRPr="00D66EAA">
        <w:rPr>
          <w:rFonts w:ascii="Constantia" w:hAnsi="Constantia"/>
          <w:sz w:val="24"/>
          <w:szCs w:val="24"/>
        </w:rPr>
        <w:t xml:space="preserve"> noted how this mechanical bank </w:t>
      </w:r>
      <w:r w:rsidR="002A64EE" w:rsidRPr="00D66EAA">
        <w:rPr>
          <w:rFonts w:ascii="Constantia" w:hAnsi="Constantia"/>
          <w:sz w:val="24"/>
          <w:szCs w:val="24"/>
        </w:rPr>
        <w:t xml:space="preserve">turns the mouth into a space </w:t>
      </w:r>
      <w:r w:rsidR="008C5248" w:rsidRPr="00D66EAA">
        <w:rPr>
          <w:rFonts w:ascii="Constantia" w:hAnsi="Constantia"/>
          <w:sz w:val="24"/>
          <w:szCs w:val="24"/>
        </w:rPr>
        <w:t xml:space="preserve">where consuming is saving, where </w:t>
      </w:r>
      <w:r w:rsidR="00FC6811" w:rsidRPr="00D66EAA">
        <w:rPr>
          <w:rFonts w:ascii="Constantia" w:hAnsi="Constantia"/>
          <w:sz w:val="24"/>
          <w:szCs w:val="24"/>
        </w:rPr>
        <w:t>consumption and production</w:t>
      </w:r>
      <w:r w:rsidR="008C5248" w:rsidRPr="00D66EAA">
        <w:rPr>
          <w:rFonts w:ascii="Constantia" w:hAnsi="Constantia"/>
          <w:sz w:val="24"/>
          <w:szCs w:val="24"/>
        </w:rPr>
        <w:t xml:space="preserve"> are simultaneous and where </w:t>
      </w:r>
      <w:r w:rsidR="0001199F" w:rsidRPr="00D66EAA">
        <w:rPr>
          <w:rFonts w:ascii="Constantia" w:hAnsi="Constantia"/>
          <w:sz w:val="24"/>
          <w:szCs w:val="24"/>
        </w:rPr>
        <w:t>loss becomes profit.</w:t>
      </w:r>
      <w:r w:rsidR="00305544" w:rsidRPr="00D66EAA">
        <w:rPr>
          <w:rFonts w:ascii="Constantia" w:hAnsi="Constantia"/>
          <w:sz w:val="24"/>
          <w:szCs w:val="24"/>
        </w:rPr>
        <w:t xml:space="preserve"> </w:t>
      </w:r>
      <w:r w:rsidR="00C87C59" w:rsidRPr="00D66EAA">
        <w:rPr>
          <w:rFonts w:ascii="Constantia" w:hAnsi="Constantia"/>
          <w:sz w:val="24"/>
          <w:szCs w:val="24"/>
        </w:rPr>
        <w:t xml:space="preserve"> </w:t>
      </w:r>
    </w:p>
    <w:p w:rsidR="00814887" w:rsidRPr="00D66EAA" w:rsidRDefault="00814887" w:rsidP="00F7474C">
      <w:pPr>
        <w:pStyle w:val="NoSpacing"/>
        <w:spacing w:line="480" w:lineRule="auto"/>
        <w:rPr>
          <w:rFonts w:ascii="Constantia" w:hAnsi="Constantia"/>
          <w:sz w:val="24"/>
          <w:szCs w:val="24"/>
        </w:rPr>
      </w:pPr>
    </w:p>
    <w:p w:rsidR="00F0744B" w:rsidRPr="00D66EAA" w:rsidRDefault="00F0744B" w:rsidP="00F7474C">
      <w:pPr>
        <w:pStyle w:val="NoSpacing"/>
        <w:spacing w:line="480" w:lineRule="auto"/>
        <w:rPr>
          <w:rFonts w:ascii="Constantia" w:hAnsi="Constantia"/>
          <w:sz w:val="24"/>
          <w:szCs w:val="24"/>
        </w:rPr>
      </w:pPr>
      <w:r w:rsidRPr="00D66EAA">
        <w:rPr>
          <w:rFonts w:ascii="Constantia" w:hAnsi="Constantia"/>
          <w:sz w:val="24"/>
          <w:szCs w:val="24"/>
        </w:rPr>
        <w:t>III</w:t>
      </w:r>
    </w:p>
    <w:p w:rsidR="00F0744B" w:rsidRPr="00D66EAA" w:rsidRDefault="00F0744B" w:rsidP="00F7474C">
      <w:pPr>
        <w:pStyle w:val="NoSpacing"/>
        <w:spacing w:line="480" w:lineRule="auto"/>
        <w:rPr>
          <w:rFonts w:ascii="Constantia" w:hAnsi="Constantia"/>
          <w:sz w:val="24"/>
          <w:szCs w:val="24"/>
        </w:rPr>
      </w:pPr>
    </w:p>
    <w:p w:rsidR="00907197" w:rsidRPr="00D66EAA" w:rsidRDefault="00E77F99" w:rsidP="00F7474C">
      <w:pPr>
        <w:pStyle w:val="NoSpacing"/>
        <w:spacing w:line="480" w:lineRule="auto"/>
        <w:rPr>
          <w:rFonts w:ascii="Constantia" w:hAnsi="Constantia"/>
          <w:sz w:val="24"/>
          <w:szCs w:val="24"/>
        </w:rPr>
      </w:pPr>
      <w:r w:rsidRPr="00D66EAA">
        <w:rPr>
          <w:rFonts w:ascii="Constantia" w:hAnsi="Constantia"/>
          <w:sz w:val="24"/>
          <w:szCs w:val="24"/>
        </w:rPr>
        <w:t xml:space="preserve">That this peculiar economy signified by the </w:t>
      </w:r>
      <w:r w:rsidR="004B42D5" w:rsidRPr="00D66EAA">
        <w:rPr>
          <w:rFonts w:ascii="Constantia" w:hAnsi="Constantia"/>
          <w:sz w:val="24"/>
          <w:szCs w:val="24"/>
        </w:rPr>
        <w:t xml:space="preserve">mechanical </w:t>
      </w:r>
      <w:r w:rsidRPr="00D66EAA">
        <w:rPr>
          <w:rFonts w:ascii="Constantia" w:hAnsi="Constantia"/>
          <w:sz w:val="24"/>
          <w:szCs w:val="24"/>
        </w:rPr>
        <w:t xml:space="preserve">bank has slavery as its background </w:t>
      </w:r>
      <w:r w:rsidR="00BA0F06" w:rsidRPr="00D66EAA">
        <w:rPr>
          <w:rFonts w:ascii="Constantia" w:hAnsi="Constantia"/>
          <w:sz w:val="24"/>
          <w:szCs w:val="24"/>
        </w:rPr>
        <w:t xml:space="preserve">and that the bank’s mouth is a potent figure that codes </w:t>
      </w:r>
      <w:r w:rsidR="00603C5F" w:rsidRPr="00D66EAA">
        <w:rPr>
          <w:rFonts w:ascii="Constantia" w:hAnsi="Constantia"/>
          <w:sz w:val="24"/>
          <w:szCs w:val="24"/>
        </w:rPr>
        <w:t xml:space="preserve">consuming as saving, and hence </w:t>
      </w:r>
      <w:r w:rsidR="002C7094" w:rsidRPr="00D66EAA">
        <w:rPr>
          <w:rFonts w:ascii="Constantia" w:hAnsi="Constantia"/>
          <w:sz w:val="24"/>
          <w:szCs w:val="24"/>
        </w:rPr>
        <w:t>loss as profit</w:t>
      </w:r>
      <w:r w:rsidR="00F843D7" w:rsidRPr="00D66EAA">
        <w:rPr>
          <w:rFonts w:ascii="Constantia" w:hAnsi="Constantia"/>
          <w:sz w:val="24"/>
          <w:szCs w:val="24"/>
        </w:rPr>
        <w:t xml:space="preserve">, </w:t>
      </w:r>
      <w:r w:rsidR="00C83314" w:rsidRPr="00D66EAA">
        <w:rPr>
          <w:rFonts w:ascii="Constantia" w:hAnsi="Constantia"/>
          <w:sz w:val="24"/>
          <w:szCs w:val="24"/>
        </w:rPr>
        <w:t xml:space="preserve">should not come as a surprise. </w:t>
      </w:r>
      <w:r w:rsidR="00C96DDA" w:rsidRPr="00D66EAA">
        <w:rPr>
          <w:rFonts w:ascii="Constantia" w:hAnsi="Constantia"/>
          <w:sz w:val="24"/>
          <w:szCs w:val="24"/>
        </w:rPr>
        <w:t xml:space="preserve">In his work on </w:t>
      </w:r>
      <w:r w:rsidR="005B27DF" w:rsidRPr="00D66EAA">
        <w:rPr>
          <w:rFonts w:ascii="Constantia" w:hAnsi="Constantia"/>
          <w:sz w:val="24"/>
          <w:szCs w:val="24"/>
        </w:rPr>
        <w:t xml:space="preserve">the dependence of finance capitalism on slavery </w:t>
      </w:r>
      <w:r w:rsidR="005B27DF" w:rsidRPr="00D66EAA">
        <w:rPr>
          <w:rFonts w:ascii="Constantia" w:hAnsi="Constantia"/>
          <w:i/>
          <w:sz w:val="24"/>
          <w:szCs w:val="24"/>
        </w:rPr>
        <w:t xml:space="preserve">and </w:t>
      </w:r>
      <w:r w:rsidR="00975332" w:rsidRPr="00D66EAA">
        <w:rPr>
          <w:rFonts w:ascii="Constantia" w:hAnsi="Constantia"/>
          <w:sz w:val="24"/>
          <w:szCs w:val="24"/>
        </w:rPr>
        <w:t xml:space="preserve">on </w:t>
      </w:r>
      <w:r w:rsidR="005B27DF" w:rsidRPr="00D66EAA">
        <w:rPr>
          <w:rFonts w:ascii="Constantia" w:hAnsi="Constantia"/>
          <w:sz w:val="24"/>
          <w:szCs w:val="24"/>
        </w:rPr>
        <w:t>a certain “capital logic of the slave trade”</w:t>
      </w:r>
      <w:r w:rsidR="006217EF" w:rsidRPr="00D66EAA">
        <w:rPr>
          <w:rFonts w:ascii="Constantia" w:hAnsi="Constantia"/>
          <w:sz w:val="24"/>
          <w:szCs w:val="24"/>
        </w:rPr>
        <w:t xml:space="preserve"> (</w:t>
      </w:r>
      <w:r w:rsidR="00B03BC8">
        <w:rPr>
          <w:rFonts w:ascii="Constantia" w:hAnsi="Constantia"/>
          <w:sz w:val="24"/>
          <w:szCs w:val="24"/>
        </w:rPr>
        <w:t xml:space="preserve">Baucom </w:t>
      </w:r>
      <w:r w:rsidR="006217EF" w:rsidRPr="00D66EAA">
        <w:rPr>
          <w:rFonts w:ascii="Constantia" w:hAnsi="Constantia"/>
          <w:sz w:val="24"/>
          <w:szCs w:val="24"/>
        </w:rPr>
        <w:t>61)</w:t>
      </w:r>
      <w:r w:rsidR="005B27DF" w:rsidRPr="00D66EAA">
        <w:rPr>
          <w:rFonts w:ascii="Constantia" w:hAnsi="Constantia"/>
          <w:sz w:val="24"/>
          <w:szCs w:val="24"/>
        </w:rPr>
        <w:t xml:space="preserve"> that kep</w:t>
      </w:r>
      <w:r w:rsidR="00EF2D64" w:rsidRPr="00D66EAA">
        <w:rPr>
          <w:rFonts w:ascii="Constantia" w:hAnsi="Constantia"/>
          <w:sz w:val="24"/>
          <w:szCs w:val="24"/>
        </w:rPr>
        <w:t>t it going and thriving, Ian Bau</w:t>
      </w:r>
      <w:r w:rsidR="005B27DF" w:rsidRPr="00D66EAA">
        <w:rPr>
          <w:rFonts w:ascii="Constantia" w:hAnsi="Constantia"/>
          <w:sz w:val="24"/>
          <w:szCs w:val="24"/>
        </w:rPr>
        <w:t xml:space="preserve">com </w:t>
      </w:r>
      <w:r w:rsidR="001A23D2" w:rsidRPr="00D66EAA">
        <w:rPr>
          <w:rFonts w:ascii="Constantia" w:hAnsi="Constantia"/>
          <w:sz w:val="24"/>
          <w:szCs w:val="24"/>
        </w:rPr>
        <w:t xml:space="preserve">writes </w:t>
      </w:r>
      <w:r w:rsidR="00FE25D6" w:rsidRPr="00D66EAA">
        <w:rPr>
          <w:rFonts w:ascii="Constantia" w:hAnsi="Constantia"/>
          <w:sz w:val="24"/>
          <w:szCs w:val="24"/>
        </w:rPr>
        <w:t>of the “novel epistemology</w:t>
      </w:r>
      <w:r w:rsidR="00016002" w:rsidRPr="00D66EAA">
        <w:rPr>
          <w:rFonts w:ascii="Constantia" w:hAnsi="Constantia"/>
          <w:sz w:val="24"/>
          <w:szCs w:val="24"/>
        </w:rPr>
        <w:t xml:space="preserve"> appropriate to a revolutionary new world of speculation and speculative </w:t>
      </w:r>
      <w:r w:rsidR="00016002" w:rsidRPr="00D66EAA">
        <w:rPr>
          <w:rFonts w:ascii="Constantia" w:hAnsi="Constantia"/>
          <w:sz w:val="24"/>
          <w:szCs w:val="24"/>
        </w:rPr>
        <w:lastRenderedPageBreak/>
        <w:t>transactions</w:t>
      </w:r>
      <w:r w:rsidR="00FE25D6" w:rsidRPr="00D66EAA">
        <w:rPr>
          <w:rFonts w:ascii="Constantia" w:hAnsi="Constantia"/>
          <w:sz w:val="24"/>
          <w:szCs w:val="24"/>
        </w:rPr>
        <w:t>”</w:t>
      </w:r>
      <w:r w:rsidR="00C04939" w:rsidRPr="00D66EAA">
        <w:rPr>
          <w:rFonts w:ascii="Constantia" w:hAnsi="Constantia"/>
          <w:sz w:val="24"/>
          <w:szCs w:val="24"/>
        </w:rPr>
        <w:t xml:space="preserve"> (94)</w:t>
      </w:r>
      <w:r w:rsidR="00FE25D6" w:rsidRPr="00D66EAA">
        <w:rPr>
          <w:rFonts w:ascii="Constantia" w:hAnsi="Constantia"/>
          <w:sz w:val="24"/>
          <w:szCs w:val="24"/>
        </w:rPr>
        <w:t xml:space="preserve"> underlying value production and </w:t>
      </w:r>
      <w:r w:rsidR="000E451A" w:rsidRPr="00D66EAA">
        <w:rPr>
          <w:rFonts w:ascii="Constantia" w:hAnsi="Constantia"/>
          <w:sz w:val="24"/>
          <w:szCs w:val="24"/>
        </w:rPr>
        <w:t>profit generation which arose in the 18</w:t>
      </w:r>
      <w:r w:rsidR="000E451A" w:rsidRPr="00D66EAA">
        <w:rPr>
          <w:rFonts w:ascii="Constantia" w:hAnsi="Constantia"/>
          <w:sz w:val="24"/>
          <w:szCs w:val="24"/>
          <w:vertAlign w:val="superscript"/>
        </w:rPr>
        <w:t>th</w:t>
      </w:r>
      <w:r w:rsidR="000E451A" w:rsidRPr="00D66EAA">
        <w:rPr>
          <w:rFonts w:ascii="Constantia" w:hAnsi="Constantia"/>
          <w:sz w:val="24"/>
          <w:szCs w:val="24"/>
        </w:rPr>
        <w:t xml:space="preserve"> century in the context of the slave trade. </w:t>
      </w:r>
      <w:r w:rsidR="00CC6B3F" w:rsidRPr="00D66EAA">
        <w:rPr>
          <w:rFonts w:ascii="Constantia" w:hAnsi="Constantia"/>
          <w:sz w:val="24"/>
          <w:szCs w:val="24"/>
        </w:rPr>
        <w:t xml:space="preserve">This </w:t>
      </w:r>
      <w:r w:rsidR="001C6ADD" w:rsidRPr="00D66EAA">
        <w:rPr>
          <w:rFonts w:ascii="Constantia" w:hAnsi="Constantia"/>
          <w:sz w:val="24"/>
          <w:szCs w:val="24"/>
        </w:rPr>
        <w:t>epistemology, Baucom argues</w:t>
      </w:r>
      <w:r w:rsidR="005A0D85" w:rsidRPr="00D66EAA">
        <w:rPr>
          <w:rFonts w:ascii="Constantia" w:hAnsi="Constantia"/>
          <w:sz w:val="24"/>
          <w:szCs w:val="24"/>
        </w:rPr>
        <w:t>,</w:t>
      </w:r>
      <w:r w:rsidR="001C6ADD" w:rsidRPr="00D66EAA">
        <w:rPr>
          <w:rFonts w:ascii="Constantia" w:hAnsi="Constantia"/>
          <w:sz w:val="24"/>
          <w:szCs w:val="24"/>
        </w:rPr>
        <w:t xml:space="preserve"> “derived from a modern banking system</w:t>
      </w:r>
      <w:r w:rsidR="00776EFE" w:rsidRPr="00D66EAA">
        <w:rPr>
          <w:rFonts w:ascii="Constantia" w:hAnsi="Constantia"/>
          <w:sz w:val="24"/>
          <w:szCs w:val="24"/>
        </w:rPr>
        <w:t xml:space="preserve"> which had taught eighteenth-century Britons to value the existence of imaginary things by training them to credit the power of the imagination to bring a new world of objects and values into existence” (94). </w:t>
      </w:r>
      <w:r w:rsidR="004F2D2B" w:rsidRPr="00D66EAA">
        <w:rPr>
          <w:rFonts w:ascii="Constantia" w:hAnsi="Constantia"/>
          <w:sz w:val="24"/>
          <w:szCs w:val="24"/>
        </w:rPr>
        <w:t xml:space="preserve">Yet for this epistemology to work, it needed a proper legal life, </w:t>
      </w:r>
      <w:r w:rsidR="00840558" w:rsidRPr="00D66EAA">
        <w:rPr>
          <w:rFonts w:ascii="Constantia" w:hAnsi="Constantia"/>
          <w:sz w:val="24"/>
          <w:szCs w:val="24"/>
        </w:rPr>
        <w:t xml:space="preserve">a </w:t>
      </w:r>
      <w:r w:rsidR="000144D0" w:rsidRPr="00D66EAA">
        <w:rPr>
          <w:rFonts w:ascii="Constantia" w:hAnsi="Constantia"/>
          <w:sz w:val="24"/>
          <w:szCs w:val="24"/>
        </w:rPr>
        <w:t>“social practice”</w:t>
      </w:r>
      <w:r w:rsidR="00AB6E3A" w:rsidRPr="00D66EAA">
        <w:rPr>
          <w:rFonts w:ascii="Constantia" w:hAnsi="Constantia"/>
          <w:sz w:val="24"/>
          <w:szCs w:val="24"/>
        </w:rPr>
        <w:t xml:space="preserve"> that ensured a belief in </w:t>
      </w:r>
      <w:r w:rsidR="00B53A46" w:rsidRPr="00D66EAA">
        <w:rPr>
          <w:rFonts w:ascii="Constantia" w:hAnsi="Constantia"/>
          <w:sz w:val="24"/>
          <w:szCs w:val="24"/>
        </w:rPr>
        <w:t>“the existence of imaginary values”</w:t>
      </w:r>
      <w:r w:rsidR="005A0D85" w:rsidRPr="00D66EAA">
        <w:rPr>
          <w:rFonts w:ascii="Constantia" w:hAnsi="Constantia"/>
          <w:sz w:val="24"/>
          <w:szCs w:val="24"/>
        </w:rPr>
        <w:t xml:space="preserve"> and was able to</w:t>
      </w:r>
      <w:r w:rsidR="00B53A46" w:rsidRPr="00D66EAA">
        <w:rPr>
          <w:rFonts w:ascii="Constantia" w:hAnsi="Constantia"/>
          <w:sz w:val="24"/>
          <w:szCs w:val="24"/>
        </w:rPr>
        <w:t xml:space="preserve"> “</w:t>
      </w:r>
      <w:r w:rsidR="005A0D85" w:rsidRPr="00D66EAA">
        <w:rPr>
          <w:rFonts w:ascii="Constantia" w:hAnsi="Constantia"/>
          <w:sz w:val="24"/>
          <w:szCs w:val="24"/>
        </w:rPr>
        <w:t>[</w:t>
      </w:r>
      <w:r w:rsidR="00B53A46" w:rsidRPr="00D66EAA">
        <w:rPr>
          <w:rFonts w:ascii="Constantia" w:hAnsi="Constantia"/>
          <w:sz w:val="24"/>
          <w:szCs w:val="24"/>
        </w:rPr>
        <w:t>sund</w:t>
      </w:r>
      <w:r w:rsidR="005A0D85" w:rsidRPr="00D66EAA">
        <w:rPr>
          <w:rFonts w:ascii="Constantia" w:hAnsi="Constantia"/>
          <w:sz w:val="24"/>
          <w:szCs w:val="24"/>
        </w:rPr>
        <w:t>er]</w:t>
      </w:r>
      <w:r w:rsidR="00B53A46" w:rsidRPr="00D66EAA">
        <w:rPr>
          <w:rFonts w:ascii="Constantia" w:hAnsi="Constantia"/>
          <w:sz w:val="24"/>
          <w:szCs w:val="24"/>
        </w:rPr>
        <w:t xml:space="preserve"> the expression of value from the existence of things” </w:t>
      </w:r>
      <w:r w:rsidR="000B76B6" w:rsidRPr="00D66EAA">
        <w:rPr>
          <w:rFonts w:ascii="Constantia" w:hAnsi="Constantia"/>
          <w:sz w:val="24"/>
          <w:szCs w:val="24"/>
        </w:rPr>
        <w:t>(94-95).</w:t>
      </w:r>
      <w:r w:rsidR="006809EB" w:rsidRPr="00D66EAA">
        <w:rPr>
          <w:rFonts w:ascii="Constantia" w:hAnsi="Constantia"/>
          <w:sz w:val="24"/>
          <w:szCs w:val="24"/>
        </w:rPr>
        <w:t xml:space="preserve"> </w:t>
      </w:r>
      <w:r w:rsidR="00AE5A80" w:rsidRPr="00D66EAA">
        <w:rPr>
          <w:rFonts w:ascii="Constantia" w:hAnsi="Constantia"/>
          <w:sz w:val="24"/>
          <w:szCs w:val="24"/>
        </w:rPr>
        <w:t xml:space="preserve">What fulfilled these conditions was insurance.  </w:t>
      </w:r>
      <w:r w:rsidR="003D5E02" w:rsidRPr="00D66EAA">
        <w:rPr>
          <w:rFonts w:ascii="Constantia" w:hAnsi="Constantia"/>
          <w:sz w:val="24"/>
          <w:szCs w:val="24"/>
        </w:rPr>
        <w:t>“[T]he real test of something’s value comes not at the moment it is made or exchanged but at the moment it is lost or destroyed,” writes Baucom in reference to “the genius of insurance” and “</w:t>
      </w:r>
      <w:r w:rsidR="003D5E02" w:rsidRPr="00D66EAA">
        <w:rPr>
          <w:rFonts w:ascii="Constantia" w:hAnsi="Constantia"/>
          <w:i/>
          <w:sz w:val="24"/>
          <w:szCs w:val="24"/>
        </w:rPr>
        <w:t>its</w:t>
      </w:r>
      <w:r w:rsidR="003D5E02" w:rsidRPr="00D66EAA">
        <w:rPr>
          <w:rFonts w:ascii="Constantia" w:hAnsi="Constantia"/>
          <w:sz w:val="24"/>
          <w:szCs w:val="24"/>
        </w:rPr>
        <w:t xml:space="preserve"> contribution to finance capitalism” (95; emphasis in the original). In “a money culture” that Baucom argues comes into being in the 18</w:t>
      </w:r>
      <w:r w:rsidR="003D5E02" w:rsidRPr="00D66EAA">
        <w:rPr>
          <w:rFonts w:ascii="Constantia" w:hAnsi="Constantia"/>
          <w:sz w:val="24"/>
          <w:szCs w:val="24"/>
          <w:vertAlign w:val="superscript"/>
        </w:rPr>
        <w:t>th</w:t>
      </w:r>
      <w:r w:rsidR="003D5E02" w:rsidRPr="00D66EAA">
        <w:rPr>
          <w:rFonts w:ascii="Constantia" w:hAnsi="Constantia"/>
          <w:sz w:val="24"/>
          <w:szCs w:val="24"/>
        </w:rPr>
        <w:t xml:space="preserve"> century, “value survives its objects” because in the logic of insurance, value “does not await the moment of loss to become real. It exists the moment an object is insured ... conferring upon that object a value that neither depends on its being put to use or entered into exchange as a commodity but results purely from the ability of two contracting parties to imagine what it would have been worth at the imaginary future moment in which it will have ceased to exist” (95).</w:t>
      </w:r>
      <w:r w:rsidR="00AE5A80" w:rsidRPr="00D66EAA">
        <w:rPr>
          <w:rFonts w:ascii="Constantia" w:hAnsi="Constantia"/>
          <w:sz w:val="24"/>
          <w:szCs w:val="24"/>
        </w:rPr>
        <w:t xml:space="preserve"> The feat accomplished by the art of insurance is that, contrary to Marx’s model of comm</w:t>
      </w:r>
      <w:r w:rsidR="00FC38F1" w:rsidRPr="00D66EAA">
        <w:rPr>
          <w:rFonts w:ascii="Constantia" w:hAnsi="Constantia"/>
          <w:sz w:val="24"/>
          <w:szCs w:val="24"/>
        </w:rPr>
        <w:t xml:space="preserve">odity exchange, </w:t>
      </w:r>
      <w:r w:rsidR="0021185D" w:rsidRPr="00D66EAA">
        <w:rPr>
          <w:rFonts w:ascii="Constantia" w:hAnsi="Constantia"/>
          <w:sz w:val="24"/>
          <w:szCs w:val="24"/>
        </w:rPr>
        <w:t>insurance turns value into something independent from an objec</w:t>
      </w:r>
      <w:r w:rsidR="0021221D" w:rsidRPr="00D66EAA">
        <w:rPr>
          <w:rFonts w:ascii="Constantia" w:hAnsi="Constantia"/>
          <w:sz w:val="24"/>
          <w:szCs w:val="24"/>
        </w:rPr>
        <w:t>t: “It annuls the object, abolishes it as a bearer of value, and so frees value from the degradation of thingly existence” (95).</w:t>
      </w:r>
      <w:r w:rsidR="009369CB" w:rsidRPr="00D66EAA">
        <w:rPr>
          <w:rFonts w:ascii="Constantia" w:hAnsi="Constantia"/>
          <w:sz w:val="24"/>
          <w:szCs w:val="24"/>
        </w:rPr>
        <w:t xml:space="preserve"> </w:t>
      </w:r>
    </w:p>
    <w:p w:rsidR="00907197" w:rsidRPr="00D66EAA" w:rsidRDefault="00907197" w:rsidP="00F7474C">
      <w:pPr>
        <w:pStyle w:val="NoSpacing"/>
        <w:spacing w:line="480" w:lineRule="auto"/>
        <w:rPr>
          <w:rFonts w:ascii="Constantia" w:hAnsi="Constantia"/>
          <w:sz w:val="24"/>
          <w:szCs w:val="24"/>
        </w:rPr>
      </w:pPr>
    </w:p>
    <w:p w:rsidR="003D5E02" w:rsidRPr="00D66EAA" w:rsidRDefault="00991951" w:rsidP="00F7474C">
      <w:pPr>
        <w:pStyle w:val="NoSpacing"/>
        <w:spacing w:line="480" w:lineRule="auto"/>
        <w:rPr>
          <w:rFonts w:ascii="Constantia" w:hAnsi="Constantia"/>
          <w:sz w:val="24"/>
          <w:szCs w:val="24"/>
        </w:rPr>
      </w:pPr>
      <w:r w:rsidRPr="00D66EAA">
        <w:rPr>
          <w:rFonts w:ascii="Constantia" w:hAnsi="Constantia"/>
          <w:sz w:val="24"/>
          <w:szCs w:val="24"/>
        </w:rPr>
        <w:t xml:space="preserve">The notorious case </w:t>
      </w:r>
      <w:r w:rsidR="00C251B3" w:rsidRPr="00D66EAA">
        <w:rPr>
          <w:rFonts w:ascii="Constantia" w:hAnsi="Constantia"/>
          <w:sz w:val="24"/>
          <w:szCs w:val="24"/>
        </w:rPr>
        <w:t xml:space="preserve">on </w:t>
      </w:r>
      <w:r w:rsidR="00B43DAA" w:rsidRPr="00D66EAA">
        <w:rPr>
          <w:rFonts w:ascii="Constantia" w:hAnsi="Constantia"/>
          <w:sz w:val="24"/>
          <w:szCs w:val="24"/>
        </w:rPr>
        <w:t xml:space="preserve">which Baucom draws to </w:t>
      </w:r>
      <w:r w:rsidR="00511543" w:rsidRPr="00D66EAA">
        <w:rPr>
          <w:rFonts w:ascii="Constantia" w:hAnsi="Constantia"/>
          <w:sz w:val="24"/>
          <w:szCs w:val="24"/>
        </w:rPr>
        <w:t>peruse</w:t>
      </w:r>
      <w:r w:rsidR="00B43DAA" w:rsidRPr="00D66EAA">
        <w:rPr>
          <w:rFonts w:ascii="Constantia" w:hAnsi="Constantia"/>
          <w:sz w:val="24"/>
          <w:szCs w:val="24"/>
        </w:rPr>
        <w:t xml:space="preserve"> the production of imaginary value that has fuelled </w:t>
      </w:r>
      <w:r w:rsidR="00792391" w:rsidRPr="00D66EAA">
        <w:rPr>
          <w:rFonts w:ascii="Constantia" w:hAnsi="Constantia"/>
          <w:sz w:val="24"/>
          <w:szCs w:val="24"/>
        </w:rPr>
        <w:t xml:space="preserve">and enabled </w:t>
      </w:r>
      <w:r w:rsidR="00B43DAA" w:rsidRPr="00D66EAA">
        <w:rPr>
          <w:rFonts w:ascii="Constantia" w:hAnsi="Constantia"/>
          <w:sz w:val="24"/>
          <w:szCs w:val="24"/>
        </w:rPr>
        <w:t xml:space="preserve">finance capitalism </w:t>
      </w:r>
      <w:r w:rsidR="003A10E7" w:rsidRPr="00D66EAA">
        <w:rPr>
          <w:rFonts w:ascii="Constantia" w:hAnsi="Constantia"/>
          <w:sz w:val="24"/>
          <w:szCs w:val="24"/>
        </w:rPr>
        <w:t xml:space="preserve">is the </w:t>
      </w:r>
      <w:r w:rsidR="003A10E7" w:rsidRPr="00D66EAA">
        <w:rPr>
          <w:rFonts w:ascii="Constantia" w:hAnsi="Constantia"/>
          <w:i/>
          <w:sz w:val="24"/>
          <w:szCs w:val="24"/>
        </w:rPr>
        <w:t>Zong</w:t>
      </w:r>
      <w:r w:rsidR="003A10E7" w:rsidRPr="00D66EAA">
        <w:rPr>
          <w:rFonts w:ascii="Constantia" w:hAnsi="Constantia"/>
          <w:sz w:val="24"/>
          <w:szCs w:val="24"/>
        </w:rPr>
        <w:t xml:space="preserve"> massacre </w:t>
      </w:r>
      <w:r w:rsidR="002B45F3" w:rsidRPr="00D66EAA">
        <w:rPr>
          <w:rFonts w:ascii="Constantia" w:hAnsi="Constantia"/>
          <w:sz w:val="24"/>
          <w:szCs w:val="24"/>
        </w:rPr>
        <w:t xml:space="preserve">of 1781. </w:t>
      </w:r>
      <w:r w:rsidR="003D5E02" w:rsidRPr="00D66EAA">
        <w:rPr>
          <w:rFonts w:ascii="Constantia" w:hAnsi="Constantia"/>
          <w:sz w:val="24"/>
          <w:szCs w:val="24"/>
        </w:rPr>
        <w:t xml:space="preserve">The </w:t>
      </w:r>
      <w:r w:rsidR="003D5E02" w:rsidRPr="00D66EAA">
        <w:rPr>
          <w:rFonts w:ascii="Constantia" w:hAnsi="Constantia"/>
          <w:sz w:val="24"/>
          <w:szCs w:val="24"/>
        </w:rPr>
        <w:lastRenderedPageBreak/>
        <w:t xml:space="preserve">two contracting parties Baucom has in mind and on whose imaginative powers he bases his insights are a group of Liverpool merchants, the owners of the </w:t>
      </w:r>
      <w:r w:rsidR="003D5E02" w:rsidRPr="00D66EAA">
        <w:rPr>
          <w:rFonts w:ascii="Constantia" w:hAnsi="Constantia"/>
          <w:i/>
          <w:sz w:val="24"/>
          <w:szCs w:val="24"/>
        </w:rPr>
        <w:t>Zong</w:t>
      </w:r>
      <w:r w:rsidR="003D5E02" w:rsidRPr="00D66EAA">
        <w:rPr>
          <w:rFonts w:ascii="Constantia" w:hAnsi="Constantia"/>
          <w:sz w:val="24"/>
          <w:szCs w:val="24"/>
        </w:rPr>
        <w:t xml:space="preserve"> ship which set out on its voyage from Africa to Jamaica in September 1781 with 440 slaves on board, under captain Luke Collingwood’s command; and its marine underwriters “who insured the ship and its cargo for over 15,000 pounds” (15). Because the ship had by mistake sailed off Jamaica and was running out of water and food supplies, Collingwood decided to get rid of some cargo (108) to be able to later claim compensation for the lost goods, the goods being 132 slaves thrown into the sea. The claim was successful as the ship’s owners “convinced a jury in the Guildhall Court that in drowning the slaves the ship’s captain ... was not so much murdering them as securing the existence of their monetary value” (8). The claim was successful because it was “an insurance case, that form of valuing things” where the value of the insured things “survive[s] the moment of their destruction” (96). </w:t>
      </w:r>
      <w:r w:rsidR="00B077AE" w:rsidRPr="00D66EAA">
        <w:rPr>
          <w:rFonts w:ascii="Constantia" w:hAnsi="Constantia"/>
          <w:sz w:val="24"/>
          <w:szCs w:val="24"/>
        </w:rPr>
        <w:t>As has been noted,</w:t>
      </w:r>
      <w:r w:rsidR="00B077AE" w:rsidRPr="00D66EAA">
        <w:rPr>
          <w:rStyle w:val="EndnoteReference"/>
          <w:rFonts w:ascii="Constantia" w:hAnsi="Constantia"/>
          <w:sz w:val="24"/>
          <w:szCs w:val="24"/>
        </w:rPr>
        <w:endnoteReference w:id="5"/>
      </w:r>
      <w:r w:rsidR="00B077AE" w:rsidRPr="00D66EAA">
        <w:rPr>
          <w:rFonts w:ascii="Constantia" w:hAnsi="Constantia"/>
          <w:sz w:val="24"/>
          <w:szCs w:val="24"/>
        </w:rPr>
        <w:t xml:space="preserve"> t</w:t>
      </w:r>
      <w:r w:rsidR="002116AA" w:rsidRPr="00D66EAA">
        <w:rPr>
          <w:rFonts w:ascii="Constantia" w:hAnsi="Constantia"/>
          <w:sz w:val="24"/>
          <w:szCs w:val="24"/>
        </w:rPr>
        <w:t xml:space="preserve">he </w:t>
      </w:r>
      <w:r w:rsidR="002116AA" w:rsidRPr="00D66EAA">
        <w:rPr>
          <w:rFonts w:ascii="Constantia" w:hAnsi="Constantia"/>
          <w:i/>
          <w:sz w:val="24"/>
          <w:szCs w:val="24"/>
        </w:rPr>
        <w:t xml:space="preserve">Zong </w:t>
      </w:r>
      <w:r w:rsidR="002116AA" w:rsidRPr="00D66EAA">
        <w:rPr>
          <w:rFonts w:ascii="Constantia" w:hAnsi="Constantia"/>
          <w:sz w:val="24"/>
          <w:szCs w:val="24"/>
        </w:rPr>
        <w:t xml:space="preserve">case </w:t>
      </w:r>
      <w:r w:rsidR="004C29D0" w:rsidRPr="00D66EAA">
        <w:rPr>
          <w:rFonts w:ascii="Constantia" w:hAnsi="Constantia"/>
          <w:sz w:val="24"/>
          <w:szCs w:val="24"/>
        </w:rPr>
        <w:t xml:space="preserve">brings to the foreground the </w:t>
      </w:r>
      <w:r w:rsidR="00B077AE" w:rsidRPr="00D66EAA">
        <w:rPr>
          <w:rFonts w:ascii="Constantia" w:hAnsi="Constantia"/>
          <w:sz w:val="24"/>
          <w:szCs w:val="24"/>
        </w:rPr>
        <w:t xml:space="preserve">intimate connections between </w:t>
      </w:r>
      <w:r w:rsidR="008F3045" w:rsidRPr="00D66EAA">
        <w:rPr>
          <w:rFonts w:ascii="Constantia" w:hAnsi="Constantia"/>
          <w:sz w:val="24"/>
          <w:szCs w:val="24"/>
        </w:rPr>
        <w:t>the transatlantic slave</w:t>
      </w:r>
      <w:r w:rsidR="00251CAD" w:rsidRPr="00D66EAA">
        <w:rPr>
          <w:rFonts w:ascii="Constantia" w:hAnsi="Constantia"/>
          <w:sz w:val="24"/>
          <w:szCs w:val="24"/>
        </w:rPr>
        <w:t xml:space="preserve"> </w:t>
      </w:r>
      <w:r w:rsidR="008F3045" w:rsidRPr="00D66EAA">
        <w:rPr>
          <w:rFonts w:ascii="Constantia" w:hAnsi="Constantia"/>
          <w:sz w:val="24"/>
          <w:szCs w:val="24"/>
        </w:rPr>
        <w:t>trade</w:t>
      </w:r>
      <w:r w:rsidR="00B077AE" w:rsidRPr="00D66EAA">
        <w:rPr>
          <w:rFonts w:ascii="Constantia" w:hAnsi="Constantia"/>
          <w:sz w:val="24"/>
          <w:szCs w:val="24"/>
        </w:rPr>
        <w:t xml:space="preserve"> and </w:t>
      </w:r>
      <w:r w:rsidR="00251CAD" w:rsidRPr="00D66EAA">
        <w:rPr>
          <w:rFonts w:ascii="Constantia" w:hAnsi="Constantia"/>
          <w:sz w:val="24"/>
          <w:szCs w:val="24"/>
        </w:rPr>
        <w:t xml:space="preserve">the practice of </w:t>
      </w:r>
      <w:r w:rsidR="00B077AE" w:rsidRPr="00D66EAA">
        <w:rPr>
          <w:rFonts w:ascii="Constantia" w:hAnsi="Constantia"/>
          <w:sz w:val="24"/>
          <w:szCs w:val="24"/>
        </w:rPr>
        <w:t>insurance</w:t>
      </w:r>
      <w:r w:rsidR="00251CAD" w:rsidRPr="00D66EAA">
        <w:rPr>
          <w:rFonts w:ascii="Constantia" w:hAnsi="Constantia"/>
          <w:sz w:val="24"/>
          <w:szCs w:val="24"/>
        </w:rPr>
        <w:t xml:space="preserve">, the latter </w:t>
      </w:r>
      <w:r w:rsidR="0008122E" w:rsidRPr="00D66EAA">
        <w:rPr>
          <w:rFonts w:ascii="Constantia" w:hAnsi="Constantia"/>
          <w:sz w:val="24"/>
          <w:szCs w:val="24"/>
        </w:rPr>
        <w:t xml:space="preserve">upholstering empire building and </w:t>
      </w:r>
      <w:r w:rsidR="00251CAD" w:rsidRPr="00D66EAA">
        <w:rPr>
          <w:rFonts w:ascii="Constantia" w:hAnsi="Constantia"/>
          <w:sz w:val="24"/>
          <w:szCs w:val="24"/>
        </w:rPr>
        <w:t xml:space="preserve">providing “a central structure for the take-off of finance capitalism” (Rupprecht </w:t>
      </w:r>
      <w:r w:rsidR="0008122E" w:rsidRPr="00D66EAA">
        <w:rPr>
          <w:rFonts w:ascii="Constantia" w:hAnsi="Constantia"/>
          <w:sz w:val="24"/>
          <w:szCs w:val="24"/>
        </w:rPr>
        <w:t xml:space="preserve">12, </w:t>
      </w:r>
      <w:r w:rsidR="00251CAD" w:rsidRPr="00D66EAA">
        <w:rPr>
          <w:rFonts w:ascii="Constantia" w:hAnsi="Constantia"/>
          <w:sz w:val="24"/>
          <w:szCs w:val="24"/>
        </w:rPr>
        <w:t>13).</w:t>
      </w:r>
      <w:r w:rsidR="00D54941" w:rsidRPr="00D66EAA">
        <w:rPr>
          <w:rFonts w:ascii="Constantia" w:hAnsi="Constantia"/>
          <w:sz w:val="24"/>
          <w:szCs w:val="24"/>
        </w:rPr>
        <w:t xml:space="preserve"> </w:t>
      </w:r>
      <w:r w:rsidR="00F819C7" w:rsidRPr="00D66EAA">
        <w:rPr>
          <w:rFonts w:ascii="Constantia" w:hAnsi="Constantia"/>
          <w:sz w:val="24"/>
          <w:szCs w:val="24"/>
        </w:rPr>
        <w:t xml:space="preserve"> </w:t>
      </w:r>
      <w:r w:rsidR="00256A5B" w:rsidRPr="00D66EAA">
        <w:rPr>
          <w:rFonts w:ascii="Constantia" w:hAnsi="Constantia"/>
          <w:sz w:val="24"/>
          <w:szCs w:val="24"/>
        </w:rPr>
        <w:t xml:space="preserve"> </w:t>
      </w:r>
      <w:r w:rsidR="00A62F5A" w:rsidRPr="00D66EAA">
        <w:rPr>
          <w:rFonts w:ascii="Constantia" w:hAnsi="Constantia"/>
          <w:sz w:val="24"/>
          <w:szCs w:val="24"/>
        </w:rPr>
        <w:t xml:space="preserve"> </w:t>
      </w:r>
      <w:r w:rsidR="00251CAD" w:rsidRPr="00D66EAA">
        <w:rPr>
          <w:rFonts w:ascii="Constantia" w:hAnsi="Constantia"/>
          <w:sz w:val="24"/>
          <w:szCs w:val="24"/>
        </w:rPr>
        <w:t xml:space="preserve"> </w:t>
      </w:r>
    </w:p>
    <w:p w:rsidR="00016929" w:rsidRPr="00D66EAA" w:rsidRDefault="00016929" w:rsidP="00F7474C">
      <w:pPr>
        <w:pStyle w:val="NoSpacing"/>
        <w:spacing w:line="480" w:lineRule="auto"/>
        <w:rPr>
          <w:rFonts w:ascii="Constantia" w:hAnsi="Constantia"/>
          <w:sz w:val="24"/>
          <w:szCs w:val="24"/>
        </w:rPr>
      </w:pPr>
    </w:p>
    <w:p w:rsidR="00AD5CD8" w:rsidRPr="00D66EAA" w:rsidRDefault="009C6BE2" w:rsidP="00F7474C">
      <w:pPr>
        <w:pStyle w:val="NoSpacing"/>
        <w:spacing w:line="480" w:lineRule="auto"/>
        <w:rPr>
          <w:rFonts w:ascii="Constantia" w:hAnsi="Constantia"/>
          <w:sz w:val="24"/>
          <w:szCs w:val="24"/>
        </w:rPr>
      </w:pPr>
      <w:r w:rsidRPr="00D66EAA">
        <w:rPr>
          <w:rFonts w:ascii="Constantia" w:hAnsi="Constantia"/>
          <w:sz w:val="24"/>
          <w:szCs w:val="24"/>
        </w:rPr>
        <w:t xml:space="preserve">Baucom’s meticulous perusal of the </w:t>
      </w:r>
      <w:r w:rsidRPr="00D66EAA">
        <w:rPr>
          <w:rFonts w:ascii="Constantia" w:hAnsi="Constantia"/>
          <w:i/>
          <w:sz w:val="24"/>
          <w:szCs w:val="24"/>
        </w:rPr>
        <w:t xml:space="preserve">Zong </w:t>
      </w:r>
      <w:r w:rsidRPr="00D66EAA">
        <w:rPr>
          <w:rFonts w:ascii="Constantia" w:hAnsi="Constantia"/>
          <w:sz w:val="24"/>
          <w:szCs w:val="24"/>
        </w:rPr>
        <w:t xml:space="preserve">archive </w:t>
      </w:r>
      <w:r w:rsidR="00014618" w:rsidRPr="00D66EAA">
        <w:rPr>
          <w:rFonts w:ascii="Constantia" w:hAnsi="Constantia"/>
          <w:sz w:val="24"/>
          <w:szCs w:val="24"/>
        </w:rPr>
        <w:t xml:space="preserve">exposes </w:t>
      </w:r>
      <w:r w:rsidR="002B71EA" w:rsidRPr="00D66EAA">
        <w:rPr>
          <w:rFonts w:ascii="Constantia" w:hAnsi="Constantia"/>
          <w:sz w:val="24"/>
          <w:szCs w:val="24"/>
        </w:rPr>
        <w:t>an u</w:t>
      </w:r>
      <w:r w:rsidR="00D22301" w:rsidRPr="00D66EAA">
        <w:rPr>
          <w:rFonts w:ascii="Constantia" w:hAnsi="Constantia"/>
          <w:sz w:val="24"/>
          <w:szCs w:val="24"/>
        </w:rPr>
        <w:t xml:space="preserve">npalatable truth </w:t>
      </w:r>
      <w:r w:rsidR="00621C6B" w:rsidRPr="00D66EAA">
        <w:rPr>
          <w:rFonts w:ascii="Constantia" w:hAnsi="Constantia"/>
          <w:sz w:val="24"/>
          <w:szCs w:val="24"/>
        </w:rPr>
        <w:t xml:space="preserve">about profit making under finance capitalism: the idea that </w:t>
      </w:r>
      <w:r w:rsidR="00016929" w:rsidRPr="00D66EAA">
        <w:rPr>
          <w:rFonts w:ascii="Constantia" w:hAnsi="Constantia"/>
          <w:sz w:val="24"/>
          <w:szCs w:val="24"/>
        </w:rPr>
        <w:t>“the money forms of the trans-Atlantic slave trade could attach themselves not only to the slaves who reached the markets of the Caribbean alive but also to those drowned along the way” (92)</w:t>
      </w:r>
      <w:r w:rsidR="00AE2FDF" w:rsidRPr="00D66EAA">
        <w:rPr>
          <w:rFonts w:ascii="Constantia" w:hAnsi="Constantia"/>
          <w:sz w:val="24"/>
          <w:szCs w:val="24"/>
        </w:rPr>
        <w:t>.</w:t>
      </w:r>
      <w:r w:rsidR="00016929" w:rsidRPr="00D66EAA">
        <w:rPr>
          <w:rFonts w:ascii="Constantia" w:hAnsi="Constantia"/>
          <w:sz w:val="24"/>
          <w:szCs w:val="24"/>
        </w:rPr>
        <w:t xml:space="preserve"> </w:t>
      </w:r>
      <w:r w:rsidR="004E67D3" w:rsidRPr="00D66EAA">
        <w:rPr>
          <w:rFonts w:ascii="Constantia" w:hAnsi="Constantia"/>
          <w:sz w:val="24"/>
          <w:szCs w:val="24"/>
        </w:rPr>
        <w:t xml:space="preserve">Gruesome </w:t>
      </w:r>
      <w:r w:rsidR="00403C13" w:rsidRPr="00D66EAA">
        <w:rPr>
          <w:rFonts w:ascii="Constantia" w:hAnsi="Constantia"/>
          <w:sz w:val="24"/>
          <w:szCs w:val="24"/>
        </w:rPr>
        <w:t xml:space="preserve">and </w:t>
      </w:r>
      <w:r w:rsidR="00B8424D" w:rsidRPr="00D66EAA">
        <w:rPr>
          <w:rFonts w:ascii="Constantia" w:hAnsi="Constantia"/>
          <w:sz w:val="24"/>
          <w:szCs w:val="24"/>
        </w:rPr>
        <w:t>appa</w:t>
      </w:r>
      <w:r w:rsidR="001F7C89" w:rsidRPr="00D66EAA">
        <w:rPr>
          <w:rFonts w:ascii="Constantia" w:hAnsi="Constantia"/>
          <w:sz w:val="24"/>
          <w:szCs w:val="24"/>
        </w:rPr>
        <w:t>l</w:t>
      </w:r>
      <w:r w:rsidR="00B8424D" w:rsidRPr="00D66EAA">
        <w:rPr>
          <w:rFonts w:ascii="Constantia" w:hAnsi="Constantia"/>
          <w:sz w:val="24"/>
          <w:szCs w:val="24"/>
        </w:rPr>
        <w:t>ling</w:t>
      </w:r>
      <w:r w:rsidR="00403C13" w:rsidRPr="00D66EAA">
        <w:rPr>
          <w:rFonts w:ascii="Constantia" w:hAnsi="Constantia"/>
          <w:sz w:val="24"/>
          <w:szCs w:val="24"/>
        </w:rPr>
        <w:t xml:space="preserve"> as the </w:t>
      </w:r>
      <w:r w:rsidR="00403C13" w:rsidRPr="00D66EAA">
        <w:rPr>
          <w:rFonts w:ascii="Constantia" w:hAnsi="Constantia"/>
          <w:i/>
          <w:sz w:val="24"/>
          <w:szCs w:val="24"/>
        </w:rPr>
        <w:t xml:space="preserve">Zong </w:t>
      </w:r>
      <w:r w:rsidR="00403C13" w:rsidRPr="00D66EAA">
        <w:rPr>
          <w:rFonts w:ascii="Constantia" w:hAnsi="Constantia"/>
          <w:sz w:val="24"/>
          <w:szCs w:val="24"/>
        </w:rPr>
        <w:t xml:space="preserve">massacre is in how </w:t>
      </w:r>
      <w:r w:rsidR="00060268" w:rsidRPr="00D66EAA">
        <w:rPr>
          <w:rFonts w:ascii="Constantia" w:hAnsi="Constantia"/>
          <w:sz w:val="24"/>
          <w:szCs w:val="24"/>
        </w:rPr>
        <w:t xml:space="preserve">it </w:t>
      </w:r>
      <w:r w:rsidR="00403C13" w:rsidRPr="00D66EAA">
        <w:rPr>
          <w:rFonts w:ascii="Constantia" w:hAnsi="Constantia"/>
          <w:sz w:val="24"/>
          <w:szCs w:val="24"/>
        </w:rPr>
        <w:t xml:space="preserve">emblematizes the </w:t>
      </w:r>
      <w:r w:rsidR="00AF4D94" w:rsidRPr="00D66EAA">
        <w:rPr>
          <w:rFonts w:ascii="Constantia" w:hAnsi="Constantia"/>
          <w:sz w:val="24"/>
          <w:szCs w:val="24"/>
        </w:rPr>
        <w:t xml:space="preserve">monetary value of the destruction </w:t>
      </w:r>
      <w:r w:rsidR="009D6CBB" w:rsidRPr="00D66EAA">
        <w:rPr>
          <w:rFonts w:ascii="Constantia" w:hAnsi="Constantia"/>
          <w:sz w:val="24"/>
          <w:szCs w:val="24"/>
        </w:rPr>
        <w:t xml:space="preserve">of the lives of the slaves, </w:t>
      </w:r>
      <w:r w:rsidR="0023190A" w:rsidRPr="00D66EAA">
        <w:rPr>
          <w:rFonts w:ascii="Constantia" w:hAnsi="Constantia"/>
          <w:sz w:val="24"/>
          <w:szCs w:val="24"/>
        </w:rPr>
        <w:t>it also</w:t>
      </w:r>
      <w:r w:rsidR="002B625A" w:rsidRPr="00D66EAA">
        <w:rPr>
          <w:rFonts w:ascii="Constantia" w:hAnsi="Constantia"/>
          <w:sz w:val="24"/>
          <w:szCs w:val="24"/>
        </w:rPr>
        <w:t xml:space="preserve"> reveals – an hence its </w:t>
      </w:r>
      <w:r w:rsidR="002B625A" w:rsidRPr="00D66EAA">
        <w:rPr>
          <w:rFonts w:ascii="Constantia" w:hAnsi="Constantia"/>
          <w:sz w:val="24"/>
          <w:szCs w:val="24"/>
        </w:rPr>
        <w:lastRenderedPageBreak/>
        <w:t xml:space="preserve">paradigmatic and eventful character </w:t>
      </w:r>
      <w:r w:rsidR="00E07328" w:rsidRPr="00D66EAA">
        <w:rPr>
          <w:rFonts w:ascii="Constantia" w:hAnsi="Constantia"/>
          <w:sz w:val="24"/>
          <w:szCs w:val="24"/>
        </w:rPr>
        <w:t>–</w:t>
      </w:r>
      <w:r w:rsidR="002B625A" w:rsidRPr="00D66EAA">
        <w:rPr>
          <w:rFonts w:ascii="Constantia" w:hAnsi="Constantia"/>
          <w:sz w:val="24"/>
          <w:szCs w:val="24"/>
        </w:rPr>
        <w:t xml:space="preserve"> </w:t>
      </w:r>
      <w:r w:rsidR="00E07328" w:rsidRPr="00D66EAA">
        <w:rPr>
          <w:rFonts w:ascii="Constantia" w:hAnsi="Constantia"/>
          <w:sz w:val="24"/>
          <w:szCs w:val="24"/>
        </w:rPr>
        <w:t xml:space="preserve">finance capitalism’s capacity to </w:t>
      </w:r>
      <w:r w:rsidR="00DC4F2A" w:rsidRPr="00D66EAA">
        <w:rPr>
          <w:rFonts w:ascii="Constantia" w:hAnsi="Constantia"/>
          <w:sz w:val="24"/>
          <w:szCs w:val="24"/>
        </w:rPr>
        <w:t xml:space="preserve">dematerialize </w:t>
      </w:r>
      <w:r w:rsidR="00AD5CD8" w:rsidRPr="00D66EAA">
        <w:rPr>
          <w:rFonts w:ascii="Constantia" w:hAnsi="Constantia"/>
          <w:sz w:val="24"/>
          <w:szCs w:val="24"/>
        </w:rPr>
        <w:t>the embodied existence of the human in the service of abstract value:</w:t>
      </w:r>
    </w:p>
    <w:p w:rsidR="00AD5CD8" w:rsidRPr="00D66EAA" w:rsidRDefault="00AD5CD8" w:rsidP="00F7474C">
      <w:pPr>
        <w:pStyle w:val="NoSpacing"/>
        <w:spacing w:line="480" w:lineRule="auto"/>
        <w:rPr>
          <w:rFonts w:ascii="Constantia" w:hAnsi="Constantia"/>
          <w:sz w:val="24"/>
          <w:szCs w:val="24"/>
        </w:rPr>
      </w:pPr>
    </w:p>
    <w:p w:rsidR="001C409B" w:rsidRPr="00A50FFD" w:rsidRDefault="00AD5CD8" w:rsidP="00F7474C">
      <w:pPr>
        <w:pStyle w:val="NoSpacing"/>
        <w:spacing w:line="480" w:lineRule="auto"/>
        <w:ind w:left="851"/>
        <w:rPr>
          <w:rFonts w:ascii="Constantia" w:hAnsi="Constantia"/>
          <w:sz w:val="24"/>
          <w:szCs w:val="24"/>
        </w:rPr>
      </w:pPr>
      <w:r w:rsidRPr="00A50FFD">
        <w:rPr>
          <w:rFonts w:ascii="Constantia" w:hAnsi="Constantia"/>
          <w:sz w:val="24"/>
          <w:szCs w:val="24"/>
        </w:rPr>
        <w:t xml:space="preserve">The </w:t>
      </w:r>
      <w:r w:rsidRPr="00A50FFD">
        <w:rPr>
          <w:rFonts w:ascii="Constantia" w:hAnsi="Constantia"/>
          <w:i/>
          <w:sz w:val="24"/>
          <w:szCs w:val="24"/>
        </w:rPr>
        <w:t xml:space="preserve">Zong </w:t>
      </w:r>
      <w:r w:rsidRPr="00A50FFD">
        <w:rPr>
          <w:rFonts w:ascii="Constantia" w:hAnsi="Constantia"/>
          <w:sz w:val="24"/>
          <w:szCs w:val="24"/>
        </w:rPr>
        <w:t xml:space="preserve">trials constitute an event in the history </w:t>
      </w:r>
      <w:r w:rsidR="00DF041A" w:rsidRPr="00A50FFD">
        <w:rPr>
          <w:rFonts w:ascii="Constantia" w:hAnsi="Constantia"/>
          <w:sz w:val="24"/>
          <w:szCs w:val="24"/>
        </w:rPr>
        <w:t xml:space="preserve">of capital </w:t>
      </w:r>
      <w:r w:rsidR="00DF041A" w:rsidRPr="00A50FFD">
        <w:rPr>
          <w:rFonts w:ascii="Constantia" w:hAnsi="Constantia"/>
          <w:i/>
          <w:sz w:val="24"/>
          <w:szCs w:val="24"/>
        </w:rPr>
        <w:t xml:space="preserve">not </w:t>
      </w:r>
      <w:r w:rsidR="00DF041A" w:rsidRPr="00A50FFD">
        <w:rPr>
          <w:rFonts w:ascii="Constantia" w:hAnsi="Constantia"/>
          <w:sz w:val="24"/>
          <w:szCs w:val="24"/>
        </w:rPr>
        <w:t>because they treat slaves as commodities but because they treat slaves as commodities that have become subject to insurance, treat them, ..., no</w:t>
      </w:r>
      <w:r w:rsidR="00E8739B" w:rsidRPr="00A50FFD">
        <w:rPr>
          <w:rFonts w:ascii="Constantia" w:hAnsi="Constantia"/>
          <w:sz w:val="24"/>
          <w:szCs w:val="24"/>
        </w:rPr>
        <w:t>t</w:t>
      </w:r>
      <w:r w:rsidR="00DF041A" w:rsidRPr="00A50FFD">
        <w:rPr>
          <w:rFonts w:ascii="Constantia" w:hAnsi="Constantia"/>
          <w:sz w:val="24"/>
          <w:szCs w:val="24"/>
        </w:rPr>
        <w:t xml:space="preserve"> as objects to be exchanged but as the ‘empty bearers’ of an abstract, theoretical, but entirely real quantum of value, treat them as little more than promissory notes, bills-of-exchange, or some other markers of ‘special value,’ treat them as suppositional entities whose value is tied not to their continued, embodied, material existence but to their speculative, recuperable loss value. ... [the slaves] are beare</w:t>
      </w:r>
      <w:r w:rsidR="007608B4" w:rsidRPr="00A50FFD">
        <w:rPr>
          <w:rFonts w:ascii="Constantia" w:hAnsi="Constantia"/>
          <w:sz w:val="24"/>
          <w:szCs w:val="24"/>
        </w:rPr>
        <w:t>r</w:t>
      </w:r>
      <w:r w:rsidR="00DF041A" w:rsidRPr="00A50FFD">
        <w:rPr>
          <w:rFonts w:ascii="Constantia" w:hAnsi="Constantia"/>
          <w:sz w:val="24"/>
          <w:szCs w:val="24"/>
        </w:rPr>
        <w:t>s not simply of a commodified exchange vale but of an utterly dematerialized, utterly speculative, and utterly transactable, enforceable, and re</w:t>
      </w:r>
      <w:r w:rsidR="004E7A58" w:rsidRPr="00A50FFD">
        <w:rPr>
          <w:rFonts w:ascii="Constantia" w:hAnsi="Constantia"/>
          <w:sz w:val="24"/>
          <w:szCs w:val="24"/>
        </w:rPr>
        <w:t xml:space="preserve">cuperable pecuniary value... . </w:t>
      </w:r>
      <w:r w:rsidR="00DF041A" w:rsidRPr="00A50FFD">
        <w:rPr>
          <w:rFonts w:ascii="Constantia" w:hAnsi="Constantia"/>
          <w:sz w:val="24"/>
          <w:szCs w:val="24"/>
        </w:rPr>
        <w:t xml:space="preserve">(139; emphasis in the original)  </w:t>
      </w:r>
    </w:p>
    <w:p w:rsidR="001C409B" w:rsidRPr="00D66EAA" w:rsidRDefault="001C409B" w:rsidP="00F7474C">
      <w:pPr>
        <w:pStyle w:val="NoSpacing"/>
        <w:spacing w:line="480" w:lineRule="auto"/>
        <w:rPr>
          <w:rFonts w:ascii="Constantia" w:hAnsi="Constantia"/>
          <w:sz w:val="24"/>
          <w:szCs w:val="24"/>
        </w:rPr>
      </w:pPr>
    </w:p>
    <w:p w:rsidR="00FE514C" w:rsidRPr="00D66EAA" w:rsidRDefault="00BD2B5F" w:rsidP="00F7474C">
      <w:pPr>
        <w:pStyle w:val="NoSpacing"/>
        <w:spacing w:line="480" w:lineRule="auto"/>
        <w:rPr>
          <w:rFonts w:ascii="Constantia" w:hAnsi="Constantia"/>
          <w:sz w:val="24"/>
          <w:szCs w:val="24"/>
        </w:rPr>
      </w:pPr>
      <w:r w:rsidRPr="00D66EAA">
        <w:rPr>
          <w:rFonts w:ascii="Constantia" w:hAnsi="Constantia"/>
          <w:sz w:val="24"/>
          <w:szCs w:val="24"/>
        </w:rPr>
        <w:t>What this conversion of “‘slaves’ into paper money”</w:t>
      </w:r>
      <w:r w:rsidR="006B2141" w:rsidRPr="00D66EAA">
        <w:rPr>
          <w:rFonts w:ascii="Constantia" w:hAnsi="Constantia"/>
          <w:sz w:val="24"/>
          <w:szCs w:val="24"/>
        </w:rPr>
        <w:t xml:space="preserve"> (93</w:t>
      </w:r>
      <w:r w:rsidR="00B74342" w:rsidRPr="00D66EAA">
        <w:rPr>
          <w:rFonts w:ascii="Constantia" w:hAnsi="Constantia"/>
          <w:sz w:val="24"/>
          <w:szCs w:val="24"/>
        </w:rPr>
        <w:t>)</w:t>
      </w:r>
      <w:r w:rsidRPr="00D66EAA">
        <w:rPr>
          <w:rFonts w:ascii="Constantia" w:hAnsi="Constantia"/>
          <w:sz w:val="24"/>
          <w:szCs w:val="24"/>
        </w:rPr>
        <w:t xml:space="preserve"> in turn reveals is </w:t>
      </w:r>
      <w:r w:rsidR="00AE2FDF" w:rsidRPr="00D66EAA">
        <w:rPr>
          <w:rFonts w:ascii="Constantia" w:hAnsi="Constantia"/>
          <w:sz w:val="24"/>
          <w:szCs w:val="24"/>
        </w:rPr>
        <w:t>capitalism’</w:t>
      </w:r>
      <w:r w:rsidR="00A526B0" w:rsidRPr="00D66EAA">
        <w:rPr>
          <w:rFonts w:ascii="Constantia" w:hAnsi="Constantia"/>
          <w:sz w:val="24"/>
          <w:szCs w:val="24"/>
        </w:rPr>
        <w:t xml:space="preserve">s innovative </w:t>
      </w:r>
      <w:r w:rsidR="00CE153F" w:rsidRPr="00D66EAA">
        <w:rPr>
          <w:rFonts w:ascii="Constantia" w:hAnsi="Constantia"/>
          <w:sz w:val="24"/>
          <w:szCs w:val="24"/>
        </w:rPr>
        <w:t>drive</w:t>
      </w:r>
      <w:r w:rsidR="000D548F" w:rsidRPr="00D66EAA">
        <w:rPr>
          <w:rFonts w:ascii="Constantia" w:hAnsi="Constantia"/>
          <w:sz w:val="24"/>
          <w:szCs w:val="24"/>
        </w:rPr>
        <w:t xml:space="preserve"> and ingenious spirit</w:t>
      </w:r>
      <w:r w:rsidR="00A526B0" w:rsidRPr="00D66EAA">
        <w:rPr>
          <w:rFonts w:ascii="Constantia" w:hAnsi="Constantia"/>
          <w:sz w:val="24"/>
          <w:szCs w:val="24"/>
        </w:rPr>
        <w:t xml:space="preserve">, its ability </w:t>
      </w:r>
      <w:r w:rsidR="00CE153F" w:rsidRPr="00D66EAA">
        <w:rPr>
          <w:rFonts w:ascii="Constantia" w:hAnsi="Constantia"/>
          <w:sz w:val="24"/>
          <w:szCs w:val="24"/>
        </w:rPr>
        <w:t xml:space="preserve">to </w:t>
      </w:r>
      <w:r w:rsidR="00252DF8" w:rsidRPr="00D66EAA">
        <w:rPr>
          <w:rFonts w:ascii="Constantia" w:hAnsi="Constantia"/>
          <w:sz w:val="24"/>
          <w:szCs w:val="24"/>
        </w:rPr>
        <w:t>turn loss into profit</w:t>
      </w:r>
      <w:r w:rsidR="00BD3341" w:rsidRPr="00D66EAA">
        <w:rPr>
          <w:rFonts w:ascii="Constantia" w:hAnsi="Constantia"/>
          <w:sz w:val="24"/>
          <w:szCs w:val="24"/>
        </w:rPr>
        <w:t>, destruction into production,</w:t>
      </w:r>
      <w:r w:rsidR="009045DC" w:rsidRPr="00D66EAA">
        <w:rPr>
          <w:rFonts w:ascii="Constantia" w:hAnsi="Constantia"/>
          <w:sz w:val="24"/>
          <w:szCs w:val="24"/>
        </w:rPr>
        <w:t xml:space="preserve"> </w:t>
      </w:r>
      <w:r w:rsidR="00B80037" w:rsidRPr="00D66EAA">
        <w:rPr>
          <w:rFonts w:ascii="Constantia" w:hAnsi="Constantia"/>
          <w:sz w:val="24"/>
          <w:szCs w:val="24"/>
        </w:rPr>
        <w:t xml:space="preserve">and </w:t>
      </w:r>
      <w:r w:rsidR="00B3257D" w:rsidRPr="00D66EAA">
        <w:rPr>
          <w:rFonts w:ascii="Constantia" w:hAnsi="Constantia"/>
          <w:sz w:val="24"/>
          <w:szCs w:val="24"/>
        </w:rPr>
        <w:t xml:space="preserve">to </w:t>
      </w:r>
      <w:r w:rsidR="00B80037" w:rsidRPr="00D66EAA">
        <w:rPr>
          <w:rFonts w:ascii="Constantia" w:hAnsi="Constantia"/>
          <w:sz w:val="24"/>
          <w:szCs w:val="24"/>
        </w:rPr>
        <w:t>transform bodies into instruments of profitability</w:t>
      </w:r>
      <w:r w:rsidR="00C473CA" w:rsidRPr="00D66EAA">
        <w:rPr>
          <w:rFonts w:ascii="Constantia" w:hAnsi="Constantia"/>
          <w:sz w:val="24"/>
          <w:szCs w:val="24"/>
        </w:rPr>
        <w:t xml:space="preserve"> </w:t>
      </w:r>
      <w:r w:rsidR="000F2D6C" w:rsidRPr="00D66EAA">
        <w:rPr>
          <w:rFonts w:ascii="Constantia" w:hAnsi="Constantia"/>
          <w:sz w:val="24"/>
          <w:szCs w:val="24"/>
        </w:rPr>
        <w:t xml:space="preserve">that transcends their labour-derived utility. As Zenia Kish and Justin Leroy argue, </w:t>
      </w:r>
      <w:r w:rsidR="00853EB9" w:rsidRPr="00D66EAA">
        <w:rPr>
          <w:rFonts w:ascii="Constantia" w:hAnsi="Constantia"/>
          <w:sz w:val="24"/>
          <w:szCs w:val="24"/>
        </w:rPr>
        <w:t xml:space="preserve">“the function of financial instruments premised on slave labour was to multiply the forms of profitability that could </w:t>
      </w:r>
      <w:r w:rsidR="002365E1" w:rsidRPr="00D66EAA">
        <w:rPr>
          <w:rFonts w:ascii="Constantia" w:hAnsi="Constantia"/>
          <w:sz w:val="24"/>
          <w:szCs w:val="24"/>
        </w:rPr>
        <w:t xml:space="preserve">be anchored in their bodies... </w:t>
      </w:r>
      <w:r w:rsidR="00853EB9" w:rsidRPr="00D66EAA">
        <w:rPr>
          <w:rFonts w:ascii="Constantia" w:hAnsi="Constantia"/>
          <w:sz w:val="24"/>
          <w:szCs w:val="24"/>
        </w:rPr>
        <w:t xml:space="preserve">” (633). Thus, </w:t>
      </w:r>
      <w:r w:rsidR="00F53D8F" w:rsidRPr="00D66EAA">
        <w:rPr>
          <w:rFonts w:ascii="Constantia" w:hAnsi="Constantia"/>
          <w:sz w:val="24"/>
          <w:szCs w:val="24"/>
        </w:rPr>
        <w:t xml:space="preserve">the insurance case which followed the </w:t>
      </w:r>
      <w:r w:rsidR="00F53D8F" w:rsidRPr="00D66EAA">
        <w:rPr>
          <w:rFonts w:ascii="Constantia" w:hAnsi="Constantia"/>
          <w:i/>
          <w:sz w:val="24"/>
          <w:szCs w:val="24"/>
        </w:rPr>
        <w:t xml:space="preserve">Zong </w:t>
      </w:r>
      <w:r w:rsidR="00F53D8F" w:rsidRPr="00D66EAA">
        <w:rPr>
          <w:rFonts w:ascii="Constantia" w:hAnsi="Constantia"/>
          <w:sz w:val="24"/>
          <w:szCs w:val="24"/>
        </w:rPr>
        <w:t xml:space="preserve">massacre “represented the ability to extract value from the bodies of Africans even after they could no longer perform actual physical labour” (633-634). </w:t>
      </w:r>
      <w:r w:rsidR="00B80037" w:rsidRPr="00D66EAA">
        <w:rPr>
          <w:rFonts w:ascii="Constantia" w:hAnsi="Constantia"/>
          <w:sz w:val="24"/>
          <w:szCs w:val="24"/>
        </w:rPr>
        <w:t xml:space="preserve"> </w:t>
      </w:r>
      <w:r w:rsidR="00550A79" w:rsidRPr="00D66EAA">
        <w:rPr>
          <w:rFonts w:ascii="Constantia" w:hAnsi="Constantia"/>
          <w:sz w:val="24"/>
          <w:szCs w:val="24"/>
        </w:rPr>
        <w:t xml:space="preserve"> </w:t>
      </w:r>
      <w:r w:rsidR="000D548F" w:rsidRPr="00D66EAA">
        <w:rPr>
          <w:rFonts w:ascii="Constantia" w:hAnsi="Constantia"/>
          <w:sz w:val="24"/>
          <w:szCs w:val="24"/>
        </w:rPr>
        <w:t xml:space="preserve"> </w:t>
      </w:r>
      <w:r w:rsidR="009045DC" w:rsidRPr="00D66EAA">
        <w:rPr>
          <w:rFonts w:ascii="Constantia" w:hAnsi="Constantia"/>
          <w:sz w:val="24"/>
          <w:szCs w:val="24"/>
        </w:rPr>
        <w:t xml:space="preserve"> </w:t>
      </w:r>
    </w:p>
    <w:p w:rsidR="00FE514C" w:rsidRPr="00D66EAA" w:rsidRDefault="00FE514C" w:rsidP="00F7474C">
      <w:pPr>
        <w:pStyle w:val="NoSpacing"/>
        <w:spacing w:line="480" w:lineRule="auto"/>
        <w:rPr>
          <w:rFonts w:ascii="Constantia" w:hAnsi="Constantia"/>
          <w:sz w:val="24"/>
          <w:szCs w:val="24"/>
        </w:rPr>
      </w:pPr>
    </w:p>
    <w:p w:rsidR="00CF1D82" w:rsidRPr="00D66EAA" w:rsidRDefault="002365E1" w:rsidP="00F7474C">
      <w:pPr>
        <w:pStyle w:val="NoSpacing"/>
        <w:spacing w:line="480" w:lineRule="auto"/>
        <w:rPr>
          <w:rFonts w:ascii="Constantia" w:hAnsi="Constantia"/>
          <w:sz w:val="24"/>
          <w:szCs w:val="24"/>
        </w:rPr>
      </w:pPr>
      <w:r w:rsidRPr="00D66EAA">
        <w:rPr>
          <w:rFonts w:ascii="Constantia" w:hAnsi="Constantia"/>
          <w:sz w:val="24"/>
          <w:szCs w:val="24"/>
        </w:rPr>
        <w:t>IV</w:t>
      </w:r>
    </w:p>
    <w:p w:rsidR="00CF1D82" w:rsidRPr="00D66EAA" w:rsidRDefault="00CF1D82" w:rsidP="00F7474C">
      <w:pPr>
        <w:pStyle w:val="NoSpacing"/>
        <w:spacing w:line="480" w:lineRule="auto"/>
        <w:rPr>
          <w:rFonts w:ascii="Constantia" w:hAnsi="Constantia"/>
          <w:sz w:val="24"/>
          <w:szCs w:val="24"/>
        </w:rPr>
      </w:pPr>
    </w:p>
    <w:p w:rsidR="00972D11" w:rsidRPr="00D66EAA" w:rsidRDefault="002F2FD3" w:rsidP="00F7474C">
      <w:pPr>
        <w:pStyle w:val="NoSpacing"/>
        <w:spacing w:line="480" w:lineRule="auto"/>
        <w:rPr>
          <w:rFonts w:ascii="Constantia" w:hAnsi="Constantia"/>
          <w:sz w:val="24"/>
          <w:szCs w:val="24"/>
        </w:rPr>
      </w:pPr>
      <w:r w:rsidRPr="00D66EAA">
        <w:rPr>
          <w:rFonts w:ascii="Constantia" w:hAnsi="Constantia"/>
          <w:sz w:val="24"/>
          <w:szCs w:val="24"/>
        </w:rPr>
        <w:t xml:space="preserve">While Tutuola’s writing (e.g. </w:t>
      </w:r>
      <w:r w:rsidRPr="00D66EAA">
        <w:rPr>
          <w:rFonts w:ascii="Constantia" w:hAnsi="Constantia"/>
          <w:i/>
          <w:sz w:val="24"/>
          <w:szCs w:val="24"/>
        </w:rPr>
        <w:t>The Palm</w:t>
      </w:r>
      <w:r w:rsidR="008C03AA" w:rsidRPr="00D66EAA">
        <w:rPr>
          <w:rFonts w:ascii="Constantia" w:hAnsi="Constantia"/>
          <w:i/>
          <w:sz w:val="24"/>
          <w:szCs w:val="24"/>
        </w:rPr>
        <w:t>-Wine Drinkard</w:t>
      </w:r>
      <w:r w:rsidR="008C03AA" w:rsidRPr="00D66EAA">
        <w:rPr>
          <w:rFonts w:ascii="Constantia" w:hAnsi="Constantia"/>
          <w:sz w:val="24"/>
          <w:szCs w:val="24"/>
        </w:rPr>
        <w:t>)</w:t>
      </w:r>
      <w:r w:rsidR="00B10EF6" w:rsidRPr="00D66EAA">
        <w:rPr>
          <w:rFonts w:ascii="Constantia" w:hAnsi="Constantia"/>
          <w:sz w:val="24"/>
          <w:szCs w:val="24"/>
        </w:rPr>
        <w:t xml:space="preserve"> has insightfully been read as exploring the “networks of production, consumption, and exploitation”</w:t>
      </w:r>
      <w:r w:rsidR="00001077" w:rsidRPr="00D66EAA">
        <w:rPr>
          <w:rFonts w:ascii="Constantia" w:hAnsi="Constantia"/>
          <w:sz w:val="24"/>
          <w:szCs w:val="24"/>
        </w:rPr>
        <w:t xml:space="preserve"> (Wenzel 450) and as offering “an economic analysis of resource extraction</w:t>
      </w:r>
      <w:r w:rsidR="000251E2" w:rsidRPr="00D66EAA">
        <w:rPr>
          <w:rFonts w:ascii="Constantia" w:hAnsi="Constantia"/>
          <w:sz w:val="24"/>
          <w:szCs w:val="24"/>
        </w:rPr>
        <w:t xml:space="preserve"> and labour relations</w:t>
      </w:r>
      <w:r w:rsidR="00001077" w:rsidRPr="00D66EAA">
        <w:rPr>
          <w:rFonts w:ascii="Constantia" w:hAnsi="Constantia"/>
          <w:sz w:val="24"/>
          <w:szCs w:val="24"/>
        </w:rPr>
        <w:t>” (449)</w:t>
      </w:r>
      <w:r w:rsidR="00C44E9E" w:rsidRPr="00D66EAA">
        <w:rPr>
          <w:rFonts w:ascii="Constantia" w:hAnsi="Constantia"/>
          <w:sz w:val="24"/>
          <w:szCs w:val="24"/>
        </w:rPr>
        <w:t>, especially in reference to petro-capitalism</w:t>
      </w:r>
      <w:r w:rsidR="00440206" w:rsidRPr="00D66EAA">
        <w:rPr>
          <w:rFonts w:ascii="Constantia" w:hAnsi="Constantia"/>
          <w:sz w:val="24"/>
          <w:szCs w:val="24"/>
        </w:rPr>
        <w:t xml:space="preserve"> but also to other </w:t>
      </w:r>
      <w:r w:rsidR="0089189E" w:rsidRPr="00D66EAA">
        <w:rPr>
          <w:rFonts w:ascii="Constantia" w:hAnsi="Constantia"/>
          <w:sz w:val="24"/>
          <w:szCs w:val="24"/>
        </w:rPr>
        <w:t xml:space="preserve">valuable </w:t>
      </w:r>
      <w:r w:rsidR="00440206" w:rsidRPr="00D66EAA">
        <w:rPr>
          <w:rFonts w:ascii="Constantia" w:hAnsi="Constantia"/>
          <w:sz w:val="24"/>
          <w:szCs w:val="24"/>
        </w:rPr>
        <w:t xml:space="preserve">commodities </w:t>
      </w:r>
      <w:r w:rsidR="0089189E" w:rsidRPr="00D66EAA">
        <w:rPr>
          <w:rFonts w:ascii="Constantia" w:hAnsi="Constantia"/>
          <w:sz w:val="24"/>
          <w:szCs w:val="24"/>
        </w:rPr>
        <w:t>within Nigeria’s economy</w:t>
      </w:r>
      <w:r w:rsidR="00D64569" w:rsidRPr="00D66EAA">
        <w:rPr>
          <w:rFonts w:ascii="Constantia" w:hAnsi="Constantia"/>
          <w:sz w:val="24"/>
          <w:szCs w:val="24"/>
        </w:rPr>
        <w:t xml:space="preserve">, I </w:t>
      </w:r>
      <w:r w:rsidR="00F40273" w:rsidRPr="00D66EAA">
        <w:rPr>
          <w:rFonts w:ascii="Constantia" w:hAnsi="Constantia"/>
          <w:sz w:val="24"/>
          <w:szCs w:val="24"/>
        </w:rPr>
        <w:t xml:space="preserve">wish to look at </w:t>
      </w:r>
      <w:r w:rsidR="00F40273" w:rsidRPr="00D66EAA">
        <w:rPr>
          <w:rFonts w:ascii="Constantia" w:hAnsi="Constantia"/>
          <w:i/>
          <w:sz w:val="24"/>
          <w:szCs w:val="24"/>
        </w:rPr>
        <w:t xml:space="preserve">My Life in the Bush of Ghosts </w:t>
      </w:r>
      <w:r w:rsidR="00F40273" w:rsidRPr="00D66EAA">
        <w:rPr>
          <w:rFonts w:ascii="Constantia" w:hAnsi="Constantia"/>
          <w:sz w:val="24"/>
          <w:szCs w:val="24"/>
        </w:rPr>
        <w:t xml:space="preserve">as a novel purveying </w:t>
      </w:r>
      <w:r w:rsidR="00EC036E" w:rsidRPr="00D66EAA">
        <w:rPr>
          <w:rFonts w:ascii="Constantia" w:hAnsi="Constantia"/>
          <w:sz w:val="24"/>
          <w:szCs w:val="24"/>
        </w:rPr>
        <w:t xml:space="preserve">and pondering </w:t>
      </w:r>
      <w:r w:rsidR="000978D4" w:rsidRPr="00D66EAA">
        <w:rPr>
          <w:rFonts w:ascii="Constantia" w:hAnsi="Constantia"/>
          <w:sz w:val="24"/>
          <w:szCs w:val="24"/>
        </w:rPr>
        <w:t xml:space="preserve">the speculative logic of finance capitalism that </w:t>
      </w:r>
      <w:r w:rsidR="005355A0" w:rsidRPr="00D66EAA">
        <w:rPr>
          <w:rFonts w:ascii="Constantia" w:hAnsi="Constantia"/>
          <w:sz w:val="24"/>
          <w:szCs w:val="24"/>
        </w:rPr>
        <w:t>was fuelled by the</w:t>
      </w:r>
      <w:r w:rsidR="000978D4" w:rsidRPr="00D66EAA">
        <w:rPr>
          <w:rFonts w:ascii="Constantia" w:hAnsi="Constantia"/>
          <w:sz w:val="24"/>
          <w:szCs w:val="24"/>
        </w:rPr>
        <w:t xml:space="preserve"> slave trade</w:t>
      </w:r>
      <w:r w:rsidR="005355A0" w:rsidRPr="00D66EAA">
        <w:rPr>
          <w:rFonts w:ascii="Constantia" w:hAnsi="Constantia"/>
          <w:sz w:val="24"/>
          <w:szCs w:val="24"/>
        </w:rPr>
        <w:t xml:space="preserve"> but that has</w:t>
      </w:r>
      <w:r w:rsidR="006957AF" w:rsidRPr="00D66EAA">
        <w:rPr>
          <w:rFonts w:ascii="Constantia" w:hAnsi="Constantia"/>
          <w:sz w:val="24"/>
          <w:szCs w:val="24"/>
        </w:rPr>
        <w:t>, while inaugurating “an abstract, speculative, hypercapitalized modernity” (Baucom 33),</w:t>
      </w:r>
      <w:r w:rsidR="005355A0" w:rsidRPr="00D66EAA">
        <w:rPr>
          <w:rFonts w:ascii="Constantia" w:hAnsi="Constantia"/>
          <w:sz w:val="24"/>
          <w:szCs w:val="24"/>
        </w:rPr>
        <w:t xml:space="preserve"> </w:t>
      </w:r>
      <w:r w:rsidR="006957AF" w:rsidRPr="00D66EAA">
        <w:rPr>
          <w:rFonts w:ascii="Constantia" w:hAnsi="Constantia"/>
          <w:sz w:val="24"/>
          <w:szCs w:val="24"/>
        </w:rPr>
        <w:t xml:space="preserve">also </w:t>
      </w:r>
      <w:r w:rsidR="005355A0" w:rsidRPr="00D66EAA">
        <w:rPr>
          <w:rFonts w:ascii="Constantia" w:hAnsi="Constantia"/>
          <w:sz w:val="24"/>
          <w:szCs w:val="24"/>
        </w:rPr>
        <w:t xml:space="preserve">survived that particular historical moment to </w:t>
      </w:r>
      <w:r w:rsidR="00E50B5A" w:rsidRPr="00D66EAA">
        <w:rPr>
          <w:rFonts w:ascii="Constantia" w:hAnsi="Constantia"/>
          <w:sz w:val="24"/>
          <w:szCs w:val="24"/>
        </w:rPr>
        <w:t>define what Baucom has called the long twentieth century</w:t>
      </w:r>
      <w:r w:rsidR="000978D4" w:rsidRPr="00D66EAA">
        <w:rPr>
          <w:rFonts w:ascii="Constantia" w:hAnsi="Constantia"/>
          <w:sz w:val="24"/>
          <w:szCs w:val="24"/>
        </w:rPr>
        <w:t>.</w:t>
      </w:r>
      <w:r w:rsidR="00385D3D" w:rsidRPr="00D66EAA">
        <w:rPr>
          <w:rFonts w:ascii="Constantia" w:hAnsi="Constantia"/>
          <w:sz w:val="24"/>
          <w:szCs w:val="24"/>
        </w:rPr>
        <w:t xml:space="preserve"> </w:t>
      </w:r>
      <w:r w:rsidR="00972D11" w:rsidRPr="00D66EAA">
        <w:rPr>
          <w:rFonts w:ascii="Constantia" w:hAnsi="Constantia"/>
          <w:sz w:val="24"/>
          <w:szCs w:val="24"/>
        </w:rPr>
        <w:t>While no paper money, or any of the intricate financial practices on which finance capitalism was (and is) based</w:t>
      </w:r>
      <w:r w:rsidR="005E5DCE" w:rsidRPr="00D66EAA">
        <w:rPr>
          <w:rFonts w:ascii="Constantia" w:hAnsi="Constantia"/>
          <w:sz w:val="24"/>
          <w:szCs w:val="24"/>
        </w:rPr>
        <w:t>,</w:t>
      </w:r>
      <w:r w:rsidR="00972D11" w:rsidRPr="00D66EAA">
        <w:rPr>
          <w:rFonts w:ascii="Constantia" w:hAnsi="Constantia"/>
          <w:sz w:val="24"/>
          <w:szCs w:val="24"/>
        </w:rPr>
        <w:t xml:space="preserve"> ever appear in Tutuola’s novel, </w:t>
      </w:r>
      <w:r w:rsidR="001335A1">
        <w:rPr>
          <w:rFonts w:ascii="Constantia" w:hAnsi="Constantia"/>
          <w:sz w:val="24"/>
          <w:szCs w:val="24"/>
        </w:rPr>
        <w:t>it</w:t>
      </w:r>
      <w:r w:rsidR="00D425B4" w:rsidRPr="00D66EAA">
        <w:rPr>
          <w:rFonts w:ascii="Constantia" w:hAnsi="Constantia"/>
          <w:sz w:val="24"/>
          <w:szCs w:val="24"/>
        </w:rPr>
        <w:t xml:space="preserve"> </w:t>
      </w:r>
      <w:r w:rsidR="00C13AFC" w:rsidRPr="00D66EAA">
        <w:rPr>
          <w:rFonts w:ascii="Constantia" w:hAnsi="Constantia"/>
          <w:sz w:val="24"/>
          <w:szCs w:val="24"/>
        </w:rPr>
        <w:t xml:space="preserve">nevertheless </w:t>
      </w:r>
      <w:r w:rsidR="000410B0" w:rsidRPr="00D66EAA">
        <w:rPr>
          <w:rFonts w:ascii="Constantia" w:hAnsi="Constantia"/>
          <w:sz w:val="24"/>
          <w:szCs w:val="24"/>
        </w:rPr>
        <w:t xml:space="preserve">brims with economic imagery and </w:t>
      </w:r>
      <w:r w:rsidR="00D27FD4" w:rsidRPr="00D66EAA">
        <w:rPr>
          <w:rFonts w:ascii="Constantia" w:hAnsi="Constantia"/>
          <w:sz w:val="24"/>
          <w:szCs w:val="24"/>
        </w:rPr>
        <w:t xml:space="preserve">often </w:t>
      </w:r>
      <w:r w:rsidR="00EC0C25" w:rsidRPr="00D66EAA">
        <w:rPr>
          <w:rFonts w:ascii="Constantia" w:hAnsi="Constantia"/>
          <w:sz w:val="24"/>
          <w:szCs w:val="24"/>
        </w:rPr>
        <w:t xml:space="preserve">speaks </w:t>
      </w:r>
      <w:r w:rsidR="00AE0602" w:rsidRPr="00D66EAA">
        <w:rPr>
          <w:rFonts w:ascii="Constantia" w:hAnsi="Constantia"/>
          <w:sz w:val="24"/>
          <w:szCs w:val="24"/>
        </w:rPr>
        <w:t xml:space="preserve">an economic language </w:t>
      </w:r>
      <w:r w:rsidR="00E868FC" w:rsidRPr="00D66EAA">
        <w:rPr>
          <w:rFonts w:ascii="Constantia" w:hAnsi="Constantia"/>
          <w:sz w:val="24"/>
          <w:szCs w:val="24"/>
        </w:rPr>
        <w:t>whose conte</w:t>
      </w:r>
      <w:r w:rsidR="002319DA" w:rsidRPr="00D66EAA">
        <w:rPr>
          <w:rFonts w:ascii="Constantia" w:hAnsi="Constantia"/>
          <w:sz w:val="24"/>
          <w:szCs w:val="24"/>
        </w:rPr>
        <w:t>xtual</w:t>
      </w:r>
      <w:r w:rsidR="00634EE4" w:rsidRPr="00D66EAA">
        <w:rPr>
          <w:rFonts w:ascii="Constantia" w:hAnsi="Constantia"/>
          <w:sz w:val="24"/>
          <w:szCs w:val="24"/>
        </w:rPr>
        <w:t xml:space="preserve"> enunciation </w:t>
      </w:r>
      <w:r w:rsidR="008B39FE" w:rsidRPr="00D66EAA">
        <w:rPr>
          <w:rFonts w:ascii="Constantia" w:hAnsi="Constantia"/>
          <w:sz w:val="24"/>
          <w:szCs w:val="24"/>
        </w:rPr>
        <w:t xml:space="preserve">not only </w:t>
      </w:r>
      <w:r w:rsidR="00634EE4" w:rsidRPr="00D66EAA">
        <w:rPr>
          <w:rFonts w:ascii="Constantia" w:hAnsi="Constantia"/>
          <w:sz w:val="24"/>
          <w:szCs w:val="24"/>
        </w:rPr>
        <w:t>hark</w:t>
      </w:r>
      <w:r w:rsidR="00AC386C" w:rsidRPr="00D66EAA">
        <w:rPr>
          <w:rFonts w:ascii="Constantia" w:hAnsi="Constantia"/>
          <w:sz w:val="24"/>
          <w:szCs w:val="24"/>
        </w:rPr>
        <w:t>s</w:t>
      </w:r>
      <w:r w:rsidR="00634EE4" w:rsidRPr="00D66EAA">
        <w:rPr>
          <w:rFonts w:ascii="Constantia" w:hAnsi="Constantia"/>
          <w:sz w:val="24"/>
          <w:szCs w:val="24"/>
        </w:rPr>
        <w:t xml:space="preserve"> back to </w:t>
      </w:r>
      <w:r w:rsidR="008B39FE" w:rsidRPr="00D66EAA">
        <w:rPr>
          <w:rFonts w:ascii="Constantia" w:hAnsi="Constantia"/>
          <w:sz w:val="24"/>
          <w:szCs w:val="24"/>
        </w:rPr>
        <w:t xml:space="preserve">the times of slavery but also </w:t>
      </w:r>
      <w:r w:rsidR="00AC386C" w:rsidRPr="00D66EAA">
        <w:rPr>
          <w:rFonts w:ascii="Constantia" w:hAnsi="Constantia"/>
          <w:sz w:val="24"/>
          <w:szCs w:val="24"/>
        </w:rPr>
        <w:t xml:space="preserve">keeps returning to capitalist </w:t>
      </w:r>
      <w:r w:rsidR="00786B73" w:rsidRPr="00D66EAA">
        <w:rPr>
          <w:rFonts w:ascii="Constantia" w:hAnsi="Constantia"/>
          <w:sz w:val="24"/>
          <w:szCs w:val="24"/>
        </w:rPr>
        <w:t xml:space="preserve">sentiments and </w:t>
      </w:r>
      <w:r w:rsidR="000A470F" w:rsidRPr="00D66EAA">
        <w:rPr>
          <w:rFonts w:ascii="Constantia" w:hAnsi="Constantia"/>
          <w:sz w:val="24"/>
          <w:szCs w:val="24"/>
        </w:rPr>
        <w:t>canonical practices, namely consumption and production.</w:t>
      </w:r>
      <w:r w:rsidR="00AC386C" w:rsidRPr="00D66EAA">
        <w:rPr>
          <w:rFonts w:ascii="Constantia" w:hAnsi="Constantia"/>
          <w:sz w:val="24"/>
          <w:szCs w:val="24"/>
        </w:rPr>
        <w:t xml:space="preserve"> </w:t>
      </w:r>
      <w:r w:rsidR="00762154">
        <w:rPr>
          <w:rFonts w:ascii="Constantia" w:hAnsi="Constantia"/>
          <w:sz w:val="24"/>
          <w:szCs w:val="24"/>
        </w:rPr>
        <w:t xml:space="preserve">It also </w:t>
      </w:r>
      <w:r w:rsidR="002434B8">
        <w:rPr>
          <w:rFonts w:ascii="Constantia" w:hAnsi="Constantia"/>
          <w:sz w:val="24"/>
          <w:szCs w:val="24"/>
        </w:rPr>
        <w:t xml:space="preserve">relies on the mouth as an organ with which to represent the imaginary production of value, something which inaugurated and </w:t>
      </w:r>
      <w:r w:rsidR="00CC363E">
        <w:rPr>
          <w:rFonts w:ascii="Constantia" w:hAnsi="Constantia"/>
          <w:sz w:val="24"/>
          <w:szCs w:val="24"/>
        </w:rPr>
        <w:t>underpinned</w:t>
      </w:r>
      <w:r w:rsidR="002434B8">
        <w:rPr>
          <w:rFonts w:ascii="Constantia" w:hAnsi="Constantia"/>
          <w:sz w:val="24"/>
          <w:szCs w:val="24"/>
        </w:rPr>
        <w:t xml:space="preserve"> the finance capitalism of the 18</w:t>
      </w:r>
      <w:r w:rsidR="002434B8" w:rsidRPr="002434B8">
        <w:rPr>
          <w:rFonts w:ascii="Constantia" w:hAnsi="Constantia"/>
          <w:sz w:val="24"/>
          <w:szCs w:val="24"/>
          <w:vertAlign w:val="superscript"/>
        </w:rPr>
        <w:t>th</w:t>
      </w:r>
      <w:r w:rsidR="002434B8">
        <w:rPr>
          <w:rFonts w:ascii="Constantia" w:hAnsi="Constantia"/>
          <w:sz w:val="24"/>
          <w:szCs w:val="24"/>
        </w:rPr>
        <w:t xml:space="preserve"> century. </w:t>
      </w:r>
      <w:r w:rsidR="002319DA" w:rsidRPr="00D66EAA">
        <w:rPr>
          <w:rFonts w:ascii="Constantia" w:hAnsi="Constantia"/>
          <w:sz w:val="24"/>
          <w:szCs w:val="24"/>
        </w:rPr>
        <w:t xml:space="preserve"> </w:t>
      </w:r>
    </w:p>
    <w:p w:rsidR="00972D11" w:rsidRPr="00D66EAA" w:rsidRDefault="00972D11" w:rsidP="00F7474C">
      <w:pPr>
        <w:pStyle w:val="NoSpacing"/>
        <w:spacing w:line="480" w:lineRule="auto"/>
        <w:rPr>
          <w:rFonts w:ascii="Constantia" w:hAnsi="Constantia"/>
          <w:sz w:val="24"/>
          <w:szCs w:val="24"/>
        </w:rPr>
      </w:pPr>
    </w:p>
    <w:p w:rsidR="00202767" w:rsidRDefault="00C17C1B" w:rsidP="00F7474C">
      <w:pPr>
        <w:pStyle w:val="NoSpacing"/>
        <w:spacing w:line="480" w:lineRule="auto"/>
        <w:rPr>
          <w:rFonts w:ascii="Constantia" w:hAnsi="Constantia"/>
          <w:sz w:val="24"/>
          <w:szCs w:val="24"/>
          <w:u w:val="single"/>
        </w:rPr>
      </w:pPr>
      <w:r w:rsidRPr="00D66EAA">
        <w:rPr>
          <w:rFonts w:ascii="Constantia" w:hAnsi="Constantia"/>
          <w:sz w:val="24"/>
          <w:szCs w:val="24"/>
        </w:rPr>
        <w:t xml:space="preserve">Published in 1954 (two years after Tutuola’s first novel – </w:t>
      </w:r>
      <w:r w:rsidRPr="00D66EAA">
        <w:rPr>
          <w:rFonts w:ascii="Constantia" w:hAnsi="Constantia"/>
          <w:i/>
          <w:sz w:val="24"/>
          <w:szCs w:val="24"/>
        </w:rPr>
        <w:t>The Palm-Wine Drinkard</w:t>
      </w:r>
      <w:r w:rsidRPr="00D66EAA">
        <w:rPr>
          <w:rFonts w:ascii="Constantia" w:hAnsi="Constantia"/>
          <w:sz w:val="24"/>
          <w:szCs w:val="24"/>
        </w:rPr>
        <w:t xml:space="preserve">), </w:t>
      </w:r>
      <w:r w:rsidRPr="00D66EAA">
        <w:rPr>
          <w:rFonts w:ascii="Constantia" w:hAnsi="Constantia"/>
          <w:i/>
          <w:sz w:val="24"/>
          <w:szCs w:val="24"/>
        </w:rPr>
        <w:t xml:space="preserve">My Life </w:t>
      </w:r>
      <w:r w:rsidR="000A7968" w:rsidRPr="00D66EAA">
        <w:rPr>
          <w:rFonts w:ascii="Constantia" w:hAnsi="Constantia"/>
          <w:sz w:val="24"/>
          <w:szCs w:val="24"/>
        </w:rPr>
        <w:t>seems conveniently</w:t>
      </w:r>
      <w:r w:rsidR="002E752A" w:rsidRPr="00D66EAA">
        <w:rPr>
          <w:rFonts w:ascii="Constantia" w:hAnsi="Constantia"/>
          <w:sz w:val="24"/>
          <w:szCs w:val="24"/>
        </w:rPr>
        <w:t xml:space="preserve"> situated</w:t>
      </w:r>
      <w:r w:rsidR="00C34410" w:rsidRPr="00D66EAA">
        <w:rPr>
          <w:rFonts w:ascii="Constantia" w:hAnsi="Constantia"/>
          <w:sz w:val="24"/>
          <w:szCs w:val="24"/>
        </w:rPr>
        <w:t xml:space="preserve"> </w:t>
      </w:r>
      <w:r w:rsidR="00A8408D" w:rsidRPr="00D66EAA">
        <w:rPr>
          <w:rFonts w:ascii="Constantia" w:hAnsi="Constantia"/>
          <w:sz w:val="24"/>
          <w:szCs w:val="24"/>
        </w:rPr>
        <w:t xml:space="preserve">– in historical and narrative terms – </w:t>
      </w:r>
      <w:r w:rsidR="00C34410" w:rsidRPr="00D66EAA">
        <w:rPr>
          <w:rFonts w:ascii="Constantia" w:hAnsi="Constantia"/>
          <w:sz w:val="24"/>
          <w:szCs w:val="24"/>
        </w:rPr>
        <w:t xml:space="preserve">at the </w:t>
      </w:r>
      <w:r w:rsidR="00177753" w:rsidRPr="00D66EAA">
        <w:rPr>
          <w:rFonts w:ascii="Constantia" w:hAnsi="Constantia"/>
          <w:sz w:val="24"/>
          <w:szCs w:val="24"/>
        </w:rPr>
        <w:t>intersection</w:t>
      </w:r>
      <w:r w:rsidR="00C34410" w:rsidRPr="00D66EAA">
        <w:rPr>
          <w:rFonts w:ascii="Constantia" w:hAnsi="Constantia"/>
          <w:sz w:val="24"/>
          <w:szCs w:val="24"/>
        </w:rPr>
        <w:t xml:space="preserve"> of </w:t>
      </w:r>
      <w:r w:rsidR="004364AD" w:rsidRPr="00D66EAA">
        <w:rPr>
          <w:rFonts w:ascii="Constantia" w:hAnsi="Constantia"/>
          <w:sz w:val="24"/>
          <w:szCs w:val="24"/>
        </w:rPr>
        <w:t xml:space="preserve">several </w:t>
      </w:r>
      <w:r w:rsidR="00667D1C" w:rsidRPr="00D66EAA">
        <w:rPr>
          <w:rFonts w:ascii="Constantia" w:hAnsi="Constantia"/>
          <w:sz w:val="24"/>
          <w:szCs w:val="24"/>
        </w:rPr>
        <w:t xml:space="preserve">capitalist </w:t>
      </w:r>
      <w:r w:rsidR="00486024" w:rsidRPr="00D66EAA">
        <w:rPr>
          <w:rFonts w:ascii="Constantia" w:hAnsi="Constantia"/>
          <w:sz w:val="24"/>
          <w:szCs w:val="24"/>
        </w:rPr>
        <w:t>currents</w:t>
      </w:r>
      <w:r w:rsidR="0032576C" w:rsidRPr="00D66EAA">
        <w:rPr>
          <w:rFonts w:ascii="Constantia" w:hAnsi="Constantia"/>
          <w:sz w:val="24"/>
          <w:szCs w:val="24"/>
        </w:rPr>
        <w:t xml:space="preserve"> and histories</w:t>
      </w:r>
      <w:r w:rsidR="008B7D0C" w:rsidRPr="00D66EAA">
        <w:rPr>
          <w:rFonts w:ascii="Constantia" w:hAnsi="Constantia"/>
          <w:sz w:val="24"/>
          <w:szCs w:val="24"/>
        </w:rPr>
        <w:t>.</w:t>
      </w:r>
      <w:r w:rsidR="00627FF2" w:rsidRPr="00D66EAA">
        <w:rPr>
          <w:rFonts w:ascii="Constantia" w:hAnsi="Constantia"/>
          <w:sz w:val="24"/>
          <w:szCs w:val="24"/>
        </w:rPr>
        <w:t xml:space="preserve"> </w:t>
      </w:r>
      <w:r w:rsidR="004D760E" w:rsidRPr="00D66EAA">
        <w:rPr>
          <w:rFonts w:ascii="Constantia" w:hAnsi="Constantia"/>
          <w:sz w:val="24"/>
          <w:szCs w:val="24"/>
        </w:rPr>
        <w:t xml:space="preserve">Written at the </w:t>
      </w:r>
      <w:r w:rsidR="008B7D0C" w:rsidRPr="00D66EAA">
        <w:rPr>
          <w:rFonts w:ascii="Constantia" w:hAnsi="Constantia"/>
          <w:sz w:val="24"/>
          <w:szCs w:val="24"/>
        </w:rPr>
        <w:t>dusk</w:t>
      </w:r>
      <w:r w:rsidR="00FD3D77" w:rsidRPr="00D66EAA">
        <w:rPr>
          <w:rFonts w:ascii="Constantia" w:hAnsi="Constantia"/>
          <w:sz w:val="24"/>
          <w:szCs w:val="24"/>
        </w:rPr>
        <w:t xml:space="preserve"> of the colonial era</w:t>
      </w:r>
      <w:r w:rsidR="004D760E" w:rsidRPr="00D66EAA">
        <w:rPr>
          <w:rFonts w:ascii="Constantia" w:hAnsi="Constantia"/>
          <w:sz w:val="24"/>
          <w:szCs w:val="24"/>
        </w:rPr>
        <w:t xml:space="preserve">, </w:t>
      </w:r>
      <w:r w:rsidR="004D760E" w:rsidRPr="00D66EAA">
        <w:rPr>
          <w:rFonts w:ascii="Constantia" w:hAnsi="Constantia"/>
          <w:i/>
          <w:sz w:val="24"/>
          <w:szCs w:val="24"/>
        </w:rPr>
        <w:t xml:space="preserve">My Life </w:t>
      </w:r>
      <w:r w:rsidR="004D760E" w:rsidRPr="00D66EAA">
        <w:rPr>
          <w:rFonts w:ascii="Constantia" w:hAnsi="Constantia"/>
          <w:sz w:val="24"/>
          <w:szCs w:val="24"/>
        </w:rPr>
        <w:t xml:space="preserve">appears only two years before “Shell’s discovery of commercially </w:t>
      </w:r>
      <w:r w:rsidR="004D760E" w:rsidRPr="00D66EAA">
        <w:rPr>
          <w:rFonts w:ascii="Constantia" w:hAnsi="Constantia"/>
          <w:sz w:val="24"/>
          <w:szCs w:val="24"/>
        </w:rPr>
        <w:lastRenderedPageBreak/>
        <w:t xml:space="preserve">viable oil deposits” </w:t>
      </w:r>
      <w:r w:rsidR="00393B58" w:rsidRPr="00D66EAA">
        <w:rPr>
          <w:rFonts w:ascii="Constantia" w:hAnsi="Constantia"/>
          <w:sz w:val="24"/>
          <w:szCs w:val="24"/>
        </w:rPr>
        <w:t xml:space="preserve">in Nigeria </w:t>
      </w:r>
      <w:r w:rsidR="004D760E" w:rsidRPr="00D66EAA">
        <w:rPr>
          <w:rFonts w:ascii="Constantia" w:hAnsi="Constantia"/>
          <w:sz w:val="24"/>
          <w:szCs w:val="24"/>
        </w:rPr>
        <w:t xml:space="preserve">(Wenzel 452), and </w:t>
      </w:r>
      <w:r w:rsidR="003C4AB5" w:rsidRPr="00D66EAA">
        <w:rPr>
          <w:rFonts w:ascii="Constantia" w:hAnsi="Constantia"/>
          <w:sz w:val="24"/>
          <w:szCs w:val="24"/>
        </w:rPr>
        <w:t xml:space="preserve">thus not too distant from “Nigerian neo-colonial petro-future” with its “promise of wealth without work” (451). </w:t>
      </w:r>
      <w:r w:rsidR="0056621D" w:rsidRPr="00D66EAA">
        <w:rPr>
          <w:rFonts w:ascii="Constantia" w:hAnsi="Constantia"/>
          <w:sz w:val="24"/>
          <w:szCs w:val="24"/>
        </w:rPr>
        <w:t xml:space="preserve">Like </w:t>
      </w:r>
      <w:r w:rsidR="0056621D" w:rsidRPr="00D66EAA">
        <w:rPr>
          <w:rFonts w:ascii="Constantia" w:hAnsi="Constantia"/>
          <w:i/>
          <w:sz w:val="24"/>
          <w:szCs w:val="24"/>
        </w:rPr>
        <w:t>The Palm-Wine Drinkard</w:t>
      </w:r>
      <w:r w:rsidR="0056621D" w:rsidRPr="00D66EAA">
        <w:rPr>
          <w:rFonts w:ascii="Constantia" w:hAnsi="Constantia"/>
          <w:sz w:val="24"/>
          <w:szCs w:val="24"/>
        </w:rPr>
        <w:t xml:space="preserve">, </w:t>
      </w:r>
      <w:r w:rsidR="0056621D" w:rsidRPr="00D66EAA">
        <w:rPr>
          <w:rFonts w:ascii="Constantia" w:hAnsi="Constantia"/>
          <w:i/>
          <w:sz w:val="24"/>
          <w:szCs w:val="24"/>
        </w:rPr>
        <w:t xml:space="preserve">My Life </w:t>
      </w:r>
      <w:r w:rsidR="0056621D" w:rsidRPr="00D66EAA">
        <w:rPr>
          <w:rFonts w:ascii="Constantia" w:hAnsi="Constantia"/>
          <w:sz w:val="24"/>
          <w:szCs w:val="24"/>
        </w:rPr>
        <w:t xml:space="preserve">obviously offers </w:t>
      </w:r>
      <w:r w:rsidR="00913EE3" w:rsidRPr="00D66EAA">
        <w:rPr>
          <w:rFonts w:ascii="Constantia" w:hAnsi="Constantia"/>
          <w:sz w:val="24"/>
          <w:szCs w:val="24"/>
        </w:rPr>
        <w:t xml:space="preserve">no narrative evidence </w:t>
      </w:r>
      <w:r w:rsidR="00B45D71" w:rsidRPr="00D66EAA">
        <w:rPr>
          <w:rFonts w:ascii="Constantia" w:hAnsi="Constantia"/>
          <w:sz w:val="24"/>
          <w:szCs w:val="24"/>
        </w:rPr>
        <w:t>of this future yet to come,</w:t>
      </w:r>
      <w:r w:rsidR="005D731C">
        <w:rPr>
          <w:rFonts w:ascii="Constantia" w:hAnsi="Constantia"/>
          <w:sz w:val="24"/>
          <w:szCs w:val="24"/>
        </w:rPr>
        <w:t xml:space="preserve"> but its imagery is </w:t>
      </w:r>
      <w:r w:rsidR="00AA4ED9">
        <w:rPr>
          <w:rFonts w:ascii="Constantia" w:hAnsi="Constantia"/>
          <w:sz w:val="24"/>
          <w:szCs w:val="24"/>
        </w:rPr>
        <w:t>suffused</w:t>
      </w:r>
      <w:r w:rsidR="00B45D71" w:rsidRPr="00D66EAA">
        <w:rPr>
          <w:rFonts w:ascii="Constantia" w:hAnsi="Constantia"/>
          <w:sz w:val="24"/>
          <w:szCs w:val="24"/>
        </w:rPr>
        <w:t xml:space="preserve"> </w:t>
      </w:r>
      <w:r w:rsidR="00B45D71" w:rsidRPr="00736A55">
        <w:rPr>
          <w:rFonts w:ascii="Constantia" w:hAnsi="Constantia"/>
          <w:sz w:val="24"/>
          <w:szCs w:val="24"/>
        </w:rPr>
        <w:t>Wenzel has persuasively argued</w:t>
      </w:r>
      <w:r w:rsidR="00060007" w:rsidRPr="00736A55">
        <w:rPr>
          <w:rFonts w:ascii="Constantia" w:hAnsi="Constantia"/>
          <w:sz w:val="24"/>
          <w:szCs w:val="24"/>
        </w:rPr>
        <w:t xml:space="preserve">, </w:t>
      </w:r>
      <w:r w:rsidR="00D968AB" w:rsidRPr="00736A55">
        <w:rPr>
          <w:rFonts w:ascii="Constantia" w:hAnsi="Constantia"/>
          <w:i/>
          <w:sz w:val="24"/>
          <w:szCs w:val="24"/>
        </w:rPr>
        <w:t>The Palm-Wine Drinkard</w:t>
      </w:r>
      <w:r w:rsidR="00D968AB" w:rsidRPr="00736A55">
        <w:rPr>
          <w:rFonts w:ascii="Constantia" w:hAnsi="Constantia"/>
          <w:sz w:val="24"/>
          <w:szCs w:val="24"/>
        </w:rPr>
        <w:t>’s foregrounding of one of Nigeria’s</w:t>
      </w:r>
      <w:r w:rsidR="005D7B69" w:rsidRPr="00736A55">
        <w:rPr>
          <w:rFonts w:ascii="Constantia" w:hAnsi="Constantia"/>
          <w:sz w:val="24"/>
          <w:szCs w:val="24"/>
        </w:rPr>
        <w:t xml:space="preserve"> (Africa’s)</w:t>
      </w:r>
      <w:r w:rsidR="00D968AB" w:rsidRPr="00736A55">
        <w:rPr>
          <w:rFonts w:ascii="Constantia" w:hAnsi="Constantia"/>
          <w:sz w:val="24"/>
          <w:szCs w:val="24"/>
        </w:rPr>
        <w:t xml:space="preserve"> exportable commodities </w:t>
      </w:r>
      <w:r w:rsidR="009353A1" w:rsidRPr="00736A55">
        <w:rPr>
          <w:rFonts w:ascii="Constantia" w:hAnsi="Constantia"/>
          <w:sz w:val="24"/>
          <w:szCs w:val="24"/>
        </w:rPr>
        <w:t xml:space="preserve">– palm – </w:t>
      </w:r>
      <w:r w:rsidR="00D968AB" w:rsidRPr="00736A55">
        <w:rPr>
          <w:rFonts w:ascii="Constantia" w:hAnsi="Constantia"/>
          <w:sz w:val="24"/>
          <w:szCs w:val="24"/>
        </w:rPr>
        <w:t xml:space="preserve">and </w:t>
      </w:r>
      <w:r w:rsidR="00F36A3E" w:rsidRPr="00736A55">
        <w:rPr>
          <w:rFonts w:ascii="Constantia" w:hAnsi="Constantia"/>
          <w:sz w:val="24"/>
          <w:szCs w:val="24"/>
        </w:rPr>
        <w:t xml:space="preserve">Tutuola’s </w:t>
      </w:r>
      <w:r w:rsidR="002B0D6F" w:rsidRPr="00736A55">
        <w:rPr>
          <w:rFonts w:ascii="Constantia" w:hAnsi="Constantia"/>
          <w:sz w:val="24"/>
          <w:szCs w:val="24"/>
        </w:rPr>
        <w:t>thematic concerns with</w:t>
      </w:r>
      <w:r w:rsidR="00643A65" w:rsidRPr="00736A55">
        <w:rPr>
          <w:rFonts w:ascii="Constantia" w:hAnsi="Constantia"/>
          <w:sz w:val="24"/>
          <w:szCs w:val="24"/>
        </w:rPr>
        <w:t xml:space="preserve"> capitalist sentiments, </w:t>
      </w:r>
      <w:r w:rsidR="00C00745" w:rsidRPr="00736A55">
        <w:rPr>
          <w:rFonts w:ascii="Constantia" w:hAnsi="Constantia"/>
          <w:sz w:val="24"/>
          <w:szCs w:val="24"/>
        </w:rPr>
        <w:t>make it possible for the narrative</w:t>
      </w:r>
      <w:r w:rsidR="002C686E" w:rsidRPr="00736A55">
        <w:rPr>
          <w:rFonts w:ascii="Constantia" w:hAnsi="Constantia"/>
          <w:sz w:val="24"/>
          <w:szCs w:val="24"/>
        </w:rPr>
        <w:t xml:space="preserve"> to be read as </w:t>
      </w:r>
      <w:r w:rsidR="00643A65" w:rsidRPr="00736A55">
        <w:rPr>
          <w:rFonts w:ascii="Constantia" w:hAnsi="Constantia"/>
          <w:sz w:val="24"/>
          <w:szCs w:val="24"/>
        </w:rPr>
        <w:t>proleptic</w:t>
      </w:r>
      <w:r w:rsidR="002C686E" w:rsidRPr="00736A55">
        <w:rPr>
          <w:rFonts w:ascii="Constantia" w:hAnsi="Constantia"/>
          <w:sz w:val="24"/>
          <w:szCs w:val="24"/>
        </w:rPr>
        <w:t xml:space="preserve">ally engaging with </w:t>
      </w:r>
      <w:r w:rsidR="00D37207" w:rsidRPr="00736A55">
        <w:rPr>
          <w:rFonts w:ascii="Constantia" w:hAnsi="Constantia"/>
          <w:sz w:val="24"/>
          <w:szCs w:val="24"/>
        </w:rPr>
        <w:t>the devastating consequences of petro-magic capitalism.</w:t>
      </w:r>
      <w:r w:rsidR="00B45D71" w:rsidRPr="00736A55">
        <w:rPr>
          <w:rFonts w:ascii="Constantia" w:hAnsi="Constantia"/>
          <w:sz w:val="24"/>
          <w:szCs w:val="24"/>
        </w:rPr>
        <w:t xml:space="preserve"> </w:t>
      </w:r>
      <w:r w:rsidR="003C4AB5" w:rsidRPr="00736A55">
        <w:rPr>
          <w:rFonts w:ascii="Constantia" w:hAnsi="Constantia"/>
          <w:sz w:val="24"/>
          <w:szCs w:val="24"/>
        </w:rPr>
        <w:t xml:space="preserve">If, as Wenzel argues, </w:t>
      </w:r>
      <w:r w:rsidR="007D3665" w:rsidRPr="00736A55">
        <w:rPr>
          <w:rFonts w:ascii="Constantia" w:hAnsi="Constantia"/>
          <w:sz w:val="24"/>
          <w:szCs w:val="24"/>
        </w:rPr>
        <w:t xml:space="preserve">the link between Nigeria’s petro-capitalism and Tutuola’s writing may be </w:t>
      </w:r>
      <w:r w:rsidR="0000693D" w:rsidRPr="00736A55">
        <w:rPr>
          <w:rFonts w:ascii="Constantia" w:hAnsi="Constantia"/>
          <w:sz w:val="24"/>
          <w:szCs w:val="24"/>
        </w:rPr>
        <w:t>anachronistic</w:t>
      </w:r>
      <w:r w:rsidR="003D3987" w:rsidRPr="00736A55">
        <w:rPr>
          <w:rFonts w:ascii="Constantia" w:hAnsi="Constantia"/>
          <w:sz w:val="24"/>
          <w:szCs w:val="24"/>
        </w:rPr>
        <w:t xml:space="preserve">, </w:t>
      </w:r>
      <w:r w:rsidR="009E4D3C" w:rsidRPr="00736A55">
        <w:rPr>
          <w:rFonts w:ascii="Constantia" w:hAnsi="Constantia"/>
          <w:sz w:val="24"/>
          <w:szCs w:val="24"/>
        </w:rPr>
        <w:t xml:space="preserve">then the centuries long “trade in </w:t>
      </w:r>
      <w:r w:rsidR="00F473EE" w:rsidRPr="00736A55">
        <w:rPr>
          <w:rFonts w:ascii="Constantia" w:hAnsi="Constantia"/>
          <w:sz w:val="24"/>
          <w:szCs w:val="24"/>
        </w:rPr>
        <w:t>palm products</w:t>
      </w:r>
      <w:r w:rsidR="009E4D3C" w:rsidRPr="00736A55">
        <w:rPr>
          <w:rFonts w:ascii="Constantia" w:hAnsi="Constantia"/>
          <w:sz w:val="24"/>
          <w:szCs w:val="24"/>
        </w:rPr>
        <w:t xml:space="preserve">” no doubt provides a less futuristic </w:t>
      </w:r>
      <w:r w:rsidR="00F639C9" w:rsidRPr="00736A55">
        <w:rPr>
          <w:rFonts w:ascii="Constantia" w:hAnsi="Constantia"/>
          <w:sz w:val="24"/>
          <w:szCs w:val="24"/>
        </w:rPr>
        <w:t>link</w:t>
      </w:r>
      <w:r w:rsidR="004A3214" w:rsidRPr="00736A55">
        <w:rPr>
          <w:rFonts w:ascii="Constantia" w:hAnsi="Constantia"/>
          <w:sz w:val="24"/>
          <w:szCs w:val="24"/>
        </w:rPr>
        <w:t xml:space="preserve"> (452)</w:t>
      </w:r>
      <w:r w:rsidR="009E4D3C" w:rsidRPr="00736A55">
        <w:rPr>
          <w:rFonts w:ascii="Constantia" w:hAnsi="Constantia"/>
          <w:sz w:val="24"/>
          <w:szCs w:val="24"/>
        </w:rPr>
        <w:t xml:space="preserve">. </w:t>
      </w:r>
      <w:r w:rsidR="00746AEC" w:rsidRPr="00736A55">
        <w:rPr>
          <w:rFonts w:ascii="Constantia" w:hAnsi="Constantia"/>
          <w:sz w:val="24"/>
          <w:szCs w:val="24"/>
        </w:rPr>
        <w:t>If b</w:t>
      </w:r>
      <w:r w:rsidR="007B6A73" w:rsidRPr="00736A55">
        <w:rPr>
          <w:rFonts w:ascii="Constantia" w:hAnsi="Constantia"/>
          <w:sz w:val="24"/>
          <w:szCs w:val="24"/>
        </w:rPr>
        <w:t xml:space="preserve">oth petroleum and palm </w:t>
      </w:r>
      <w:r w:rsidR="00746AEC" w:rsidRPr="00736A55">
        <w:rPr>
          <w:rFonts w:ascii="Constantia" w:hAnsi="Constantia"/>
          <w:sz w:val="24"/>
          <w:szCs w:val="24"/>
        </w:rPr>
        <w:t>have linked Nigeria to the</w:t>
      </w:r>
      <w:r w:rsidR="00637F55" w:rsidRPr="00736A55">
        <w:rPr>
          <w:rFonts w:ascii="Constantia" w:hAnsi="Constantia"/>
          <w:sz w:val="24"/>
          <w:szCs w:val="24"/>
        </w:rPr>
        <w:t xml:space="preserve"> circuits of global capitalism, </w:t>
      </w:r>
      <w:r w:rsidR="00746AEC" w:rsidRPr="00736A55">
        <w:rPr>
          <w:rFonts w:ascii="Constantia" w:hAnsi="Constantia"/>
          <w:sz w:val="24"/>
          <w:szCs w:val="24"/>
        </w:rPr>
        <w:t>the</w:t>
      </w:r>
      <w:r w:rsidR="00E00677" w:rsidRPr="00736A55">
        <w:rPr>
          <w:rFonts w:ascii="Constantia" w:hAnsi="Constantia"/>
          <w:sz w:val="24"/>
          <w:szCs w:val="24"/>
        </w:rPr>
        <w:t>n</w:t>
      </w:r>
      <w:r w:rsidR="00746AEC" w:rsidRPr="00736A55">
        <w:rPr>
          <w:rFonts w:ascii="Constantia" w:hAnsi="Constantia"/>
          <w:sz w:val="24"/>
          <w:szCs w:val="24"/>
        </w:rPr>
        <w:t xml:space="preserve"> so has slavery</w:t>
      </w:r>
      <w:r w:rsidR="005831C5" w:rsidRPr="00736A55">
        <w:rPr>
          <w:rFonts w:ascii="Constantia" w:hAnsi="Constantia"/>
          <w:sz w:val="24"/>
          <w:szCs w:val="24"/>
        </w:rPr>
        <w:t>,</w:t>
      </w:r>
      <w:r w:rsidR="0058374F" w:rsidRPr="00736A55">
        <w:rPr>
          <w:rStyle w:val="EndnoteReference"/>
          <w:rFonts w:ascii="Constantia" w:hAnsi="Constantia"/>
          <w:sz w:val="24"/>
          <w:szCs w:val="24"/>
        </w:rPr>
        <w:endnoteReference w:id="6"/>
      </w:r>
      <w:r w:rsidR="005831C5" w:rsidRPr="00736A55">
        <w:rPr>
          <w:rFonts w:ascii="Constantia" w:hAnsi="Constantia"/>
          <w:sz w:val="24"/>
          <w:szCs w:val="24"/>
        </w:rPr>
        <w:t xml:space="preserve"> the narrative fabric of</w:t>
      </w:r>
      <w:r w:rsidR="00746AEC" w:rsidRPr="00736A55">
        <w:rPr>
          <w:rFonts w:ascii="Constantia" w:hAnsi="Constantia"/>
          <w:sz w:val="24"/>
          <w:szCs w:val="24"/>
        </w:rPr>
        <w:t xml:space="preserve"> </w:t>
      </w:r>
      <w:r w:rsidR="00E473F6" w:rsidRPr="00736A55">
        <w:rPr>
          <w:rFonts w:ascii="Constantia" w:hAnsi="Constantia"/>
          <w:i/>
          <w:sz w:val="24"/>
          <w:szCs w:val="24"/>
        </w:rPr>
        <w:t>My Life in the Bush of Ghosts</w:t>
      </w:r>
      <w:r w:rsidR="00F05232" w:rsidRPr="00736A55">
        <w:rPr>
          <w:rFonts w:ascii="Constantia" w:hAnsi="Constantia"/>
          <w:sz w:val="24"/>
          <w:szCs w:val="24"/>
        </w:rPr>
        <w:t xml:space="preserve">, a novel no less </w:t>
      </w:r>
      <w:r w:rsidR="00F5047F" w:rsidRPr="00736A55">
        <w:rPr>
          <w:rFonts w:ascii="Constantia" w:hAnsi="Constantia"/>
          <w:sz w:val="24"/>
          <w:szCs w:val="24"/>
        </w:rPr>
        <w:t xml:space="preserve">economically sensitive </w:t>
      </w:r>
      <w:r w:rsidR="00F05232" w:rsidRPr="00736A55">
        <w:rPr>
          <w:rFonts w:ascii="Constantia" w:hAnsi="Constantia"/>
          <w:sz w:val="24"/>
          <w:szCs w:val="24"/>
        </w:rPr>
        <w:t>than Tutuola’s first.</w:t>
      </w:r>
      <w:r w:rsidR="00E473F6" w:rsidRPr="005D731C">
        <w:rPr>
          <w:rFonts w:ascii="Constantia" w:hAnsi="Constantia"/>
          <w:sz w:val="24"/>
          <w:szCs w:val="24"/>
          <w:u w:val="single"/>
        </w:rPr>
        <w:t xml:space="preserve"> </w:t>
      </w:r>
    </w:p>
    <w:p w:rsidR="00CC7433" w:rsidRDefault="00CC7433" w:rsidP="00F7474C">
      <w:pPr>
        <w:pStyle w:val="NoSpacing"/>
        <w:spacing w:line="480" w:lineRule="auto"/>
        <w:rPr>
          <w:rFonts w:ascii="Constantia" w:hAnsi="Constantia"/>
          <w:sz w:val="24"/>
          <w:szCs w:val="24"/>
          <w:u w:val="single"/>
        </w:rPr>
      </w:pPr>
    </w:p>
    <w:p w:rsidR="00CC7433" w:rsidRPr="009E416E" w:rsidRDefault="00CC7433" w:rsidP="00F7474C">
      <w:pPr>
        <w:pStyle w:val="NoSpacing"/>
        <w:spacing w:line="480" w:lineRule="auto"/>
        <w:rPr>
          <w:rFonts w:ascii="Constantia" w:hAnsi="Constantia"/>
          <w:sz w:val="24"/>
          <w:szCs w:val="24"/>
          <w:u w:val="single"/>
        </w:rPr>
      </w:pPr>
      <w:r w:rsidRPr="001F1EA7">
        <w:rPr>
          <w:rFonts w:ascii="Constantia" w:hAnsi="Constantia"/>
          <w:sz w:val="24"/>
          <w:szCs w:val="24"/>
        </w:rPr>
        <w:t xml:space="preserve">The novel offers sufficient evidence of </w:t>
      </w:r>
      <w:r w:rsidR="002A7205" w:rsidRPr="001F1EA7">
        <w:rPr>
          <w:rFonts w:ascii="Constantia" w:hAnsi="Constantia"/>
          <w:sz w:val="24"/>
          <w:szCs w:val="24"/>
        </w:rPr>
        <w:t xml:space="preserve">the </w:t>
      </w:r>
      <w:r w:rsidRPr="001F1EA7">
        <w:rPr>
          <w:rFonts w:ascii="Constantia" w:hAnsi="Constantia"/>
          <w:sz w:val="24"/>
          <w:szCs w:val="24"/>
        </w:rPr>
        <w:t xml:space="preserve">historical background </w:t>
      </w:r>
      <w:r w:rsidR="002A7205" w:rsidRPr="001F1EA7">
        <w:rPr>
          <w:rFonts w:ascii="Constantia" w:hAnsi="Constantia"/>
          <w:sz w:val="24"/>
          <w:szCs w:val="24"/>
        </w:rPr>
        <w:t xml:space="preserve">within which it </w:t>
      </w:r>
      <w:r w:rsidR="00DC26F9" w:rsidRPr="001F1EA7">
        <w:rPr>
          <w:rFonts w:ascii="Constantia" w:hAnsi="Constantia"/>
          <w:sz w:val="24"/>
          <w:szCs w:val="24"/>
        </w:rPr>
        <w:t>is set</w:t>
      </w:r>
      <w:r w:rsidR="002A7205" w:rsidRPr="001F1EA7">
        <w:rPr>
          <w:rFonts w:ascii="Constantia" w:hAnsi="Constantia"/>
          <w:sz w:val="24"/>
          <w:szCs w:val="24"/>
        </w:rPr>
        <w:t xml:space="preserve">. While </w:t>
      </w:r>
      <w:r w:rsidR="00DC26F9" w:rsidRPr="001F1EA7">
        <w:rPr>
          <w:rFonts w:ascii="Constantia" w:hAnsi="Constantia"/>
          <w:sz w:val="24"/>
          <w:szCs w:val="24"/>
        </w:rPr>
        <w:t xml:space="preserve">it never specifies the historical time within which the story unfolds (after all, it is a fantastic tale of ghosts and </w:t>
      </w:r>
      <w:r w:rsidR="006B46E1">
        <w:rPr>
          <w:rFonts w:ascii="Constantia" w:hAnsi="Constantia"/>
          <w:sz w:val="24"/>
          <w:szCs w:val="24"/>
        </w:rPr>
        <w:t xml:space="preserve">as </w:t>
      </w:r>
      <w:r w:rsidR="00DC26F9" w:rsidRPr="001F1EA7">
        <w:rPr>
          <w:rFonts w:ascii="Constantia" w:hAnsi="Constantia"/>
          <w:sz w:val="24"/>
          <w:szCs w:val="24"/>
        </w:rPr>
        <w:t xml:space="preserve">such </w:t>
      </w:r>
      <w:r w:rsidR="006B46E1">
        <w:rPr>
          <w:rFonts w:ascii="Constantia" w:hAnsi="Constantia"/>
          <w:sz w:val="24"/>
          <w:szCs w:val="24"/>
        </w:rPr>
        <w:t xml:space="preserve">it </w:t>
      </w:r>
      <w:r w:rsidR="00DC26F9" w:rsidRPr="001F1EA7">
        <w:rPr>
          <w:rFonts w:ascii="Constantia" w:hAnsi="Constantia"/>
          <w:sz w:val="24"/>
          <w:szCs w:val="24"/>
        </w:rPr>
        <w:t xml:space="preserve">necessarily suspends any claims on the real), it nevertheless explicitly names slavery as what gives rise to the boy’s travails in the bush of ghosts. Let us recall that </w:t>
      </w:r>
      <w:r w:rsidR="002538F2" w:rsidRPr="001F1EA7">
        <w:rPr>
          <w:rFonts w:ascii="Constantia" w:hAnsi="Constantia"/>
          <w:sz w:val="24"/>
          <w:szCs w:val="24"/>
        </w:rPr>
        <w:t xml:space="preserve">he </w:t>
      </w:r>
      <w:r w:rsidR="009A0B84" w:rsidRPr="001F1EA7">
        <w:rPr>
          <w:rFonts w:ascii="Constantia" w:hAnsi="Constantia"/>
          <w:sz w:val="24"/>
          <w:szCs w:val="24"/>
        </w:rPr>
        <w:t>enters the bush having fled various war</w:t>
      </w:r>
      <w:r w:rsidR="002538F2" w:rsidRPr="001F1EA7">
        <w:rPr>
          <w:rFonts w:ascii="Constantia" w:hAnsi="Constantia"/>
          <w:sz w:val="24"/>
          <w:szCs w:val="24"/>
        </w:rPr>
        <w:t>s</w:t>
      </w:r>
      <w:r w:rsidR="009A0B84" w:rsidRPr="001F1EA7">
        <w:rPr>
          <w:rFonts w:ascii="Constantia" w:hAnsi="Constantia"/>
          <w:sz w:val="24"/>
          <w:szCs w:val="24"/>
        </w:rPr>
        <w:t>, including “the slave wars” (</w:t>
      </w:r>
      <w:r w:rsidR="00384A65">
        <w:rPr>
          <w:rFonts w:ascii="Constantia" w:hAnsi="Constantia"/>
          <w:sz w:val="24"/>
          <w:szCs w:val="24"/>
        </w:rPr>
        <w:t xml:space="preserve">Tutuola </w:t>
      </w:r>
      <w:r w:rsidR="009A0B84" w:rsidRPr="001F1EA7">
        <w:rPr>
          <w:rFonts w:ascii="Constantia" w:hAnsi="Constantia"/>
          <w:sz w:val="24"/>
          <w:szCs w:val="24"/>
        </w:rPr>
        <w:t>18)</w:t>
      </w:r>
      <w:r w:rsidR="00697AFE" w:rsidRPr="001F1EA7">
        <w:rPr>
          <w:rFonts w:ascii="Constantia" w:hAnsi="Constantia"/>
          <w:sz w:val="24"/>
          <w:szCs w:val="24"/>
        </w:rPr>
        <w:t xml:space="preserve">. Indeed, the boy’s description of what awaits those caught </w:t>
      </w:r>
      <w:r w:rsidR="0092312E" w:rsidRPr="001F1EA7">
        <w:rPr>
          <w:rFonts w:ascii="Constantia" w:hAnsi="Constantia"/>
          <w:sz w:val="24"/>
          <w:szCs w:val="24"/>
        </w:rPr>
        <w:t xml:space="preserve">during such wars sounds like a </w:t>
      </w:r>
      <w:r w:rsidR="002538F2" w:rsidRPr="001F1EA7">
        <w:rPr>
          <w:rFonts w:ascii="Constantia" w:hAnsi="Constantia"/>
          <w:sz w:val="24"/>
          <w:szCs w:val="24"/>
        </w:rPr>
        <w:t xml:space="preserve">presage of his own dreadful fate among ghosts: “These slave wars,” he tells us, “were causing dead luck to both old and young of those days, because if one is captured, he or she would be sold into slavery for foreigners who would carry him or her to unknown destinations to be killed for the buyer’s god or to </w:t>
      </w:r>
      <w:r w:rsidR="002538F2" w:rsidRPr="001F1EA7">
        <w:rPr>
          <w:rFonts w:ascii="Constantia" w:hAnsi="Constantia"/>
          <w:sz w:val="24"/>
          <w:szCs w:val="24"/>
        </w:rPr>
        <w:lastRenderedPageBreak/>
        <w:t xml:space="preserve">be working for him” (18). </w:t>
      </w:r>
      <w:r w:rsidR="004732DA" w:rsidRPr="001F1EA7">
        <w:rPr>
          <w:rFonts w:ascii="Constantia" w:hAnsi="Constantia"/>
          <w:sz w:val="24"/>
          <w:szCs w:val="24"/>
        </w:rPr>
        <w:t xml:space="preserve">Enslaved, exploited and subject to all sorts of violence, the boy moves from one unknown destination to another, </w:t>
      </w:r>
      <w:r w:rsidR="00B53153" w:rsidRPr="001F1EA7">
        <w:rPr>
          <w:rFonts w:ascii="Constantia" w:hAnsi="Constantia"/>
          <w:sz w:val="24"/>
          <w:szCs w:val="24"/>
        </w:rPr>
        <w:t>hoping to finally return home. Yet i</w:t>
      </w:r>
      <w:r w:rsidR="00FA52B6" w:rsidRPr="001F1EA7">
        <w:rPr>
          <w:rFonts w:ascii="Constantia" w:hAnsi="Constantia"/>
          <w:sz w:val="24"/>
          <w:szCs w:val="24"/>
        </w:rPr>
        <w:t>f he ends up “captured”</w:t>
      </w:r>
      <w:r w:rsidR="009E416E" w:rsidRPr="001F1EA7">
        <w:rPr>
          <w:rFonts w:ascii="Constantia" w:hAnsi="Constantia"/>
          <w:sz w:val="24"/>
          <w:szCs w:val="24"/>
        </w:rPr>
        <w:t xml:space="preserve"> in </w:t>
      </w:r>
      <w:r w:rsidR="00F81EA9" w:rsidRPr="001F1EA7">
        <w:rPr>
          <w:rFonts w:ascii="Constantia" w:hAnsi="Constantia"/>
          <w:sz w:val="24"/>
          <w:szCs w:val="24"/>
        </w:rPr>
        <w:t>and</w:t>
      </w:r>
      <w:r w:rsidR="009E416E" w:rsidRPr="001F1EA7">
        <w:rPr>
          <w:rFonts w:ascii="Constantia" w:hAnsi="Constantia"/>
          <w:sz w:val="24"/>
          <w:szCs w:val="24"/>
        </w:rPr>
        <w:t xml:space="preserve"> by th</w:t>
      </w:r>
      <w:r w:rsidR="009E416E">
        <w:rPr>
          <w:rFonts w:ascii="Constantia" w:hAnsi="Constantia"/>
          <w:sz w:val="24"/>
          <w:szCs w:val="24"/>
        </w:rPr>
        <w:t>e bush itself</w:t>
      </w:r>
      <w:r w:rsidR="009E416E" w:rsidRPr="009E416E">
        <w:rPr>
          <w:rFonts w:ascii="Constantia" w:hAnsi="Constantia"/>
          <w:sz w:val="24"/>
          <w:szCs w:val="24"/>
        </w:rPr>
        <w:t xml:space="preserve"> </w:t>
      </w:r>
      <w:r w:rsidR="009E416E">
        <w:rPr>
          <w:rFonts w:ascii="Constantia" w:hAnsi="Constantia"/>
          <w:sz w:val="24"/>
          <w:szCs w:val="24"/>
        </w:rPr>
        <w:t>(it will</w:t>
      </w:r>
      <w:r w:rsidR="009E416E" w:rsidRPr="009E416E">
        <w:rPr>
          <w:rFonts w:ascii="Constantia" w:hAnsi="Constantia"/>
          <w:sz w:val="24"/>
          <w:szCs w:val="24"/>
        </w:rPr>
        <w:t xml:space="preserve"> take him more than twenty years to find his way home and leave its realm</w:t>
      </w:r>
      <w:r w:rsidR="009E416E">
        <w:rPr>
          <w:rFonts w:ascii="Constantia" w:hAnsi="Constantia"/>
          <w:sz w:val="24"/>
          <w:szCs w:val="24"/>
        </w:rPr>
        <w:t xml:space="preserve">), </w:t>
      </w:r>
      <w:r w:rsidR="004732DA">
        <w:rPr>
          <w:rFonts w:ascii="Constantia" w:hAnsi="Constantia"/>
          <w:sz w:val="24"/>
          <w:szCs w:val="24"/>
        </w:rPr>
        <w:t xml:space="preserve">he </w:t>
      </w:r>
      <w:r w:rsidR="002F78BB">
        <w:rPr>
          <w:rFonts w:ascii="Constantia" w:hAnsi="Constantia"/>
          <w:sz w:val="24"/>
          <w:szCs w:val="24"/>
        </w:rPr>
        <w:t xml:space="preserve">eventually </w:t>
      </w:r>
      <w:r w:rsidR="004732DA">
        <w:rPr>
          <w:rFonts w:ascii="Constantia" w:hAnsi="Constantia"/>
          <w:sz w:val="24"/>
          <w:szCs w:val="24"/>
        </w:rPr>
        <w:t xml:space="preserve">returns to the same </w:t>
      </w:r>
      <w:r w:rsidR="00EB4092">
        <w:rPr>
          <w:rFonts w:ascii="Constantia" w:hAnsi="Constantia"/>
          <w:sz w:val="24"/>
          <w:szCs w:val="24"/>
        </w:rPr>
        <w:t xml:space="preserve">fruit tree from under which he entered the bush, and to the same </w:t>
      </w:r>
      <w:r w:rsidR="004732DA">
        <w:rPr>
          <w:rFonts w:ascii="Constantia" w:hAnsi="Constantia"/>
          <w:sz w:val="24"/>
          <w:szCs w:val="24"/>
        </w:rPr>
        <w:t xml:space="preserve">enslavement </w:t>
      </w:r>
      <w:r w:rsidR="00EB4092">
        <w:rPr>
          <w:rFonts w:ascii="Constantia" w:hAnsi="Constantia"/>
          <w:sz w:val="24"/>
          <w:szCs w:val="24"/>
        </w:rPr>
        <w:t xml:space="preserve">from which he tried to escape, captured once more </w:t>
      </w:r>
      <w:r w:rsidR="00345DDE">
        <w:rPr>
          <w:rFonts w:ascii="Constantia" w:hAnsi="Constantia"/>
          <w:sz w:val="24"/>
          <w:szCs w:val="24"/>
        </w:rPr>
        <w:t xml:space="preserve">by slavers and bought at a market by </w:t>
      </w:r>
      <w:r w:rsidR="00A5242E">
        <w:rPr>
          <w:rFonts w:ascii="Constantia" w:hAnsi="Constantia"/>
          <w:sz w:val="24"/>
          <w:szCs w:val="24"/>
        </w:rPr>
        <w:t xml:space="preserve">a “rich man” (169), </w:t>
      </w:r>
      <w:r w:rsidR="00345DDE">
        <w:rPr>
          <w:rFonts w:ascii="Constantia" w:hAnsi="Constantia"/>
          <w:sz w:val="24"/>
          <w:szCs w:val="24"/>
        </w:rPr>
        <w:t>his very own brother: “</w:t>
      </w:r>
      <w:r w:rsidR="001D132F">
        <w:rPr>
          <w:rFonts w:ascii="Constantia" w:hAnsi="Constantia"/>
          <w:sz w:val="24"/>
          <w:szCs w:val="24"/>
        </w:rPr>
        <w:t>But as I stood under this fruit tree, thinking with doubtful mind that – ‘This fruit tree is marked as a ‘Future-Sign’ before I entered the bush’ there I saw that two strong men held both arms at my back unexpectedly and without hesitation they tied me with rope, then one of them put me on his head and both kept going inside the bush at the same time. They were slave-traders because the slave trade was then still existing” (167).</w:t>
      </w:r>
      <w:r w:rsidR="009E416E" w:rsidRPr="009E416E">
        <w:rPr>
          <w:rFonts w:ascii="Constantia" w:hAnsi="Constantia"/>
          <w:sz w:val="24"/>
          <w:szCs w:val="24"/>
        </w:rPr>
        <w:t xml:space="preserve"> </w:t>
      </w:r>
      <w:r w:rsidR="002538F2" w:rsidRPr="009E416E">
        <w:rPr>
          <w:rFonts w:ascii="Constantia" w:hAnsi="Constantia"/>
          <w:sz w:val="24"/>
          <w:szCs w:val="24"/>
          <w:u w:val="single"/>
        </w:rPr>
        <w:t xml:space="preserve"> </w:t>
      </w:r>
      <w:r w:rsidR="00DC26F9" w:rsidRPr="009E416E">
        <w:rPr>
          <w:rFonts w:ascii="Constantia" w:hAnsi="Constantia"/>
          <w:sz w:val="24"/>
          <w:szCs w:val="24"/>
          <w:u w:val="single"/>
        </w:rPr>
        <w:t xml:space="preserve"> </w:t>
      </w:r>
      <w:r w:rsidR="002A7205" w:rsidRPr="009E416E">
        <w:rPr>
          <w:rFonts w:ascii="Constantia" w:hAnsi="Constantia"/>
          <w:sz w:val="24"/>
          <w:szCs w:val="24"/>
          <w:u w:val="single"/>
        </w:rPr>
        <w:t xml:space="preserve"> </w:t>
      </w:r>
      <w:r w:rsidRPr="009E416E">
        <w:rPr>
          <w:rFonts w:ascii="Constantia" w:hAnsi="Constantia"/>
          <w:sz w:val="24"/>
          <w:szCs w:val="24"/>
          <w:u w:val="single"/>
        </w:rPr>
        <w:t xml:space="preserve"> </w:t>
      </w:r>
    </w:p>
    <w:p w:rsidR="00202767" w:rsidRPr="00D66EAA" w:rsidRDefault="00202767" w:rsidP="00F7474C">
      <w:pPr>
        <w:pStyle w:val="NoSpacing"/>
        <w:spacing w:line="480" w:lineRule="auto"/>
        <w:rPr>
          <w:rFonts w:ascii="Constantia" w:hAnsi="Constantia"/>
          <w:sz w:val="24"/>
          <w:szCs w:val="24"/>
        </w:rPr>
      </w:pPr>
    </w:p>
    <w:p w:rsidR="0056072A" w:rsidRDefault="0056072A" w:rsidP="00F7474C">
      <w:pPr>
        <w:pStyle w:val="NoSpacing"/>
        <w:spacing w:line="480" w:lineRule="auto"/>
        <w:rPr>
          <w:rFonts w:ascii="Constantia" w:hAnsi="Constantia"/>
          <w:sz w:val="24"/>
          <w:szCs w:val="24"/>
        </w:rPr>
      </w:pPr>
      <w:r>
        <w:rPr>
          <w:rFonts w:ascii="Constantia" w:hAnsi="Constantia"/>
          <w:sz w:val="24"/>
          <w:szCs w:val="24"/>
        </w:rPr>
        <w:t xml:space="preserve">The explicit references </w:t>
      </w:r>
      <w:r w:rsidR="00BB21A5">
        <w:rPr>
          <w:rFonts w:ascii="Constantia" w:hAnsi="Constantia"/>
          <w:sz w:val="24"/>
          <w:szCs w:val="24"/>
        </w:rPr>
        <w:t xml:space="preserve">to slavery </w:t>
      </w:r>
      <w:r>
        <w:rPr>
          <w:rFonts w:ascii="Constantia" w:hAnsi="Constantia"/>
          <w:sz w:val="24"/>
          <w:szCs w:val="24"/>
        </w:rPr>
        <w:t xml:space="preserve">and </w:t>
      </w:r>
      <w:r w:rsidR="00A27A0D">
        <w:rPr>
          <w:rFonts w:ascii="Constantia" w:hAnsi="Constantia"/>
          <w:sz w:val="24"/>
          <w:szCs w:val="24"/>
        </w:rPr>
        <w:t>to various forms of enslavement</w:t>
      </w:r>
      <w:r w:rsidR="007948B8">
        <w:rPr>
          <w:rFonts w:ascii="Constantia" w:hAnsi="Constantia"/>
          <w:sz w:val="24"/>
          <w:szCs w:val="24"/>
        </w:rPr>
        <w:t xml:space="preserve"> notwithstanding, </w:t>
      </w:r>
      <w:r w:rsidR="00FF334C">
        <w:rPr>
          <w:rFonts w:ascii="Constantia" w:hAnsi="Constantia"/>
          <w:sz w:val="24"/>
          <w:szCs w:val="24"/>
        </w:rPr>
        <w:t>this paper is interested</w:t>
      </w:r>
      <w:r w:rsidR="00D44D97">
        <w:rPr>
          <w:rFonts w:ascii="Constantia" w:hAnsi="Constantia"/>
          <w:sz w:val="24"/>
          <w:szCs w:val="24"/>
        </w:rPr>
        <w:t xml:space="preserve"> less</w:t>
      </w:r>
      <w:r w:rsidR="00FF334C">
        <w:rPr>
          <w:rFonts w:ascii="Constantia" w:hAnsi="Constantia"/>
          <w:sz w:val="24"/>
          <w:szCs w:val="24"/>
        </w:rPr>
        <w:t xml:space="preserve"> in </w:t>
      </w:r>
      <w:r w:rsidR="0037704E">
        <w:rPr>
          <w:rFonts w:ascii="Constantia" w:hAnsi="Constantia"/>
          <w:sz w:val="24"/>
          <w:szCs w:val="24"/>
        </w:rPr>
        <w:t xml:space="preserve">these </w:t>
      </w:r>
      <w:r w:rsidR="009539D4">
        <w:rPr>
          <w:rFonts w:ascii="Constantia" w:hAnsi="Constantia"/>
          <w:sz w:val="24"/>
          <w:szCs w:val="24"/>
        </w:rPr>
        <w:t>narrative</w:t>
      </w:r>
      <w:r w:rsidR="0037704E">
        <w:rPr>
          <w:rFonts w:ascii="Constantia" w:hAnsi="Constantia"/>
          <w:sz w:val="24"/>
          <w:szCs w:val="24"/>
        </w:rPr>
        <w:t xml:space="preserve"> credentials </w:t>
      </w:r>
      <w:r w:rsidR="001376F5">
        <w:rPr>
          <w:rFonts w:ascii="Constantia" w:hAnsi="Constantia"/>
          <w:sz w:val="24"/>
          <w:szCs w:val="24"/>
        </w:rPr>
        <w:t xml:space="preserve">which in no ambiguous ways tell us </w:t>
      </w:r>
      <w:r w:rsidR="00A503E6">
        <w:rPr>
          <w:rFonts w:ascii="Constantia" w:hAnsi="Constantia"/>
          <w:sz w:val="24"/>
          <w:szCs w:val="24"/>
        </w:rPr>
        <w:t xml:space="preserve">of </w:t>
      </w:r>
      <w:r w:rsidR="009539D4">
        <w:rPr>
          <w:rFonts w:ascii="Constantia" w:hAnsi="Constantia"/>
          <w:sz w:val="24"/>
          <w:szCs w:val="24"/>
        </w:rPr>
        <w:t xml:space="preserve">the historical </w:t>
      </w:r>
      <w:r w:rsidR="00364DC9">
        <w:rPr>
          <w:rFonts w:ascii="Constantia" w:hAnsi="Constantia"/>
          <w:sz w:val="24"/>
          <w:szCs w:val="24"/>
        </w:rPr>
        <w:t xml:space="preserve">background the novel </w:t>
      </w:r>
      <w:r w:rsidR="00985499">
        <w:rPr>
          <w:rFonts w:ascii="Constantia" w:hAnsi="Constantia"/>
          <w:sz w:val="24"/>
          <w:szCs w:val="24"/>
        </w:rPr>
        <w:t>adopts</w:t>
      </w:r>
      <w:r w:rsidR="00D44D97">
        <w:rPr>
          <w:rFonts w:ascii="Constantia" w:hAnsi="Constantia"/>
          <w:sz w:val="24"/>
          <w:szCs w:val="24"/>
        </w:rPr>
        <w:t xml:space="preserve"> than in other, more implicit ways </w:t>
      </w:r>
      <w:r w:rsidR="001F6D4A">
        <w:rPr>
          <w:rFonts w:ascii="Constantia" w:hAnsi="Constantia"/>
          <w:sz w:val="24"/>
          <w:szCs w:val="24"/>
        </w:rPr>
        <w:t>it</w:t>
      </w:r>
      <w:r w:rsidR="00D44D97">
        <w:rPr>
          <w:rFonts w:ascii="Constantia" w:hAnsi="Constantia"/>
          <w:sz w:val="24"/>
          <w:szCs w:val="24"/>
        </w:rPr>
        <w:t xml:space="preserve"> engages with the slave trade.</w:t>
      </w:r>
      <w:r w:rsidR="00EE4464">
        <w:rPr>
          <w:rStyle w:val="EndnoteReference"/>
          <w:rFonts w:ascii="Constantia" w:hAnsi="Constantia"/>
          <w:sz w:val="24"/>
          <w:szCs w:val="24"/>
        </w:rPr>
        <w:endnoteReference w:id="7"/>
      </w:r>
      <w:r w:rsidR="00D44D97">
        <w:rPr>
          <w:rFonts w:ascii="Constantia" w:hAnsi="Constantia"/>
          <w:sz w:val="24"/>
          <w:szCs w:val="24"/>
        </w:rPr>
        <w:t xml:space="preserve"> </w:t>
      </w:r>
      <w:r w:rsidR="004056A9">
        <w:rPr>
          <w:rFonts w:ascii="Constantia" w:hAnsi="Constantia"/>
          <w:sz w:val="24"/>
          <w:szCs w:val="24"/>
        </w:rPr>
        <w:t>Focusing on the economies signified by the mouth</w:t>
      </w:r>
      <w:r w:rsidR="00BE2F67">
        <w:rPr>
          <w:rFonts w:ascii="Constantia" w:hAnsi="Constantia"/>
          <w:sz w:val="24"/>
          <w:szCs w:val="24"/>
        </w:rPr>
        <w:t xml:space="preserve"> </w:t>
      </w:r>
      <w:r w:rsidR="004056A9">
        <w:rPr>
          <w:rFonts w:ascii="Constantia" w:hAnsi="Constantia"/>
          <w:sz w:val="24"/>
          <w:szCs w:val="24"/>
        </w:rPr>
        <w:t xml:space="preserve">and thus on how the narrative represents these economies, </w:t>
      </w:r>
      <w:r w:rsidR="00396414">
        <w:rPr>
          <w:rFonts w:ascii="Constantia" w:hAnsi="Constantia"/>
          <w:sz w:val="24"/>
          <w:szCs w:val="24"/>
        </w:rPr>
        <w:t>my reading</w:t>
      </w:r>
      <w:r w:rsidR="00FA6D95">
        <w:rPr>
          <w:rFonts w:ascii="Constantia" w:hAnsi="Constantia"/>
          <w:sz w:val="24"/>
          <w:szCs w:val="24"/>
        </w:rPr>
        <w:t xml:space="preserve"> </w:t>
      </w:r>
      <w:r w:rsidR="004056A9">
        <w:rPr>
          <w:rFonts w:ascii="Constantia" w:hAnsi="Constantia"/>
          <w:sz w:val="24"/>
          <w:szCs w:val="24"/>
        </w:rPr>
        <w:t xml:space="preserve">traces how the mouth participates in the production of imaginary value indispensible to </w:t>
      </w:r>
      <w:r w:rsidR="006A39E4">
        <w:rPr>
          <w:rFonts w:ascii="Constantia" w:hAnsi="Constantia"/>
          <w:sz w:val="24"/>
          <w:szCs w:val="24"/>
        </w:rPr>
        <w:t xml:space="preserve">the rule of the ghosts. </w:t>
      </w:r>
      <w:r w:rsidR="00A13594">
        <w:rPr>
          <w:rFonts w:ascii="Constantia" w:hAnsi="Constantia"/>
          <w:sz w:val="24"/>
          <w:szCs w:val="24"/>
        </w:rPr>
        <w:t>These economies not only establish</w:t>
      </w:r>
      <w:r w:rsidR="00396414">
        <w:rPr>
          <w:rFonts w:ascii="Constantia" w:hAnsi="Constantia"/>
          <w:sz w:val="24"/>
          <w:szCs w:val="24"/>
        </w:rPr>
        <w:t xml:space="preserve"> a link between the past and the present</w:t>
      </w:r>
      <w:r w:rsidR="00BF7B60">
        <w:rPr>
          <w:rFonts w:ascii="Constantia" w:hAnsi="Constantia"/>
          <w:sz w:val="24"/>
          <w:szCs w:val="24"/>
        </w:rPr>
        <w:t xml:space="preserve"> (</w:t>
      </w:r>
      <w:r w:rsidR="00F008E4">
        <w:rPr>
          <w:rFonts w:ascii="Constantia" w:hAnsi="Constantia"/>
          <w:sz w:val="24"/>
          <w:szCs w:val="24"/>
        </w:rPr>
        <w:t xml:space="preserve">emerging from </w:t>
      </w:r>
      <w:r w:rsidR="00BF7B60">
        <w:rPr>
          <w:rFonts w:ascii="Constantia" w:hAnsi="Constantia"/>
          <w:sz w:val="24"/>
          <w:szCs w:val="24"/>
        </w:rPr>
        <w:t xml:space="preserve">a specific </w:t>
      </w:r>
      <w:r w:rsidR="00F008E4">
        <w:rPr>
          <w:rFonts w:ascii="Constantia" w:hAnsi="Constantia"/>
          <w:sz w:val="24"/>
          <w:szCs w:val="24"/>
        </w:rPr>
        <w:t>historical moment</w:t>
      </w:r>
      <w:r w:rsidR="00CB09AB">
        <w:rPr>
          <w:rFonts w:ascii="Constantia" w:hAnsi="Constantia"/>
          <w:sz w:val="24"/>
          <w:szCs w:val="24"/>
        </w:rPr>
        <w:t xml:space="preserve"> </w:t>
      </w:r>
      <w:r w:rsidR="00BF7B60">
        <w:rPr>
          <w:rFonts w:ascii="Constantia" w:hAnsi="Constantia"/>
          <w:sz w:val="24"/>
          <w:szCs w:val="24"/>
        </w:rPr>
        <w:t xml:space="preserve">– the slave trade – </w:t>
      </w:r>
      <w:r w:rsidR="00BB583D">
        <w:rPr>
          <w:rFonts w:ascii="Constantia" w:hAnsi="Constantia"/>
          <w:sz w:val="24"/>
          <w:szCs w:val="24"/>
        </w:rPr>
        <w:t xml:space="preserve">Tutola’s novel is less interested in what scars and traces the trade has left in </w:t>
      </w:r>
      <w:r w:rsidR="00977BCF">
        <w:rPr>
          <w:rFonts w:ascii="Constantia" w:hAnsi="Constantia"/>
          <w:sz w:val="24"/>
          <w:szCs w:val="24"/>
        </w:rPr>
        <w:t xml:space="preserve">the </w:t>
      </w:r>
      <w:r w:rsidR="00882BC9">
        <w:rPr>
          <w:rFonts w:ascii="Constantia" w:hAnsi="Constantia"/>
          <w:sz w:val="24"/>
          <w:szCs w:val="24"/>
        </w:rPr>
        <w:t>collective mem</w:t>
      </w:r>
      <w:r w:rsidR="00BB583D">
        <w:rPr>
          <w:rFonts w:ascii="Constantia" w:hAnsi="Constantia"/>
          <w:sz w:val="24"/>
          <w:szCs w:val="24"/>
        </w:rPr>
        <w:t>ory</w:t>
      </w:r>
      <w:r w:rsidR="00977BCF">
        <w:rPr>
          <w:rFonts w:ascii="Constantia" w:hAnsi="Constantia"/>
          <w:sz w:val="24"/>
          <w:szCs w:val="24"/>
        </w:rPr>
        <w:t xml:space="preserve"> of West Africa</w:t>
      </w:r>
      <w:r w:rsidR="00BB583D">
        <w:rPr>
          <w:rFonts w:ascii="Constantia" w:hAnsi="Constantia"/>
          <w:sz w:val="24"/>
          <w:szCs w:val="24"/>
        </w:rPr>
        <w:t xml:space="preserve"> than in</w:t>
      </w:r>
      <w:r w:rsidR="00717D15">
        <w:rPr>
          <w:rFonts w:ascii="Constantia" w:hAnsi="Constantia"/>
          <w:sz w:val="24"/>
          <w:szCs w:val="24"/>
        </w:rPr>
        <w:t xml:space="preserve"> </w:t>
      </w:r>
      <w:r w:rsidR="00977BCF">
        <w:rPr>
          <w:rFonts w:ascii="Constantia" w:hAnsi="Constantia"/>
          <w:sz w:val="24"/>
          <w:szCs w:val="24"/>
        </w:rPr>
        <w:t>what economies it has left behind</w:t>
      </w:r>
      <w:r w:rsidR="00D60DDA">
        <w:rPr>
          <w:rFonts w:ascii="Constantia" w:hAnsi="Constantia"/>
          <w:sz w:val="24"/>
          <w:szCs w:val="24"/>
        </w:rPr>
        <w:t>)</w:t>
      </w:r>
      <w:r w:rsidR="007A0B57">
        <w:rPr>
          <w:rFonts w:ascii="Constantia" w:hAnsi="Constantia"/>
          <w:sz w:val="24"/>
          <w:szCs w:val="24"/>
        </w:rPr>
        <w:t>, but also bring to light the persistently lingering character of such economies.</w:t>
      </w:r>
      <w:r w:rsidR="00FA378B">
        <w:rPr>
          <w:rFonts w:ascii="Constantia" w:hAnsi="Constantia"/>
          <w:sz w:val="24"/>
          <w:szCs w:val="24"/>
        </w:rPr>
        <w:t xml:space="preserve"> In other </w:t>
      </w:r>
      <w:r w:rsidR="00FA378B">
        <w:rPr>
          <w:rFonts w:ascii="Constantia" w:hAnsi="Constantia"/>
          <w:sz w:val="24"/>
          <w:szCs w:val="24"/>
        </w:rPr>
        <w:lastRenderedPageBreak/>
        <w:t>words, s</w:t>
      </w:r>
      <w:r w:rsidR="004000F6">
        <w:rPr>
          <w:rFonts w:ascii="Constantia" w:hAnsi="Constantia"/>
          <w:sz w:val="24"/>
          <w:szCs w:val="24"/>
        </w:rPr>
        <w:t>omething else than a depiction of the slave trade is at stake in Tutuola’s novel</w:t>
      </w:r>
      <w:r w:rsidR="00C349A9">
        <w:rPr>
          <w:rFonts w:ascii="Constantia" w:hAnsi="Constantia"/>
          <w:sz w:val="24"/>
          <w:szCs w:val="24"/>
        </w:rPr>
        <w:t xml:space="preserve">; </w:t>
      </w:r>
      <w:r w:rsidR="002A459B">
        <w:rPr>
          <w:rFonts w:ascii="Constantia" w:hAnsi="Constantia"/>
          <w:sz w:val="24"/>
          <w:szCs w:val="24"/>
        </w:rPr>
        <w:t xml:space="preserve">moreover, </w:t>
      </w:r>
      <w:r w:rsidR="00C349A9">
        <w:rPr>
          <w:rFonts w:ascii="Constantia" w:hAnsi="Constantia"/>
          <w:sz w:val="24"/>
          <w:szCs w:val="24"/>
        </w:rPr>
        <w:t>its</w:t>
      </w:r>
      <w:r w:rsidR="00D6597C">
        <w:rPr>
          <w:rFonts w:ascii="Constantia" w:hAnsi="Constantia"/>
          <w:sz w:val="24"/>
          <w:szCs w:val="24"/>
        </w:rPr>
        <w:t xml:space="preserve"> temporal referencing </w:t>
      </w:r>
      <w:r w:rsidR="00C349A9">
        <w:rPr>
          <w:rFonts w:ascii="Constantia" w:hAnsi="Constantia"/>
          <w:sz w:val="24"/>
          <w:szCs w:val="24"/>
        </w:rPr>
        <w:t xml:space="preserve">(the past and the present) endows </w:t>
      </w:r>
      <w:r w:rsidR="000452BA">
        <w:rPr>
          <w:rFonts w:ascii="Constantia" w:hAnsi="Constantia"/>
          <w:sz w:val="24"/>
          <w:szCs w:val="24"/>
        </w:rPr>
        <w:t>the narrative wi</w:t>
      </w:r>
      <w:r w:rsidR="00970450">
        <w:rPr>
          <w:rFonts w:ascii="Constantia" w:hAnsi="Constantia"/>
          <w:sz w:val="24"/>
          <w:szCs w:val="24"/>
        </w:rPr>
        <w:t xml:space="preserve">th a uniquely postcolonial feel, which </w:t>
      </w:r>
      <w:r w:rsidR="00D73DC0">
        <w:rPr>
          <w:rFonts w:ascii="Constantia" w:hAnsi="Constantia"/>
          <w:sz w:val="24"/>
          <w:szCs w:val="24"/>
        </w:rPr>
        <w:t>accords</w:t>
      </w:r>
      <w:r w:rsidR="00970450">
        <w:rPr>
          <w:rFonts w:ascii="Constantia" w:hAnsi="Constantia"/>
          <w:sz w:val="24"/>
          <w:szCs w:val="24"/>
        </w:rPr>
        <w:t xml:space="preserve"> the </w:t>
      </w:r>
      <w:r w:rsidR="00D73DC0">
        <w:rPr>
          <w:rFonts w:ascii="Constantia" w:hAnsi="Constantia"/>
          <w:sz w:val="24"/>
          <w:szCs w:val="24"/>
        </w:rPr>
        <w:t xml:space="preserve">novel a </w:t>
      </w:r>
      <w:r w:rsidR="007B445A">
        <w:rPr>
          <w:rFonts w:ascii="Constantia" w:hAnsi="Constantia"/>
          <w:sz w:val="24"/>
          <w:szCs w:val="24"/>
        </w:rPr>
        <w:t xml:space="preserve">special </w:t>
      </w:r>
      <w:r w:rsidR="00D73DC0">
        <w:rPr>
          <w:rFonts w:ascii="Constantia" w:hAnsi="Constantia"/>
          <w:sz w:val="24"/>
          <w:szCs w:val="24"/>
        </w:rPr>
        <w:t xml:space="preserve">position </w:t>
      </w:r>
      <w:r w:rsidR="00970450">
        <w:rPr>
          <w:rFonts w:ascii="Constantia" w:hAnsi="Constantia"/>
          <w:sz w:val="24"/>
          <w:szCs w:val="24"/>
        </w:rPr>
        <w:t xml:space="preserve">on the map of </w:t>
      </w:r>
      <w:r w:rsidR="00D73DC0">
        <w:rPr>
          <w:rFonts w:ascii="Constantia" w:hAnsi="Constantia"/>
          <w:sz w:val="24"/>
          <w:szCs w:val="24"/>
        </w:rPr>
        <w:t xml:space="preserve">Nigerian </w:t>
      </w:r>
      <w:r w:rsidR="00970450">
        <w:rPr>
          <w:rFonts w:ascii="Constantia" w:hAnsi="Constantia"/>
          <w:sz w:val="24"/>
          <w:szCs w:val="24"/>
        </w:rPr>
        <w:t>literary history.</w:t>
      </w:r>
      <w:r w:rsidR="000452BA">
        <w:rPr>
          <w:rFonts w:ascii="Constantia" w:hAnsi="Constantia"/>
          <w:sz w:val="24"/>
          <w:szCs w:val="24"/>
        </w:rPr>
        <w:t xml:space="preserve"> </w:t>
      </w:r>
      <w:r w:rsidR="00C95E49">
        <w:rPr>
          <w:rFonts w:ascii="Constantia" w:hAnsi="Constantia"/>
          <w:sz w:val="24"/>
          <w:szCs w:val="24"/>
        </w:rPr>
        <w:t xml:space="preserve"> </w:t>
      </w:r>
      <w:r w:rsidR="00396414">
        <w:rPr>
          <w:rFonts w:ascii="Constantia" w:hAnsi="Constantia"/>
          <w:sz w:val="24"/>
          <w:szCs w:val="24"/>
        </w:rPr>
        <w:t xml:space="preserve"> </w:t>
      </w:r>
      <w:r w:rsidR="00205146">
        <w:rPr>
          <w:rFonts w:ascii="Constantia" w:hAnsi="Constantia"/>
          <w:sz w:val="24"/>
          <w:szCs w:val="24"/>
        </w:rPr>
        <w:t xml:space="preserve"> </w:t>
      </w:r>
    </w:p>
    <w:p w:rsidR="0056072A" w:rsidRDefault="0056072A" w:rsidP="00F7474C">
      <w:pPr>
        <w:pStyle w:val="NoSpacing"/>
        <w:spacing w:line="480" w:lineRule="auto"/>
        <w:rPr>
          <w:rFonts w:ascii="Constantia" w:hAnsi="Constantia"/>
          <w:sz w:val="24"/>
          <w:szCs w:val="24"/>
        </w:rPr>
      </w:pPr>
    </w:p>
    <w:p w:rsidR="008B24EB" w:rsidRPr="00D66EAA" w:rsidRDefault="009E7BCD" w:rsidP="00F7474C">
      <w:pPr>
        <w:pStyle w:val="NoSpacing"/>
        <w:spacing w:line="480" w:lineRule="auto"/>
        <w:rPr>
          <w:rFonts w:ascii="Constantia" w:hAnsi="Constantia"/>
          <w:sz w:val="24"/>
          <w:szCs w:val="24"/>
        </w:rPr>
      </w:pPr>
      <w:r w:rsidRPr="00D66EAA">
        <w:rPr>
          <w:rFonts w:ascii="Constantia" w:hAnsi="Constantia"/>
          <w:sz w:val="24"/>
          <w:szCs w:val="24"/>
        </w:rPr>
        <w:t xml:space="preserve">Tutuola’s </w:t>
      </w:r>
      <w:r w:rsidR="008C725D" w:rsidRPr="00D66EAA">
        <w:rPr>
          <w:rFonts w:ascii="Constantia" w:hAnsi="Constantia"/>
          <w:sz w:val="24"/>
          <w:szCs w:val="24"/>
        </w:rPr>
        <w:t xml:space="preserve">unmistakable </w:t>
      </w:r>
      <w:r w:rsidRPr="00D66EAA">
        <w:rPr>
          <w:rFonts w:ascii="Constantia" w:hAnsi="Constantia"/>
          <w:sz w:val="24"/>
          <w:szCs w:val="24"/>
        </w:rPr>
        <w:t>interest in</w:t>
      </w:r>
      <w:r w:rsidR="00A4654E" w:rsidRPr="00D66EAA">
        <w:rPr>
          <w:rFonts w:ascii="Constantia" w:hAnsi="Constantia"/>
          <w:sz w:val="24"/>
          <w:szCs w:val="24"/>
        </w:rPr>
        <w:t xml:space="preserve"> resource extraction capitalism, </w:t>
      </w:r>
      <w:r w:rsidR="00E002FC" w:rsidRPr="00D66EAA">
        <w:rPr>
          <w:rFonts w:ascii="Constantia" w:hAnsi="Constantia"/>
          <w:sz w:val="24"/>
          <w:szCs w:val="24"/>
        </w:rPr>
        <w:t xml:space="preserve">in </w:t>
      </w:r>
      <w:r w:rsidR="00114C34" w:rsidRPr="00D66EAA">
        <w:rPr>
          <w:rFonts w:ascii="Constantia" w:hAnsi="Constantia"/>
          <w:sz w:val="24"/>
          <w:szCs w:val="24"/>
        </w:rPr>
        <w:t xml:space="preserve">the </w:t>
      </w:r>
      <w:r w:rsidR="00CA1676" w:rsidRPr="00D66EAA">
        <w:rPr>
          <w:rFonts w:ascii="Constantia" w:hAnsi="Constantia"/>
          <w:sz w:val="24"/>
          <w:szCs w:val="24"/>
        </w:rPr>
        <w:t>various</w:t>
      </w:r>
      <w:r w:rsidR="00114C34" w:rsidRPr="00D66EAA">
        <w:rPr>
          <w:rFonts w:ascii="Constantia" w:hAnsi="Constantia"/>
          <w:sz w:val="24"/>
          <w:szCs w:val="24"/>
        </w:rPr>
        <w:t xml:space="preserve"> commodities it </w:t>
      </w:r>
      <w:r w:rsidR="009E297A" w:rsidRPr="00D66EAA">
        <w:rPr>
          <w:rFonts w:ascii="Constantia" w:hAnsi="Constantia"/>
          <w:sz w:val="24"/>
          <w:szCs w:val="24"/>
        </w:rPr>
        <w:t xml:space="preserve">favoured at particular historical junctions </w:t>
      </w:r>
      <w:r w:rsidR="00AF5700" w:rsidRPr="00D66EAA">
        <w:rPr>
          <w:rFonts w:ascii="Constantia" w:hAnsi="Constantia"/>
          <w:sz w:val="24"/>
          <w:szCs w:val="24"/>
        </w:rPr>
        <w:t>(slaves, palm, petroleum)</w:t>
      </w:r>
      <w:r w:rsidR="00F52608" w:rsidRPr="00D66EAA">
        <w:rPr>
          <w:rStyle w:val="EndnoteReference"/>
          <w:rFonts w:ascii="Constantia" w:hAnsi="Constantia"/>
          <w:sz w:val="24"/>
          <w:szCs w:val="24"/>
        </w:rPr>
        <w:endnoteReference w:id="8"/>
      </w:r>
      <w:r w:rsidR="00AF5700" w:rsidRPr="00D66EAA">
        <w:rPr>
          <w:rFonts w:ascii="Constantia" w:hAnsi="Constantia"/>
          <w:sz w:val="24"/>
          <w:szCs w:val="24"/>
        </w:rPr>
        <w:t xml:space="preserve"> </w:t>
      </w:r>
      <w:r w:rsidRPr="00D66EAA">
        <w:rPr>
          <w:rFonts w:ascii="Constantia" w:hAnsi="Constantia"/>
          <w:sz w:val="24"/>
          <w:szCs w:val="24"/>
        </w:rPr>
        <w:t>and</w:t>
      </w:r>
      <w:r w:rsidR="000A2D9F" w:rsidRPr="00D66EAA">
        <w:rPr>
          <w:rFonts w:ascii="Constantia" w:hAnsi="Constantia"/>
          <w:sz w:val="24"/>
          <w:szCs w:val="24"/>
        </w:rPr>
        <w:t xml:space="preserve"> in</w:t>
      </w:r>
      <w:r w:rsidRPr="00D66EAA">
        <w:rPr>
          <w:rFonts w:ascii="Constantia" w:hAnsi="Constantia"/>
          <w:sz w:val="24"/>
          <w:szCs w:val="24"/>
        </w:rPr>
        <w:t xml:space="preserve"> the kind of economic </w:t>
      </w:r>
      <w:r w:rsidR="00726E45" w:rsidRPr="00D66EAA">
        <w:rPr>
          <w:rFonts w:ascii="Constantia" w:hAnsi="Constantia"/>
          <w:sz w:val="24"/>
          <w:szCs w:val="24"/>
        </w:rPr>
        <w:t xml:space="preserve">logic and </w:t>
      </w:r>
      <w:r w:rsidRPr="00D66EAA">
        <w:rPr>
          <w:rFonts w:ascii="Constantia" w:hAnsi="Constantia"/>
          <w:sz w:val="24"/>
          <w:szCs w:val="24"/>
        </w:rPr>
        <w:t xml:space="preserve">relations it </w:t>
      </w:r>
      <w:r w:rsidR="00726E45" w:rsidRPr="00D66EAA">
        <w:rPr>
          <w:rFonts w:ascii="Constantia" w:hAnsi="Constantia"/>
          <w:sz w:val="24"/>
          <w:szCs w:val="24"/>
        </w:rPr>
        <w:t>has engendered</w:t>
      </w:r>
      <w:r w:rsidR="00E87400" w:rsidRPr="00D66EAA">
        <w:rPr>
          <w:rFonts w:ascii="Constantia" w:hAnsi="Constantia"/>
          <w:sz w:val="24"/>
          <w:szCs w:val="24"/>
        </w:rPr>
        <w:t>;</w:t>
      </w:r>
      <w:r w:rsidR="00624DBA" w:rsidRPr="00D66EAA">
        <w:rPr>
          <w:rFonts w:ascii="Constantia" w:hAnsi="Constantia"/>
          <w:sz w:val="24"/>
          <w:szCs w:val="24"/>
        </w:rPr>
        <w:t xml:space="preserve"> his </w:t>
      </w:r>
      <w:r w:rsidR="00916420" w:rsidRPr="00D66EAA">
        <w:rPr>
          <w:rFonts w:ascii="Constantia" w:hAnsi="Constantia"/>
          <w:sz w:val="24"/>
          <w:szCs w:val="24"/>
        </w:rPr>
        <w:t>extraordinary</w:t>
      </w:r>
      <w:r w:rsidR="00E14F1A" w:rsidRPr="00D66EAA">
        <w:rPr>
          <w:rFonts w:ascii="Constantia" w:hAnsi="Constantia"/>
          <w:sz w:val="24"/>
          <w:szCs w:val="24"/>
        </w:rPr>
        <w:t xml:space="preserve"> medley </w:t>
      </w:r>
      <w:r w:rsidR="008625EB" w:rsidRPr="00D66EAA">
        <w:rPr>
          <w:rFonts w:ascii="Constantia" w:hAnsi="Constantia"/>
          <w:sz w:val="24"/>
          <w:szCs w:val="24"/>
        </w:rPr>
        <w:t xml:space="preserve">and juxtaposition </w:t>
      </w:r>
      <w:r w:rsidR="00E14F1A" w:rsidRPr="00D66EAA">
        <w:rPr>
          <w:rFonts w:ascii="Constantia" w:hAnsi="Constantia"/>
          <w:sz w:val="24"/>
          <w:szCs w:val="24"/>
        </w:rPr>
        <w:t xml:space="preserve">of </w:t>
      </w:r>
      <w:r w:rsidR="00300A74" w:rsidRPr="00D66EAA">
        <w:rPr>
          <w:rFonts w:ascii="Constantia" w:hAnsi="Constantia"/>
          <w:sz w:val="24"/>
          <w:szCs w:val="24"/>
        </w:rPr>
        <w:t>seemingly disparate elements</w:t>
      </w:r>
      <w:r w:rsidR="00775513" w:rsidRPr="00D66EAA">
        <w:rPr>
          <w:rFonts w:ascii="Constantia" w:hAnsi="Constantia"/>
          <w:sz w:val="24"/>
          <w:szCs w:val="24"/>
        </w:rPr>
        <w:t>,</w:t>
      </w:r>
      <w:r w:rsidR="00624DBA" w:rsidRPr="00D66EAA">
        <w:rPr>
          <w:rFonts w:ascii="Constantia" w:hAnsi="Constantia"/>
          <w:sz w:val="24"/>
          <w:szCs w:val="24"/>
        </w:rPr>
        <w:t xml:space="preserve"> </w:t>
      </w:r>
      <w:r w:rsidR="00775513" w:rsidRPr="00D66EAA">
        <w:rPr>
          <w:rFonts w:ascii="Constantia" w:hAnsi="Constantia"/>
          <w:sz w:val="24"/>
          <w:szCs w:val="24"/>
        </w:rPr>
        <w:t xml:space="preserve">historically and </w:t>
      </w:r>
      <w:r w:rsidR="00D915B2" w:rsidRPr="00D66EAA">
        <w:rPr>
          <w:rFonts w:ascii="Constantia" w:hAnsi="Constantia"/>
          <w:sz w:val="24"/>
          <w:szCs w:val="24"/>
        </w:rPr>
        <w:t xml:space="preserve">contextually remote </w:t>
      </w:r>
      <w:r w:rsidR="00520B38" w:rsidRPr="00D66EAA">
        <w:rPr>
          <w:rFonts w:ascii="Constantia" w:hAnsi="Constantia"/>
          <w:sz w:val="24"/>
          <w:szCs w:val="24"/>
        </w:rPr>
        <w:t>objects and sentiments</w:t>
      </w:r>
      <w:r w:rsidR="00BE2F67">
        <w:rPr>
          <w:rFonts w:ascii="Constantia" w:hAnsi="Constantia"/>
          <w:sz w:val="24"/>
          <w:szCs w:val="24"/>
        </w:rPr>
        <w:t>;</w:t>
      </w:r>
      <w:r w:rsidR="00F424A7">
        <w:rPr>
          <w:rFonts w:ascii="Constantia" w:hAnsi="Constantia"/>
          <w:sz w:val="24"/>
          <w:szCs w:val="24"/>
        </w:rPr>
        <w:t xml:space="preserve"> </w:t>
      </w:r>
      <w:r w:rsidR="00BE2F67" w:rsidRPr="00FD7F92">
        <w:rPr>
          <w:rFonts w:ascii="Constantia" w:hAnsi="Constantia"/>
          <w:sz w:val="24"/>
          <w:szCs w:val="24"/>
        </w:rPr>
        <w:t>his engagement with the</w:t>
      </w:r>
      <w:r w:rsidR="00F424A7" w:rsidRPr="00FD7F92">
        <w:rPr>
          <w:rFonts w:ascii="Constantia" w:hAnsi="Constantia"/>
          <w:sz w:val="24"/>
          <w:szCs w:val="24"/>
        </w:rPr>
        <w:t xml:space="preserve"> lingering economies of</w:t>
      </w:r>
      <w:r w:rsidR="00BE2F67" w:rsidRPr="00FD7F92">
        <w:rPr>
          <w:rFonts w:ascii="Constantia" w:hAnsi="Constantia"/>
          <w:sz w:val="24"/>
          <w:szCs w:val="24"/>
        </w:rPr>
        <w:t xml:space="preserve"> </w:t>
      </w:r>
      <w:r w:rsidR="00F424A7" w:rsidRPr="00FD7F92">
        <w:rPr>
          <w:rFonts w:ascii="Constantia" w:hAnsi="Constantia"/>
          <w:sz w:val="24"/>
          <w:szCs w:val="24"/>
        </w:rPr>
        <w:t xml:space="preserve">the </w:t>
      </w:r>
      <w:r w:rsidR="00BE2F67" w:rsidRPr="00FD7F92">
        <w:rPr>
          <w:rFonts w:ascii="Constantia" w:hAnsi="Constantia"/>
          <w:sz w:val="24"/>
          <w:szCs w:val="24"/>
        </w:rPr>
        <w:t xml:space="preserve">slave trade </w:t>
      </w:r>
      <w:r w:rsidR="00F424A7" w:rsidRPr="00FD7F92">
        <w:rPr>
          <w:rFonts w:ascii="Constantia" w:hAnsi="Constantia"/>
          <w:sz w:val="24"/>
          <w:szCs w:val="24"/>
        </w:rPr>
        <w:t>and the</w:t>
      </w:r>
      <w:r w:rsidR="00BE2F67" w:rsidRPr="00FD7F92">
        <w:rPr>
          <w:rFonts w:ascii="Constantia" w:hAnsi="Constantia"/>
          <w:sz w:val="24"/>
          <w:szCs w:val="24"/>
        </w:rPr>
        <w:t xml:space="preserve"> capitalist logic </w:t>
      </w:r>
      <w:r w:rsidR="00160185" w:rsidRPr="00FD7F92">
        <w:rPr>
          <w:rFonts w:ascii="Constantia" w:hAnsi="Constantia"/>
          <w:sz w:val="24"/>
          <w:szCs w:val="24"/>
        </w:rPr>
        <w:t xml:space="preserve">which was </w:t>
      </w:r>
      <w:r w:rsidR="00BE2F67" w:rsidRPr="00FD7F92">
        <w:rPr>
          <w:rFonts w:ascii="Constantia" w:hAnsi="Constantia"/>
          <w:sz w:val="24"/>
          <w:szCs w:val="24"/>
        </w:rPr>
        <w:t xml:space="preserve">born at the time of slavery </w:t>
      </w:r>
      <w:r w:rsidR="00160185" w:rsidRPr="00FD7F92">
        <w:rPr>
          <w:rFonts w:ascii="Constantia" w:hAnsi="Constantia"/>
          <w:sz w:val="24"/>
          <w:szCs w:val="24"/>
        </w:rPr>
        <w:t>but exceeded the moment of its inception</w:t>
      </w:r>
      <w:r w:rsidR="00BE2F67" w:rsidRPr="00BE2F67">
        <w:rPr>
          <w:rFonts w:ascii="Constantia" w:hAnsi="Constantia"/>
          <w:sz w:val="24"/>
          <w:szCs w:val="24"/>
          <w:u w:val="single"/>
        </w:rPr>
        <w:t xml:space="preserve"> </w:t>
      </w:r>
      <w:r w:rsidR="00624DBA" w:rsidRPr="00D66EAA">
        <w:rPr>
          <w:rFonts w:ascii="Constantia" w:hAnsi="Constantia"/>
          <w:sz w:val="24"/>
          <w:szCs w:val="24"/>
        </w:rPr>
        <w:t>no doubt</w:t>
      </w:r>
      <w:r w:rsidR="00A7033E" w:rsidRPr="00D66EAA">
        <w:rPr>
          <w:rFonts w:ascii="Constantia" w:hAnsi="Constantia"/>
          <w:sz w:val="24"/>
          <w:szCs w:val="24"/>
        </w:rPr>
        <w:t xml:space="preserve"> </w:t>
      </w:r>
      <w:r w:rsidR="0071323D" w:rsidRPr="00D66EAA">
        <w:rPr>
          <w:rFonts w:ascii="Constantia" w:hAnsi="Constantia"/>
          <w:sz w:val="24"/>
          <w:szCs w:val="24"/>
        </w:rPr>
        <w:t>demonstrate</w:t>
      </w:r>
      <w:r w:rsidR="009321AF" w:rsidRPr="00D66EAA">
        <w:rPr>
          <w:rFonts w:ascii="Constantia" w:hAnsi="Constantia"/>
          <w:sz w:val="24"/>
          <w:szCs w:val="24"/>
        </w:rPr>
        <w:t xml:space="preserve"> his </w:t>
      </w:r>
      <w:r w:rsidR="00916420" w:rsidRPr="00D66EAA">
        <w:rPr>
          <w:rFonts w:ascii="Constantia" w:hAnsi="Constantia"/>
          <w:sz w:val="24"/>
          <w:szCs w:val="24"/>
        </w:rPr>
        <w:t>unique</w:t>
      </w:r>
      <w:r w:rsidR="00624DBA" w:rsidRPr="00D66EAA">
        <w:rPr>
          <w:rFonts w:ascii="Constantia" w:hAnsi="Constantia"/>
          <w:sz w:val="24"/>
          <w:szCs w:val="24"/>
        </w:rPr>
        <w:t xml:space="preserve"> understanding </w:t>
      </w:r>
      <w:r w:rsidR="0057304C" w:rsidRPr="00D66EAA">
        <w:rPr>
          <w:rFonts w:ascii="Constantia" w:hAnsi="Constantia"/>
          <w:sz w:val="24"/>
          <w:szCs w:val="24"/>
        </w:rPr>
        <w:t xml:space="preserve">of </w:t>
      </w:r>
      <w:r w:rsidR="0025134E" w:rsidRPr="00D66EAA">
        <w:rPr>
          <w:rFonts w:ascii="Constantia" w:hAnsi="Constantia"/>
          <w:sz w:val="24"/>
          <w:szCs w:val="24"/>
        </w:rPr>
        <w:t xml:space="preserve">what </w:t>
      </w:r>
      <w:r w:rsidR="00A521F5" w:rsidRPr="00D66EAA">
        <w:rPr>
          <w:rFonts w:ascii="Constantia" w:hAnsi="Constantia"/>
          <w:sz w:val="24"/>
          <w:szCs w:val="24"/>
        </w:rPr>
        <w:t>wa</w:t>
      </w:r>
      <w:r w:rsidR="00F464C7" w:rsidRPr="00D66EAA">
        <w:rPr>
          <w:rFonts w:ascii="Constantia" w:hAnsi="Constantia"/>
          <w:sz w:val="24"/>
          <w:szCs w:val="24"/>
        </w:rPr>
        <w:t xml:space="preserve">s </w:t>
      </w:r>
      <w:r w:rsidR="00715F8A" w:rsidRPr="00D66EAA">
        <w:rPr>
          <w:rFonts w:ascii="Constantia" w:hAnsi="Constantia"/>
          <w:sz w:val="24"/>
          <w:szCs w:val="24"/>
        </w:rPr>
        <w:t xml:space="preserve">yet </w:t>
      </w:r>
      <w:r w:rsidR="00C04BE5" w:rsidRPr="00D66EAA">
        <w:rPr>
          <w:rFonts w:ascii="Constantia" w:hAnsi="Constantia"/>
          <w:sz w:val="24"/>
          <w:szCs w:val="24"/>
        </w:rPr>
        <w:t xml:space="preserve">to be named the postcolonial. </w:t>
      </w:r>
      <w:r w:rsidR="00C04BE5" w:rsidRPr="00D66EAA">
        <w:rPr>
          <w:rFonts w:ascii="Constantia" w:hAnsi="Constantia"/>
          <w:i/>
          <w:sz w:val="24"/>
          <w:szCs w:val="24"/>
        </w:rPr>
        <w:t xml:space="preserve">My Life </w:t>
      </w:r>
      <w:r w:rsidR="00134D09" w:rsidRPr="00D66EAA">
        <w:rPr>
          <w:rFonts w:ascii="Constantia" w:hAnsi="Constantia"/>
          <w:sz w:val="24"/>
          <w:szCs w:val="24"/>
        </w:rPr>
        <w:t xml:space="preserve">mixes confidently traditional Yoruba tales with </w:t>
      </w:r>
      <w:r w:rsidR="00801256" w:rsidRPr="00D66EAA">
        <w:rPr>
          <w:rFonts w:ascii="Constantia" w:hAnsi="Constantia"/>
          <w:sz w:val="24"/>
          <w:szCs w:val="24"/>
        </w:rPr>
        <w:t>such insignia of modern times as the television</w:t>
      </w:r>
      <w:r w:rsidR="00FB723B" w:rsidRPr="00D66EAA">
        <w:rPr>
          <w:rFonts w:ascii="Constantia" w:hAnsi="Constantia"/>
          <w:sz w:val="24"/>
          <w:szCs w:val="24"/>
        </w:rPr>
        <w:t xml:space="preserve"> or the radio</w:t>
      </w:r>
      <w:r w:rsidR="00801256" w:rsidRPr="00D66EAA">
        <w:rPr>
          <w:rFonts w:ascii="Constantia" w:hAnsi="Constantia"/>
          <w:sz w:val="24"/>
          <w:szCs w:val="24"/>
        </w:rPr>
        <w:t xml:space="preserve">; the world of fantasy with </w:t>
      </w:r>
      <w:r w:rsidR="00F54D26" w:rsidRPr="00D66EAA">
        <w:rPr>
          <w:rFonts w:ascii="Constantia" w:hAnsi="Constantia"/>
          <w:sz w:val="24"/>
          <w:szCs w:val="24"/>
        </w:rPr>
        <w:t xml:space="preserve">the </w:t>
      </w:r>
      <w:r w:rsidR="00534599" w:rsidRPr="00D66EAA">
        <w:rPr>
          <w:rFonts w:ascii="Constantia" w:hAnsi="Constantia"/>
          <w:sz w:val="24"/>
          <w:szCs w:val="24"/>
        </w:rPr>
        <w:t>brutal</w:t>
      </w:r>
      <w:r w:rsidR="00F54D26" w:rsidRPr="00D66EAA">
        <w:rPr>
          <w:rFonts w:ascii="Constantia" w:hAnsi="Constantia"/>
          <w:sz w:val="24"/>
          <w:szCs w:val="24"/>
        </w:rPr>
        <w:t xml:space="preserve"> reality of slavery</w:t>
      </w:r>
      <w:r w:rsidR="00534599" w:rsidRPr="00D66EAA">
        <w:rPr>
          <w:rFonts w:ascii="Constantia" w:hAnsi="Constantia"/>
          <w:sz w:val="24"/>
          <w:szCs w:val="24"/>
        </w:rPr>
        <w:t xml:space="preserve">; </w:t>
      </w:r>
      <w:r w:rsidR="00E51CF0" w:rsidRPr="00D66EAA">
        <w:rPr>
          <w:rFonts w:ascii="Constantia" w:hAnsi="Constantia"/>
          <w:sz w:val="24"/>
          <w:szCs w:val="24"/>
        </w:rPr>
        <w:t>real and unreal time;</w:t>
      </w:r>
      <w:r w:rsidR="009E5E63" w:rsidRPr="00D66EAA">
        <w:rPr>
          <w:rFonts w:ascii="Constantia" w:hAnsi="Constantia"/>
          <w:sz w:val="24"/>
          <w:szCs w:val="24"/>
        </w:rPr>
        <w:t xml:space="preserve"> past wit</w:t>
      </w:r>
      <w:r w:rsidR="001400D0" w:rsidRPr="00D66EAA">
        <w:rPr>
          <w:rFonts w:ascii="Constantia" w:hAnsi="Constantia"/>
          <w:sz w:val="24"/>
          <w:szCs w:val="24"/>
        </w:rPr>
        <w:t>h present economies.</w:t>
      </w:r>
      <w:r w:rsidR="00AC4023" w:rsidRPr="00D66EAA">
        <w:rPr>
          <w:rFonts w:ascii="Constantia" w:hAnsi="Constantia"/>
          <w:sz w:val="24"/>
          <w:szCs w:val="24"/>
        </w:rPr>
        <w:t xml:space="preserve"> Such </w:t>
      </w:r>
      <w:r w:rsidR="00126498" w:rsidRPr="00D66EAA">
        <w:rPr>
          <w:rFonts w:ascii="Constantia" w:hAnsi="Constantia"/>
          <w:sz w:val="24"/>
          <w:szCs w:val="24"/>
        </w:rPr>
        <w:t>disparate</w:t>
      </w:r>
      <w:r w:rsidR="00AC4023" w:rsidRPr="00D66EAA">
        <w:rPr>
          <w:rFonts w:ascii="Constantia" w:hAnsi="Constantia"/>
          <w:sz w:val="24"/>
          <w:szCs w:val="24"/>
        </w:rPr>
        <w:t xml:space="preserve"> aesthetics</w:t>
      </w:r>
      <w:r w:rsidR="00551AB0" w:rsidRPr="00D66EAA">
        <w:rPr>
          <w:rFonts w:ascii="Constantia" w:hAnsi="Constantia"/>
          <w:sz w:val="24"/>
          <w:szCs w:val="24"/>
        </w:rPr>
        <w:t xml:space="preserve"> makes the novel a uniquely postcolonial text </w:t>
      </w:r>
      <w:r w:rsidR="00560858" w:rsidRPr="00D66EAA">
        <w:rPr>
          <w:rFonts w:ascii="Constantia" w:hAnsi="Constantia"/>
          <w:sz w:val="24"/>
          <w:szCs w:val="24"/>
        </w:rPr>
        <w:t>which recognizes the necessarily impure character of the colonizer/colonised relation.</w:t>
      </w:r>
      <w:r w:rsidR="002C50DF" w:rsidRPr="00D66EAA">
        <w:rPr>
          <w:rFonts w:ascii="Constantia" w:hAnsi="Constantia"/>
          <w:sz w:val="24"/>
          <w:szCs w:val="24"/>
        </w:rPr>
        <w:t xml:space="preserve"> </w:t>
      </w:r>
      <w:r w:rsidR="001400D0" w:rsidRPr="00D66EAA">
        <w:rPr>
          <w:rFonts w:ascii="Constantia" w:hAnsi="Constantia"/>
          <w:sz w:val="24"/>
          <w:szCs w:val="24"/>
        </w:rPr>
        <w:t xml:space="preserve">As Stuart Hall has so persuasively argued, </w:t>
      </w:r>
      <w:r w:rsidR="003829AF" w:rsidRPr="00D66EAA">
        <w:rPr>
          <w:rFonts w:ascii="Constantia" w:hAnsi="Constantia"/>
          <w:sz w:val="24"/>
          <w:szCs w:val="24"/>
        </w:rPr>
        <w:t xml:space="preserve">the </w:t>
      </w:r>
      <w:r w:rsidR="0082155B" w:rsidRPr="00D66EAA">
        <w:rPr>
          <w:rFonts w:ascii="Constantia" w:hAnsi="Constantia"/>
          <w:sz w:val="24"/>
          <w:szCs w:val="24"/>
        </w:rPr>
        <w:t xml:space="preserve">critical </w:t>
      </w:r>
      <w:r w:rsidR="00B30225" w:rsidRPr="00D66EAA">
        <w:rPr>
          <w:rFonts w:ascii="Constantia" w:hAnsi="Constantia"/>
          <w:sz w:val="24"/>
          <w:szCs w:val="24"/>
        </w:rPr>
        <w:t xml:space="preserve">potential of the postcolonial lies in </w:t>
      </w:r>
      <w:r w:rsidR="00CF7F5D" w:rsidRPr="00D66EAA">
        <w:rPr>
          <w:rFonts w:ascii="Constantia" w:hAnsi="Constantia"/>
          <w:sz w:val="24"/>
          <w:szCs w:val="24"/>
        </w:rPr>
        <w:t>its transcendence of the binarism “on which the histories of imperialism have thrived for so long” (247). Thus in his view, “the te</w:t>
      </w:r>
      <w:r w:rsidR="00A4468E" w:rsidRPr="00D66EAA">
        <w:rPr>
          <w:rFonts w:ascii="Constantia" w:hAnsi="Constantia"/>
          <w:sz w:val="24"/>
          <w:szCs w:val="24"/>
        </w:rPr>
        <w:t>r</w:t>
      </w:r>
      <w:r w:rsidR="00CF7F5D" w:rsidRPr="00D66EAA">
        <w:rPr>
          <w:rFonts w:ascii="Constantia" w:hAnsi="Constantia"/>
          <w:sz w:val="24"/>
          <w:szCs w:val="24"/>
        </w:rPr>
        <w:t>m</w:t>
      </w:r>
      <w:r w:rsidR="002E6E20" w:rsidRPr="00D66EAA">
        <w:rPr>
          <w:rFonts w:ascii="Constantia" w:hAnsi="Constantia"/>
          <w:sz w:val="24"/>
          <w:szCs w:val="24"/>
        </w:rPr>
        <w:t xml:space="preserve"> ‘post-colonial’ </w:t>
      </w:r>
      <w:r w:rsidR="00A4468E" w:rsidRPr="00D66EAA">
        <w:rPr>
          <w:rFonts w:ascii="Constantia" w:hAnsi="Constantia"/>
          <w:sz w:val="24"/>
          <w:szCs w:val="24"/>
        </w:rPr>
        <w:t xml:space="preserve">is not merely descriptive </w:t>
      </w:r>
      <w:r w:rsidR="004506D9" w:rsidRPr="00D66EAA">
        <w:rPr>
          <w:rFonts w:ascii="Constantia" w:hAnsi="Constantia"/>
          <w:sz w:val="24"/>
          <w:szCs w:val="24"/>
        </w:rPr>
        <w:t xml:space="preserve">of ‘this’ society rather than ‘that’, or of ‘then’ and ‘now’. It re-reads colonisation as part of an essentially transnational and transcultural ‘global’ process... . Its theoretical value therefore lies precisely in its refusal of this ‘here’ and ‘there’, ‘then’ and ‘now’, ‘home’ and ‘abroad’ perspective” </w:t>
      </w:r>
      <w:r w:rsidR="004506D9" w:rsidRPr="00D66EAA">
        <w:rPr>
          <w:rFonts w:ascii="Constantia" w:hAnsi="Constantia"/>
          <w:sz w:val="24"/>
          <w:szCs w:val="24"/>
        </w:rPr>
        <w:lastRenderedPageBreak/>
        <w:t>(247).</w:t>
      </w:r>
      <w:r w:rsidR="00520185" w:rsidRPr="00D66EAA">
        <w:rPr>
          <w:rFonts w:ascii="Constantia" w:hAnsi="Constantia"/>
          <w:sz w:val="24"/>
          <w:szCs w:val="24"/>
        </w:rPr>
        <w:t xml:space="preserve"> Hall’s finely nuanced and exquisitely argued defence </w:t>
      </w:r>
      <w:r w:rsidR="00D1079F" w:rsidRPr="00D66EAA">
        <w:rPr>
          <w:rFonts w:ascii="Constantia" w:hAnsi="Constantia"/>
          <w:sz w:val="24"/>
          <w:szCs w:val="24"/>
        </w:rPr>
        <w:t>of the postcolonial</w:t>
      </w:r>
      <w:r w:rsidR="00C44727" w:rsidRPr="00D66EAA">
        <w:rPr>
          <w:rFonts w:ascii="Constantia" w:hAnsi="Constantia"/>
          <w:sz w:val="24"/>
          <w:szCs w:val="24"/>
        </w:rPr>
        <w:t xml:space="preserve"> also </w:t>
      </w:r>
      <w:r w:rsidR="00C95F70" w:rsidRPr="00D66EAA">
        <w:rPr>
          <w:rFonts w:ascii="Constantia" w:hAnsi="Constantia"/>
          <w:sz w:val="24"/>
          <w:szCs w:val="24"/>
        </w:rPr>
        <w:t xml:space="preserve">points to its </w:t>
      </w:r>
      <w:r w:rsidR="0025210D" w:rsidRPr="00D66EAA">
        <w:rPr>
          <w:rFonts w:ascii="Constantia" w:hAnsi="Constantia"/>
          <w:sz w:val="24"/>
          <w:szCs w:val="24"/>
        </w:rPr>
        <w:t xml:space="preserve">distinctive </w:t>
      </w:r>
      <w:r w:rsidR="00EB2CAD" w:rsidRPr="00D66EAA">
        <w:rPr>
          <w:rFonts w:ascii="Constantia" w:hAnsi="Constantia"/>
          <w:sz w:val="24"/>
          <w:szCs w:val="24"/>
        </w:rPr>
        <w:t xml:space="preserve">take on the scope and significance of colonisation. In Hall’s words, “the ‘post-colonial’ references something more than direct rule over certain areas of the world by the imperial powers. I think it is signifying the whole process of expansion, exploration, conquest, colonisation and imperial hegemonisation </w:t>
      </w:r>
      <w:r w:rsidR="00E729E3" w:rsidRPr="00D66EAA">
        <w:rPr>
          <w:rFonts w:ascii="Constantia" w:hAnsi="Constantia"/>
          <w:sz w:val="24"/>
          <w:szCs w:val="24"/>
        </w:rPr>
        <w:t>which constituted the ‘outer face’, the constitutive outside, of European and then Western capitalist modernity after 1492” (249).</w:t>
      </w:r>
      <w:r w:rsidR="00E15E2D" w:rsidRPr="00D66EAA">
        <w:rPr>
          <w:rFonts w:ascii="Constantia" w:hAnsi="Constantia"/>
          <w:sz w:val="24"/>
          <w:szCs w:val="24"/>
        </w:rPr>
        <w:t xml:space="preserve"> </w:t>
      </w:r>
      <w:r w:rsidR="00C554A6" w:rsidRPr="00D66EAA">
        <w:rPr>
          <w:rFonts w:ascii="Constantia" w:hAnsi="Constantia"/>
          <w:sz w:val="24"/>
          <w:szCs w:val="24"/>
        </w:rPr>
        <w:t xml:space="preserve">Not only does Hall  </w:t>
      </w:r>
      <w:r w:rsidR="00D47332" w:rsidRPr="00D66EAA">
        <w:rPr>
          <w:rFonts w:ascii="Constantia" w:hAnsi="Constantia"/>
          <w:sz w:val="24"/>
          <w:szCs w:val="24"/>
        </w:rPr>
        <w:t xml:space="preserve">emphasize the </w:t>
      </w:r>
      <w:r w:rsidR="00D44080" w:rsidRPr="00D66EAA">
        <w:rPr>
          <w:rFonts w:ascii="Constantia" w:hAnsi="Constantia"/>
          <w:sz w:val="24"/>
          <w:szCs w:val="24"/>
        </w:rPr>
        <w:t xml:space="preserve">extensive character and influence of colonisation, </w:t>
      </w:r>
      <w:r w:rsidR="00C554A6" w:rsidRPr="00D66EAA">
        <w:rPr>
          <w:rFonts w:ascii="Constantia" w:hAnsi="Constantia"/>
          <w:sz w:val="24"/>
          <w:szCs w:val="24"/>
        </w:rPr>
        <w:t>its diversity across time and space</w:t>
      </w:r>
      <w:r w:rsidR="00F30903" w:rsidRPr="00D66EAA">
        <w:rPr>
          <w:rFonts w:ascii="Constantia" w:hAnsi="Constantia"/>
          <w:sz w:val="24"/>
          <w:szCs w:val="24"/>
        </w:rPr>
        <w:t>, its “complex and differentiated” (253) forms</w:t>
      </w:r>
      <w:r w:rsidR="00D44080" w:rsidRPr="00D66EAA">
        <w:rPr>
          <w:rFonts w:ascii="Constantia" w:hAnsi="Constantia"/>
          <w:sz w:val="24"/>
          <w:szCs w:val="24"/>
        </w:rPr>
        <w:t>, but he also considers them</w:t>
      </w:r>
      <w:r w:rsidR="00C554A6" w:rsidRPr="00D66EAA">
        <w:rPr>
          <w:rFonts w:ascii="Constantia" w:hAnsi="Constantia"/>
          <w:sz w:val="24"/>
          <w:szCs w:val="24"/>
        </w:rPr>
        <w:t xml:space="preserve"> as </w:t>
      </w:r>
      <w:r w:rsidR="00F30903" w:rsidRPr="00D66EAA">
        <w:rPr>
          <w:rFonts w:ascii="Constantia" w:hAnsi="Constantia"/>
          <w:sz w:val="24"/>
          <w:szCs w:val="24"/>
        </w:rPr>
        <w:t xml:space="preserve">foundational to </w:t>
      </w:r>
      <w:r w:rsidR="00EE264F" w:rsidRPr="00D66EAA">
        <w:rPr>
          <w:rFonts w:ascii="Constantia" w:hAnsi="Constantia"/>
          <w:sz w:val="24"/>
          <w:szCs w:val="24"/>
        </w:rPr>
        <w:t xml:space="preserve">capitalist modernity. </w:t>
      </w:r>
      <w:r w:rsidR="00532CA1" w:rsidRPr="00D66EAA">
        <w:rPr>
          <w:rFonts w:ascii="Constantia" w:hAnsi="Constantia"/>
          <w:sz w:val="24"/>
          <w:szCs w:val="24"/>
        </w:rPr>
        <w:t>H</w:t>
      </w:r>
      <w:r w:rsidR="00124426" w:rsidRPr="00D66EAA">
        <w:rPr>
          <w:rFonts w:ascii="Constantia" w:hAnsi="Constantia"/>
          <w:sz w:val="24"/>
          <w:szCs w:val="24"/>
        </w:rPr>
        <w:t xml:space="preserve">e </w:t>
      </w:r>
      <w:r w:rsidR="00532CA1" w:rsidRPr="00D66EAA">
        <w:rPr>
          <w:rFonts w:ascii="Constantia" w:hAnsi="Constantia"/>
          <w:sz w:val="24"/>
          <w:szCs w:val="24"/>
        </w:rPr>
        <w:t xml:space="preserve">therefore </w:t>
      </w:r>
      <w:r w:rsidR="00124426" w:rsidRPr="00D66EAA">
        <w:rPr>
          <w:rFonts w:ascii="Constantia" w:hAnsi="Constantia"/>
          <w:sz w:val="24"/>
          <w:szCs w:val="24"/>
        </w:rPr>
        <w:t xml:space="preserve">implicitly </w:t>
      </w:r>
      <w:r w:rsidR="00532CA1" w:rsidRPr="00D66EAA">
        <w:rPr>
          <w:rFonts w:ascii="Constantia" w:hAnsi="Constantia"/>
          <w:sz w:val="24"/>
          <w:szCs w:val="24"/>
        </w:rPr>
        <w:t>points to the continuities and overlaps, cutting across spatial and temporal contexts,</w:t>
      </w:r>
      <w:r w:rsidR="00DB5960" w:rsidRPr="00D66EAA">
        <w:rPr>
          <w:rFonts w:ascii="Constantia" w:hAnsi="Constantia"/>
          <w:sz w:val="24"/>
          <w:szCs w:val="24"/>
        </w:rPr>
        <w:t xml:space="preserve"> </w:t>
      </w:r>
      <w:r w:rsidR="00A032F2" w:rsidRPr="00D66EAA">
        <w:rPr>
          <w:rFonts w:ascii="Constantia" w:hAnsi="Constantia"/>
          <w:sz w:val="24"/>
          <w:szCs w:val="24"/>
        </w:rPr>
        <w:t xml:space="preserve">the </w:t>
      </w:r>
      <w:r w:rsidR="00DB5960" w:rsidRPr="00D66EAA">
        <w:rPr>
          <w:rFonts w:ascii="Constantia" w:hAnsi="Constantia"/>
          <w:sz w:val="24"/>
          <w:szCs w:val="24"/>
        </w:rPr>
        <w:t xml:space="preserve">“transversal linkages” (250) </w:t>
      </w:r>
      <w:r w:rsidR="00A032F2" w:rsidRPr="00D66EAA">
        <w:rPr>
          <w:rFonts w:ascii="Constantia" w:hAnsi="Constantia"/>
          <w:sz w:val="24"/>
          <w:szCs w:val="24"/>
        </w:rPr>
        <w:t>and “transcultural movements” (251) characterising the post-colonial, but also, significantly, the colonial condition, which, Hall argues, has been, always already, postcolonial.</w:t>
      </w:r>
      <w:r w:rsidR="00D42B11" w:rsidRPr="00D66EAA">
        <w:rPr>
          <w:rStyle w:val="EndnoteReference"/>
          <w:rFonts w:ascii="Constantia" w:hAnsi="Constantia"/>
          <w:sz w:val="24"/>
          <w:szCs w:val="24"/>
        </w:rPr>
        <w:endnoteReference w:id="9"/>
      </w:r>
      <w:r w:rsidR="00A032F2" w:rsidRPr="00D66EAA">
        <w:rPr>
          <w:rFonts w:ascii="Constantia" w:hAnsi="Constantia"/>
          <w:sz w:val="24"/>
          <w:szCs w:val="24"/>
        </w:rPr>
        <w:t xml:space="preserve"> </w:t>
      </w:r>
      <w:r w:rsidR="00DB5960" w:rsidRPr="00D66EAA">
        <w:rPr>
          <w:rFonts w:ascii="Constantia" w:hAnsi="Constantia"/>
          <w:sz w:val="24"/>
          <w:szCs w:val="24"/>
        </w:rPr>
        <w:t xml:space="preserve"> </w:t>
      </w:r>
      <w:r w:rsidR="00532CA1" w:rsidRPr="00D66EAA">
        <w:rPr>
          <w:rFonts w:ascii="Constantia" w:hAnsi="Constantia"/>
          <w:sz w:val="24"/>
          <w:szCs w:val="24"/>
        </w:rPr>
        <w:t xml:space="preserve"> </w:t>
      </w:r>
    </w:p>
    <w:p w:rsidR="008B24EB" w:rsidRPr="00D66EAA" w:rsidRDefault="008B24EB" w:rsidP="00F7474C">
      <w:pPr>
        <w:pStyle w:val="NoSpacing"/>
        <w:spacing w:line="480" w:lineRule="auto"/>
        <w:rPr>
          <w:rFonts w:ascii="Constantia" w:hAnsi="Constantia"/>
          <w:sz w:val="24"/>
          <w:szCs w:val="24"/>
        </w:rPr>
      </w:pPr>
    </w:p>
    <w:p w:rsidR="00574F77" w:rsidRPr="00D66EAA" w:rsidRDefault="008B24EB" w:rsidP="00F7474C">
      <w:pPr>
        <w:pStyle w:val="NoSpacing"/>
        <w:spacing w:line="480" w:lineRule="auto"/>
        <w:rPr>
          <w:rFonts w:ascii="Constantia" w:hAnsi="Constantia"/>
          <w:sz w:val="24"/>
          <w:szCs w:val="24"/>
        </w:rPr>
      </w:pPr>
      <w:r w:rsidRPr="00D66EAA">
        <w:rPr>
          <w:rFonts w:ascii="Constantia" w:hAnsi="Constantia"/>
          <w:sz w:val="24"/>
          <w:szCs w:val="24"/>
        </w:rPr>
        <w:t xml:space="preserve">Tutuola’s </w:t>
      </w:r>
      <w:r w:rsidR="0006115D" w:rsidRPr="00D66EAA">
        <w:rPr>
          <w:rFonts w:ascii="Constantia" w:hAnsi="Constantia"/>
          <w:i/>
          <w:sz w:val="24"/>
          <w:szCs w:val="24"/>
        </w:rPr>
        <w:t xml:space="preserve">My Life </w:t>
      </w:r>
      <w:r w:rsidR="0006115D" w:rsidRPr="00D66EAA">
        <w:rPr>
          <w:rFonts w:ascii="Constantia" w:hAnsi="Constantia"/>
          <w:sz w:val="24"/>
          <w:szCs w:val="24"/>
        </w:rPr>
        <w:t xml:space="preserve">enacts such postcolonial aesthetics </w:t>
      </w:r>
      <w:r w:rsidR="0084506C" w:rsidRPr="00D66EAA">
        <w:rPr>
          <w:rFonts w:ascii="Constantia" w:hAnsi="Constantia"/>
          <w:sz w:val="24"/>
          <w:szCs w:val="24"/>
        </w:rPr>
        <w:t xml:space="preserve">rupturing the seamless compartmentalization </w:t>
      </w:r>
      <w:r w:rsidR="007B5CBD" w:rsidRPr="00D66EAA">
        <w:rPr>
          <w:rFonts w:ascii="Constantia" w:hAnsi="Constantia"/>
          <w:sz w:val="24"/>
          <w:szCs w:val="24"/>
        </w:rPr>
        <w:t>of the world into a “clearly demarcated inside/outside of the colonial system” (Hall 247)</w:t>
      </w:r>
      <w:r w:rsidR="004E2E37" w:rsidRPr="00D66EAA">
        <w:rPr>
          <w:rFonts w:ascii="Constantia" w:hAnsi="Constantia"/>
          <w:sz w:val="24"/>
          <w:szCs w:val="24"/>
        </w:rPr>
        <w:t xml:space="preserve"> and the capitalist modernity it has contributed to creating.</w:t>
      </w:r>
      <w:r w:rsidR="003D2F6C" w:rsidRPr="00D66EAA">
        <w:rPr>
          <w:rFonts w:ascii="Constantia" w:hAnsi="Constantia"/>
          <w:sz w:val="24"/>
          <w:szCs w:val="24"/>
        </w:rPr>
        <w:t xml:space="preserve"> Tutuola’s </w:t>
      </w:r>
      <w:r w:rsidR="00E668D9" w:rsidRPr="00D66EAA">
        <w:rPr>
          <w:rFonts w:ascii="Constantia" w:hAnsi="Constantia"/>
          <w:sz w:val="24"/>
          <w:szCs w:val="24"/>
        </w:rPr>
        <w:t xml:space="preserve">narrative </w:t>
      </w:r>
      <w:r w:rsidR="006D49D8" w:rsidRPr="00D66EAA">
        <w:rPr>
          <w:rFonts w:ascii="Constantia" w:hAnsi="Constantia"/>
          <w:sz w:val="24"/>
          <w:szCs w:val="24"/>
        </w:rPr>
        <w:t xml:space="preserve">clearly </w:t>
      </w:r>
      <w:r w:rsidR="003C50C8" w:rsidRPr="00D66EAA">
        <w:rPr>
          <w:rFonts w:ascii="Constantia" w:hAnsi="Constantia"/>
          <w:sz w:val="24"/>
          <w:szCs w:val="24"/>
        </w:rPr>
        <w:t>manifests</w:t>
      </w:r>
      <w:r w:rsidR="00B41ABD" w:rsidRPr="00D66EAA">
        <w:rPr>
          <w:rFonts w:ascii="Constantia" w:hAnsi="Constantia"/>
          <w:sz w:val="24"/>
          <w:szCs w:val="24"/>
        </w:rPr>
        <w:t xml:space="preserve"> an </w:t>
      </w:r>
      <w:r w:rsidR="003D2F6C" w:rsidRPr="00D66EAA">
        <w:rPr>
          <w:rFonts w:ascii="Constantia" w:hAnsi="Constantia"/>
          <w:sz w:val="24"/>
          <w:szCs w:val="24"/>
        </w:rPr>
        <w:t xml:space="preserve">awareness of </w:t>
      </w:r>
      <w:r w:rsidR="00C66D2C" w:rsidRPr="00D66EAA">
        <w:rPr>
          <w:rFonts w:ascii="Constantia" w:hAnsi="Constantia"/>
          <w:sz w:val="24"/>
          <w:szCs w:val="24"/>
        </w:rPr>
        <w:t xml:space="preserve">the </w:t>
      </w:r>
      <w:r w:rsidR="000B31C9" w:rsidRPr="00D66EAA">
        <w:rPr>
          <w:rFonts w:ascii="Constantia" w:hAnsi="Constantia"/>
          <w:sz w:val="24"/>
          <w:szCs w:val="24"/>
        </w:rPr>
        <w:t xml:space="preserve">capitalist </w:t>
      </w:r>
      <w:r w:rsidR="00C66D2C" w:rsidRPr="00D66EAA">
        <w:rPr>
          <w:rFonts w:ascii="Constantia" w:hAnsi="Constantia"/>
          <w:sz w:val="24"/>
          <w:szCs w:val="24"/>
        </w:rPr>
        <w:t>continuities</w:t>
      </w:r>
      <w:r w:rsidR="001835B6" w:rsidRPr="00D66EAA">
        <w:rPr>
          <w:rFonts w:ascii="Constantia" w:hAnsi="Constantia"/>
          <w:sz w:val="24"/>
          <w:szCs w:val="24"/>
        </w:rPr>
        <w:t xml:space="preserve"> and overlaps</w:t>
      </w:r>
      <w:r w:rsidR="00C66D2C" w:rsidRPr="00D66EAA">
        <w:rPr>
          <w:rFonts w:ascii="Constantia" w:hAnsi="Constantia"/>
          <w:sz w:val="24"/>
          <w:szCs w:val="24"/>
        </w:rPr>
        <w:t xml:space="preserve"> </w:t>
      </w:r>
      <w:r w:rsidR="006D49D8" w:rsidRPr="00D66EAA">
        <w:rPr>
          <w:rFonts w:ascii="Constantia" w:hAnsi="Constantia"/>
          <w:sz w:val="24"/>
          <w:szCs w:val="24"/>
        </w:rPr>
        <w:t xml:space="preserve">informing and </w:t>
      </w:r>
      <w:r w:rsidR="00F55001" w:rsidRPr="00D66EAA">
        <w:rPr>
          <w:rFonts w:ascii="Constantia" w:hAnsi="Constantia"/>
          <w:sz w:val="24"/>
          <w:szCs w:val="24"/>
        </w:rPr>
        <w:t>underlying</w:t>
      </w:r>
      <w:r w:rsidR="006D49D8" w:rsidRPr="00D66EAA">
        <w:rPr>
          <w:rFonts w:ascii="Constantia" w:hAnsi="Constantia"/>
          <w:sz w:val="24"/>
          <w:szCs w:val="24"/>
        </w:rPr>
        <w:t xml:space="preserve"> the (post)colonial economies of Nigeria. The narra</w:t>
      </w:r>
      <w:r w:rsidR="00DC04FE" w:rsidRPr="00D66EAA">
        <w:rPr>
          <w:rFonts w:ascii="Constantia" w:hAnsi="Constantia"/>
          <w:sz w:val="24"/>
          <w:szCs w:val="24"/>
        </w:rPr>
        <w:t>tive’s striking reticence on the</w:t>
      </w:r>
      <w:r w:rsidR="006D49D8" w:rsidRPr="00D66EAA">
        <w:rPr>
          <w:rFonts w:ascii="Constantia" w:hAnsi="Constantia"/>
          <w:sz w:val="24"/>
          <w:szCs w:val="24"/>
        </w:rPr>
        <w:t xml:space="preserve"> </w:t>
      </w:r>
      <w:r w:rsidR="00721F7A" w:rsidRPr="00D66EAA">
        <w:rPr>
          <w:rFonts w:ascii="Constantia" w:hAnsi="Constantia"/>
          <w:sz w:val="24"/>
          <w:szCs w:val="24"/>
        </w:rPr>
        <w:t>particulars of its setting –</w:t>
      </w:r>
      <w:r w:rsidR="00E95FC8" w:rsidRPr="00D66EAA">
        <w:rPr>
          <w:rFonts w:ascii="Constantia" w:hAnsi="Constantia"/>
          <w:sz w:val="24"/>
          <w:szCs w:val="24"/>
        </w:rPr>
        <w:t xml:space="preserve"> spatial and temporal – foregrounds and makes more pronounced its thematic </w:t>
      </w:r>
      <w:r w:rsidR="00AA45C8" w:rsidRPr="00D66EAA">
        <w:rPr>
          <w:rFonts w:ascii="Constantia" w:hAnsi="Constantia"/>
          <w:sz w:val="24"/>
          <w:szCs w:val="24"/>
        </w:rPr>
        <w:t xml:space="preserve">concerns whose </w:t>
      </w:r>
      <w:r w:rsidR="009175E8" w:rsidRPr="00D66EAA">
        <w:rPr>
          <w:rFonts w:ascii="Constantia" w:hAnsi="Constantia"/>
          <w:sz w:val="24"/>
          <w:szCs w:val="24"/>
        </w:rPr>
        <w:t xml:space="preserve">location within a context which </w:t>
      </w:r>
      <w:r w:rsidR="006C7E43" w:rsidRPr="00D66EAA">
        <w:rPr>
          <w:rFonts w:ascii="Constantia" w:hAnsi="Constantia"/>
          <w:sz w:val="24"/>
          <w:szCs w:val="24"/>
        </w:rPr>
        <w:t xml:space="preserve">traverses </w:t>
      </w:r>
      <w:r w:rsidR="00A94132" w:rsidRPr="00D66EAA">
        <w:rPr>
          <w:rFonts w:ascii="Constantia" w:hAnsi="Constantia"/>
          <w:sz w:val="24"/>
          <w:szCs w:val="24"/>
        </w:rPr>
        <w:t xml:space="preserve">historical </w:t>
      </w:r>
      <w:r w:rsidR="00AA45C8" w:rsidRPr="00D66EAA">
        <w:rPr>
          <w:rFonts w:ascii="Constantia" w:hAnsi="Constantia"/>
          <w:sz w:val="24"/>
          <w:szCs w:val="24"/>
        </w:rPr>
        <w:t xml:space="preserve">time – from slavery to </w:t>
      </w:r>
      <w:r w:rsidR="00A94132" w:rsidRPr="00D66EAA">
        <w:rPr>
          <w:rFonts w:ascii="Constantia" w:hAnsi="Constantia"/>
          <w:sz w:val="24"/>
          <w:szCs w:val="24"/>
        </w:rPr>
        <w:t>Tutuola’s</w:t>
      </w:r>
      <w:r w:rsidR="0078632C" w:rsidRPr="00D66EAA">
        <w:rPr>
          <w:rFonts w:ascii="Constantia" w:hAnsi="Constantia"/>
          <w:sz w:val="24"/>
          <w:szCs w:val="24"/>
        </w:rPr>
        <w:t xml:space="preserve"> </w:t>
      </w:r>
      <w:r w:rsidR="00627791" w:rsidRPr="00D66EAA">
        <w:rPr>
          <w:rFonts w:ascii="Constantia" w:hAnsi="Constantia"/>
          <w:sz w:val="24"/>
          <w:szCs w:val="24"/>
        </w:rPr>
        <w:t xml:space="preserve">own </w:t>
      </w:r>
      <w:r w:rsidR="00EE5D0A" w:rsidRPr="00D66EAA">
        <w:rPr>
          <w:rFonts w:ascii="Constantia" w:hAnsi="Constantia"/>
          <w:sz w:val="24"/>
          <w:szCs w:val="24"/>
        </w:rPr>
        <w:t>day</w:t>
      </w:r>
      <w:r w:rsidR="0078632C" w:rsidRPr="00D66EAA">
        <w:rPr>
          <w:rFonts w:ascii="Constantia" w:hAnsi="Constantia"/>
          <w:sz w:val="24"/>
          <w:szCs w:val="24"/>
        </w:rPr>
        <w:t xml:space="preserve"> </w:t>
      </w:r>
      <w:r w:rsidR="0014117C" w:rsidRPr="00D66EAA">
        <w:rPr>
          <w:rFonts w:ascii="Constantia" w:hAnsi="Constantia"/>
          <w:sz w:val="24"/>
          <w:szCs w:val="24"/>
        </w:rPr>
        <w:t>–</w:t>
      </w:r>
      <w:r w:rsidR="00AA45C8" w:rsidRPr="00D66EAA">
        <w:rPr>
          <w:rFonts w:ascii="Constantia" w:hAnsi="Constantia"/>
          <w:sz w:val="24"/>
          <w:szCs w:val="24"/>
        </w:rPr>
        <w:t xml:space="preserve"> </w:t>
      </w:r>
      <w:r w:rsidR="00EE5D0A" w:rsidRPr="00D66EAA">
        <w:rPr>
          <w:rFonts w:ascii="Constantia" w:hAnsi="Constantia"/>
          <w:sz w:val="24"/>
          <w:szCs w:val="24"/>
        </w:rPr>
        <w:t xml:space="preserve">serves </w:t>
      </w:r>
      <w:r w:rsidR="0014117C" w:rsidRPr="00D66EAA">
        <w:rPr>
          <w:rFonts w:ascii="Constantia" w:hAnsi="Constantia"/>
          <w:sz w:val="24"/>
          <w:szCs w:val="24"/>
        </w:rPr>
        <w:t xml:space="preserve">to thematize </w:t>
      </w:r>
      <w:r w:rsidR="00F063A0" w:rsidRPr="00D66EAA">
        <w:rPr>
          <w:rFonts w:ascii="Constantia" w:hAnsi="Constantia"/>
          <w:sz w:val="24"/>
          <w:szCs w:val="24"/>
        </w:rPr>
        <w:t>capitalist modernity. If</w:t>
      </w:r>
      <w:r w:rsidR="000976C6" w:rsidRPr="00D66EAA">
        <w:rPr>
          <w:rFonts w:ascii="Constantia" w:hAnsi="Constantia"/>
          <w:sz w:val="24"/>
          <w:szCs w:val="24"/>
        </w:rPr>
        <w:t>,</w:t>
      </w:r>
      <w:r w:rsidR="00F063A0" w:rsidRPr="00D66EAA">
        <w:rPr>
          <w:rFonts w:ascii="Constantia" w:hAnsi="Constantia"/>
          <w:sz w:val="24"/>
          <w:szCs w:val="24"/>
        </w:rPr>
        <w:t xml:space="preserve"> as</w:t>
      </w:r>
      <w:r w:rsidR="000976C6" w:rsidRPr="00D66EAA">
        <w:rPr>
          <w:rFonts w:ascii="Constantia" w:hAnsi="Constantia"/>
          <w:sz w:val="24"/>
          <w:szCs w:val="24"/>
        </w:rPr>
        <w:t xml:space="preserve"> Andrew Apter has shown,</w:t>
      </w:r>
      <w:r w:rsidR="00F063A0" w:rsidRPr="00D66EAA">
        <w:rPr>
          <w:rFonts w:ascii="Constantia" w:hAnsi="Constantia"/>
          <w:sz w:val="24"/>
          <w:szCs w:val="24"/>
        </w:rPr>
        <w:t xml:space="preserve"> </w:t>
      </w:r>
      <w:r w:rsidR="00E41CC6" w:rsidRPr="00D66EAA">
        <w:rPr>
          <w:rFonts w:ascii="Constantia" w:hAnsi="Constantia"/>
          <w:sz w:val="24"/>
          <w:szCs w:val="24"/>
        </w:rPr>
        <w:t xml:space="preserve">there is a continuity </w:t>
      </w:r>
      <w:r w:rsidR="003653E6" w:rsidRPr="00D66EAA">
        <w:rPr>
          <w:rFonts w:ascii="Constantia" w:hAnsi="Constantia"/>
          <w:sz w:val="24"/>
          <w:szCs w:val="24"/>
        </w:rPr>
        <w:lastRenderedPageBreak/>
        <w:t xml:space="preserve">between </w:t>
      </w:r>
      <w:r w:rsidR="009B332A" w:rsidRPr="00D66EAA">
        <w:rPr>
          <w:rFonts w:ascii="Constantia" w:hAnsi="Constantia"/>
          <w:sz w:val="24"/>
          <w:szCs w:val="24"/>
        </w:rPr>
        <w:t>the black Atlantic economies</w:t>
      </w:r>
      <w:r w:rsidR="0074022B" w:rsidRPr="00D66EAA">
        <w:rPr>
          <w:rFonts w:ascii="Constantia" w:hAnsi="Constantia"/>
          <w:sz w:val="24"/>
          <w:szCs w:val="24"/>
        </w:rPr>
        <w:t xml:space="preserve"> –</w:t>
      </w:r>
      <w:r w:rsidR="003653E6" w:rsidRPr="00D66EAA">
        <w:rPr>
          <w:rFonts w:ascii="Constantia" w:hAnsi="Constantia"/>
          <w:sz w:val="24"/>
          <w:szCs w:val="24"/>
        </w:rPr>
        <w:t xml:space="preserve"> with palm oil “gradually supplant[ing] </w:t>
      </w:r>
      <w:r w:rsidR="008B6B96" w:rsidRPr="00D66EAA">
        <w:rPr>
          <w:rFonts w:ascii="Constantia" w:hAnsi="Constantia"/>
          <w:sz w:val="24"/>
          <w:szCs w:val="24"/>
        </w:rPr>
        <w:t>the slave trade” (165) and</w:t>
      </w:r>
      <w:r w:rsidR="007C320A" w:rsidRPr="00D66EAA">
        <w:rPr>
          <w:rFonts w:ascii="Constantia" w:hAnsi="Constantia"/>
          <w:sz w:val="24"/>
          <w:szCs w:val="24"/>
        </w:rPr>
        <w:t>, then, later,</w:t>
      </w:r>
      <w:r w:rsidR="008B6B96" w:rsidRPr="00D66EAA">
        <w:rPr>
          <w:rFonts w:ascii="Constantia" w:hAnsi="Constantia"/>
          <w:sz w:val="24"/>
          <w:szCs w:val="24"/>
        </w:rPr>
        <w:t xml:space="preserve"> petroleum </w:t>
      </w:r>
      <w:r w:rsidR="007C320A" w:rsidRPr="00D66EAA">
        <w:rPr>
          <w:rFonts w:ascii="Constantia" w:hAnsi="Constantia"/>
          <w:sz w:val="24"/>
          <w:szCs w:val="24"/>
        </w:rPr>
        <w:t xml:space="preserve">replacing palm oil (124), </w:t>
      </w:r>
      <w:r w:rsidR="005F289D" w:rsidRPr="00D66EAA">
        <w:rPr>
          <w:rFonts w:ascii="Constantia" w:hAnsi="Constantia"/>
          <w:sz w:val="24"/>
          <w:szCs w:val="24"/>
        </w:rPr>
        <w:t xml:space="preserve">Tutuola’s </w:t>
      </w:r>
      <w:r w:rsidR="00B57BF2" w:rsidRPr="00D66EAA">
        <w:rPr>
          <w:rFonts w:ascii="Constantia" w:hAnsi="Constantia"/>
          <w:sz w:val="24"/>
          <w:szCs w:val="24"/>
        </w:rPr>
        <w:t xml:space="preserve">focus on </w:t>
      </w:r>
      <w:r w:rsidR="00454BF4" w:rsidRPr="00D66EAA">
        <w:rPr>
          <w:rFonts w:ascii="Constantia" w:hAnsi="Constantia"/>
          <w:sz w:val="24"/>
          <w:szCs w:val="24"/>
        </w:rPr>
        <w:t>slavery which he</w:t>
      </w:r>
      <w:r w:rsidR="00B57BF2" w:rsidRPr="00D66EAA">
        <w:rPr>
          <w:rFonts w:ascii="Constantia" w:hAnsi="Constantia"/>
          <w:sz w:val="24"/>
          <w:szCs w:val="24"/>
        </w:rPr>
        <w:t xml:space="preserve"> unlocks from its historical time </w:t>
      </w:r>
      <w:r w:rsidR="004C0612" w:rsidRPr="00D66EAA">
        <w:rPr>
          <w:rFonts w:ascii="Constantia" w:hAnsi="Constantia"/>
          <w:sz w:val="24"/>
          <w:szCs w:val="24"/>
        </w:rPr>
        <w:t>accentuates an</w:t>
      </w:r>
      <w:r w:rsidR="00454BF4" w:rsidRPr="00D66EAA">
        <w:rPr>
          <w:rFonts w:ascii="Constantia" w:hAnsi="Constantia"/>
          <w:sz w:val="24"/>
          <w:szCs w:val="24"/>
        </w:rPr>
        <w:t xml:space="preserve"> </w:t>
      </w:r>
      <w:r w:rsidR="00672CA3" w:rsidRPr="00D66EAA">
        <w:rPr>
          <w:rFonts w:ascii="Constantia" w:hAnsi="Constantia"/>
          <w:sz w:val="24"/>
          <w:szCs w:val="24"/>
        </w:rPr>
        <w:t>economic</w:t>
      </w:r>
      <w:r w:rsidR="007C320A" w:rsidRPr="00D66EAA">
        <w:rPr>
          <w:rFonts w:ascii="Constantia" w:hAnsi="Constantia"/>
          <w:sz w:val="24"/>
          <w:szCs w:val="24"/>
        </w:rPr>
        <w:t xml:space="preserve"> lexicon</w:t>
      </w:r>
      <w:r w:rsidR="00672CA3" w:rsidRPr="00D66EAA">
        <w:rPr>
          <w:rFonts w:ascii="Constantia" w:hAnsi="Constantia"/>
          <w:sz w:val="24"/>
          <w:szCs w:val="24"/>
        </w:rPr>
        <w:t xml:space="preserve"> </w:t>
      </w:r>
      <w:r w:rsidR="00A30E1D" w:rsidRPr="00D66EAA">
        <w:rPr>
          <w:rFonts w:ascii="Constantia" w:hAnsi="Constantia"/>
          <w:sz w:val="24"/>
          <w:szCs w:val="24"/>
        </w:rPr>
        <w:t xml:space="preserve">and thus helps him forefront </w:t>
      </w:r>
      <w:r w:rsidR="00672CA3" w:rsidRPr="00D66EAA">
        <w:rPr>
          <w:rFonts w:ascii="Constantia" w:hAnsi="Constantia"/>
          <w:sz w:val="24"/>
          <w:szCs w:val="24"/>
        </w:rPr>
        <w:t>the capitalist mechanism</w:t>
      </w:r>
      <w:r w:rsidR="00A30E1D" w:rsidRPr="00D66EAA">
        <w:rPr>
          <w:rFonts w:ascii="Constantia" w:hAnsi="Constantia"/>
          <w:sz w:val="24"/>
          <w:szCs w:val="24"/>
        </w:rPr>
        <w:t>s that have fashioned finance capitalism.</w:t>
      </w:r>
    </w:p>
    <w:p w:rsidR="00C711B2" w:rsidRPr="00D66EAA" w:rsidRDefault="00C711B2" w:rsidP="00F7474C">
      <w:pPr>
        <w:pStyle w:val="NoSpacing"/>
        <w:spacing w:line="480" w:lineRule="auto"/>
        <w:rPr>
          <w:rFonts w:ascii="Constantia" w:hAnsi="Constantia"/>
          <w:sz w:val="24"/>
          <w:szCs w:val="24"/>
        </w:rPr>
      </w:pPr>
    </w:p>
    <w:p w:rsidR="00F07B32" w:rsidRPr="00D66EAA" w:rsidRDefault="00F07B32" w:rsidP="00F7474C">
      <w:pPr>
        <w:pStyle w:val="NoSpacing"/>
        <w:spacing w:line="480" w:lineRule="auto"/>
        <w:rPr>
          <w:rFonts w:ascii="Constantia" w:hAnsi="Constantia"/>
          <w:sz w:val="24"/>
          <w:szCs w:val="24"/>
        </w:rPr>
      </w:pPr>
      <w:r w:rsidRPr="00D66EAA">
        <w:rPr>
          <w:rFonts w:ascii="Constantia" w:hAnsi="Constantia"/>
          <w:sz w:val="24"/>
          <w:szCs w:val="24"/>
        </w:rPr>
        <w:t>V</w:t>
      </w:r>
    </w:p>
    <w:p w:rsidR="00F07B32" w:rsidRPr="00D66EAA" w:rsidRDefault="00F07B32" w:rsidP="00F7474C">
      <w:pPr>
        <w:pStyle w:val="NoSpacing"/>
        <w:spacing w:line="480" w:lineRule="auto"/>
        <w:rPr>
          <w:rFonts w:ascii="Constantia" w:hAnsi="Constantia"/>
          <w:sz w:val="24"/>
          <w:szCs w:val="24"/>
        </w:rPr>
      </w:pPr>
    </w:p>
    <w:p w:rsidR="00022034" w:rsidRPr="00D66EAA" w:rsidRDefault="0074232F" w:rsidP="00F7474C">
      <w:pPr>
        <w:pStyle w:val="NoSpacing"/>
        <w:spacing w:line="480" w:lineRule="auto"/>
        <w:rPr>
          <w:rFonts w:ascii="Constantia" w:hAnsi="Constantia"/>
          <w:sz w:val="24"/>
          <w:szCs w:val="24"/>
        </w:rPr>
      </w:pPr>
      <w:r w:rsidRPr="00D66EAA">
        <w:rPr>
          <w:rFonts w:ascii="Constantia" w:hAnsi="Constantia"/>
          <w:sz w:val="24"/>
          <w:szCs w:val="24"/>
        </w:rPr>
        <w:t>I</w:t>
      </w:r>
      <w:r w:rsidR="00FF68BB" w:rsidRPr="00D66EAA">
        <w:rPr>
          <w:rFonts w:ascii="Constantia" w:hAnsi="Constantia"/>
          <w:sz w:val="24"/>
          <w:szCs w:val="24"/>
        </w:rPr>
        <w:t xml:space="preserve">n a narrative that begins with and is literally </w:t>
      </w:r>
      <w:r w:rsidRPr="00D66EAA">
        <w:rPr>
          <w:rFonts w:ascii="Constantia" w:hAnsi="Constantia"/>
          <w:sz w:val="24"/>
          <w:szCs w:val="24"/>
        </w:rPr>
        <w:t xml:space="preserve">propelled by punishment for </w:t>
      </w:r>
      <w:r w:rsidR="00A607B3" w:rsidRPr="00D66EAA">
        <w:rPr>
          <w:rFonts w:ascii="Constantia" w:hAnsi="Constantia"/>
          <w:sz w:val="24"/>
          <w:szCs w:val="24"/>
        </w:rPr>
        <w:t>labour</w:t>
      </w:r>
      <w:r w:rsidR="00B80711" w:rsidRPr="00D66EAA">
        <w:rPr>
          <w:rFonts w:ascii="Constantia" w:hAnsi="Constantia"/>
          <w:sz w:val="24"/>
          <w:szCs w:val="24"/>
        </w:rPr>
        <w:t xml:space="preserve"> – let us recall the boy ends up in the dreadful spooky forest </w:t>
      </w:r>
      <w:r w:rsidR="0089611A" w:rsidRPr="00D66EAA">
        <w:rPr>
          <w:rFonts w:ascii="Constantia" w:hAnsi="Constantia"/>
          <w:i/>
          <w:sz w:val="24"/>
          <w:szCs w:val="24"/>
        </w:rPr>
        <w:t xml:space="preserve">because </w:t>
      </w:r>
      <w:r w:rsidR="0089611A" w:rsidRPr="00D66EAA">
        <w:rPr>
          <w:rFonts w:ascii="Constantia" w:hAnsi="Constantia"/>
          <w:sz w:val="24"/>
          <w:szCs w:val="24"/>
        </w:rPr>
        <w:t>his mother is away working</w:t>
      </w:r>
      <w:r w:rsidR="00B55ACA" w:rsidRPr="00D66EAA">
        <w:rPr>
          <w:rFonts w:ascii="Constantia" w:hAnsi="Constantia"/>
          <w:sz w:val="24"/>
          <w:szCs w:val="24"/>
        </w:rPr>
        <w:t xml:space="preserve"> and thus unable to protect him</w:t>
      </w:r>
      <w:r w:rsidR="0089611A" w:rsidRPr="00D66EAA">
        <w:rPr>
          <w:rFonts w:ascii="Constantia" w:hAnsi="Constantia"/>
          <w:sz w:val="24"/>
          <w:szCs w:val="24"/>
        </w:rPr>
        <w:t xml:space="preserve"> </w:t>
      </w:r>
      <w:r w:rsidR="00B80711" w:rsidRPr="00D66EAA">
        <w:rPr>
          <w:rFonts w:ascii="Constantia" w:hAnsi="Constantia"/>
          <w:sz w:val="24"/>
          <w:szCs w:val="24"/>
        </w:rPr>
        <w:t>–</w:t>
      </w:r>
      <w:r w:rsidR="001112F4" w:rsidRPr="00D66EAA">
        <w:rPr>
          <w:rFonts w:ascii="Constantia" w:hAnsi="Constantia"/>
          <w:sz w:val="24"/>
          <w:szCs w:val="24"/>
        </w:rPr>
        <w:t xml:space="preserve"> one shall not be </w:t>
      </w:r>
      <w:r w:rsidR="005D1F93" w:rsidRPr="00D66EAA">
        <w:rPr>
          <w:rFonts w:ascii="Constantia" w:hAnsi="Constantia"/>
          <w:sz w:val="24"/>
          <w:szCs w:val="24"/>
        </w:rPr>
        <w:t>overly surprised to find consumption valorized</w:t>
      </w:r>
      <w:r w:rsidR="00C00E5A" w:rsidRPr="00D66EAA">
        <w:rPr>
          <w:rFonts w:ascii="Constantia" w:hAnsi="Constantia"/>
          <w:sz w:val="24"/>
          <w:szCs w:val="24"/>
        </w:rPr>
        <w:t xml:space="preserve"> and </w:t>
      </w:r>
      <w:r w:rsidR="00C5302D" w:rsidRPr="00D66EAA">
        <w:rPr>
          <w:rFonts w:ascii="Constantia" w:hAnsi="Constantia"/>
          <w:sz w:val="24"/>
          <w:szCs w:val="24"/>
        </w:rPr>
        <w:t>inflated</w:t>
      </w:r>
      <w:r w:rsidR="00DB2732" w:rsidRPr="00D66EAA">
        <w:rPr>
          <w:rStyle w:val="EndnoteReference"/>
          <w:rFonts w:ascii="Constantia" w:hAnsi="Constantia"/>
          <w:sz w:val="24"/>
          <w:szCs w:val="24"/>
        </w:rPr>
        <w:endnoteReference w:id="10"/>
      </w:r>
      <w:r w:rsidR="00C00E5A" w:rsidRPr="00D66EAA">
        <w:rPr>
          <w:rFonts w:ascii="Constantia" w:hAnsi="Constantia"/>
          <w:sz w:val="24"/>
          <w:szCs w:val="24"/>
        </w:rPr>
        <w:t xml:space="preserve"> </w:t>
      </w:r>
      <w:r w:rsidR="00AD4125" w:rsidRPr="00D66EAA">
        <w:rPr>
          <w:rFonts w:ascii="Constantia" w:hAnsi="Constantia"/>
          <w:sz w:val="24"/>
          <w:szCs w:val="24"/>
        </w:rPr>
        <w:t xml:space="preserve">to </w:t>
      </w:r>
      <w:r w:rsidR="006B4231" w:rsidRPr="00D66EAA">
        <w:rPr>
          <w:rFonts w:ascii="Constantia" w:hAnsi="Constantia"/>
          <w:sz w:val="24"/>
          <w:szCs w:val="24"/>
        </w:rPr>
        <w:t>monstrous and grotesque</w:t>
      </w:r>
      <w:r w:rsidR="008134B5" w:rsidRPr="00D66EAA">
        <w:rPr>
          <w:rFonts w:ascii="Constantia" w:hAnsi="Constantia"/>
          <w:sz w:val="24"/>
          <w:szCs w:val="24"/>
        </w:rPr>
        <w:t xml:space="preserve"> proportions</w:t>
      </w:r>
      <w:r w:rsidR="00F07F3F" w:rsidRPr="00D66EAA">
        <w:rPr>
          <w:rFonts w:ascii="Constantia" w:hAnsi="Constantia"/>
          <w:sz w:val="24"/>
          <w:szCs w:val="24"/>
        </w:rPr>
        <w:t xml:space="preserve">. </w:t>
      </w:r>
      <w:r w:rsidR="00974B7D" w:rsidRPr="00D66EAA">
        <w:rPr>
          <w:rFonts w:ascii="Constantia" w:hAnsi="Constantia"/>
          <w:sz w:val="24"/>
          <w:szCs w:val="24"/>
        </w:rPr>
        <w:t xml:space="preserve">The entire narrative of </w:t>
      </w:r>
      <w:r w:rsidR="00974B7D" w:rsidRPr="00D66EAA">
        <w:rPr>
          <w:rFonts w:ascii="Constantia" w:hAnsi="Constantia"/>
          <w:i/>
          <w:sz w:val="24"/>
          <w:szCs w:val="24"/>
        </w:rPr>
        <w:t xml:space="preserve">My Life in the Bush of Ghosts </w:t>
      </w:r>
      <w:r w:rsidR="00310822" w:rsidRPr="00D66EAA">
        <w:rPr>
          <w:rFonts w:ascii="Constantia" w:hAnsi="Constantia"/>
          <w:sz w:val="24"/>
          <w:szCs w:val="24"/>
        </w:rPr>
        <w:t xml:space="preserve">pivots on </w:t>
      </w:r>
      <w:r w:rsidR="00E072BE" w:rsidRPr="00D66EAA">
        <w:rPr>
          <w:rFonts w:ascii="Constantia" w:hAnsi="Constantia"/>
          <w:sz w:val="24"/>
          <w:szCs w:val="24"/>
        </w:rPr>
        <w:t xml:space="preserve">the act of consumption </w:t>
      </w:r>
      <w:r w:rsidR="00F361B9" w:rsidRPr="00D66EAA">
        <w:rPr>
          <w:rFonts w:ascii="Constantia" w:hAnsi="Constantia"/>
          <w:sz w:val="24"/>
          <w:szCs w:val="24"/>
        </w:rPr>
        <w:t>represented by</w:t>
      </w:r>
      <w:r w:rsidR="00EE7AB0" w:rsidRPr="00D66EAA">
        <w:rPr>
          <w:rFonts w:ascii="Constantia" w:hAnsi="Constantia"/>
          <w:sz w:val="24"/>
          <w:szCs w:val="24"/>
        </w:rPr>
        <w:t xml:space="preserve"> and through</w:t>
      </w:r>
      <w:r w:rsidR="00F361B9" w:rsidRPr="00D66EAA">
        <w:rPr>
          <w:rFonts w:ascii="Constantia" w:hAnsi="Constantia"/>
          <w:sz w:val="24"/>
          <w:szCs w:val="24"/>
        </w:rPr>
        <w:t xml:space="preserve"> an</w:t>
      </w:r>
      <w:r w:rsidR="00435338" w:rsidRPr="00D66EAA">
        <w:rPr>
          <w:rFonts w:ascii="Constantia" w:hAnsi="Constantia"/>
          <w:sz w:val="24"/>
          <w:szCs w:val="24"/>
        </w:rPr>
        <w:t xml:space="preserve"> </w:t>
      </w:r>
      <w:r w:rsidR="00F07F3F" w:rsidRPr="00D66EAA">
        <w:rPr>
          <w:rFonts w:ascii="Constantia" w:hAnsi="Constantia"/>
          <w:sz w:val="24"/>
          <w:szCs w:val="24"/>
        </w:rPr>
        <w:t xml:space="preserve">eating body </w:t>
      </w:r>
      <w:r w:rsidR="00F361B9" w:rsidRPr="00D66EAA">
        <w:rPr>
          <w:rFonts w:ascii="Constantia" w:hAnsi="Constantia"/>
          <w:sz w:val="24"/>
          <w:szCs w:val="24"/>
        </w:rPr>
        <w:t xml:space="preserve">that </w:t>
      </w:r>
      <w:r w:rsidR="00E971FD" w:rsidRPr="00D66EAA">
        <w:rPr>
          <w:rFonts w:ascii="Constantia" w:hAnsi="Constantia"/>
          <w:sz w:val="24"/>
          <w:szCs w:val="24"/>
        </w:rPr>
        <w:t>comes centre stage, literally and figuratively,</w:t>
      </w:r>
      <w:r w:rsidR="00F07F3F" w:rsidRPr="00D66EAA">
        <w:rPr>
          <w:rFonts w:ascii="Constantia" w:hAnsi="Constantia"/>
          <w:sz w:val="24"/>
          <w:szCs w:val="24"/>
        </w:rPr>
        <w:t xml:space="preserve"> </w:t>
      </w:r>
      <w:r w:rsidR="00F361B9" w:rsidRPr="00D66EAA">
        <w:rPr>
          <w:rFonts w:ascii="Constantia" w:hAnsi="Constantia"/>
          <w:sz w:val="24"/>
          <w:szCs w:val="24"/>
        </w:rPr>
        <w:t xml:space="preserve">in order to </w:t>
      </w:r>
      <w:r w:rsidR="00EE7AB0" w:rsidRPr="00D66EAA">
        <w:rPr>
          <w:rFonts w:ascii="Constantia" w:hAnsi="Constantia"/>
          <w:sz w:val="24"/>
          <w:szCs w:val="24"/>
        </w:rPr>
        <w:t xml:space="preserve">mark </w:t>
      </w:r>
      <w:r w:rsidR="00C70ABC" w:rsidRPr="00D66EAA">
        <w:rPr>
          <w:rFonts w:ascii="Constantia" w:hAnsi="Constantia"/>
          <w:sz w:val="24"/>
          <w:szCs w:val="24"/>
        </w:rPr>
        <w:t xml:space="preserve">and orchestrate </w:t>
      </w:r>
      <w:r w:rsidR="005B6AF2" w:rsidRPr="00D66EAA">
        <w:rPr>
          <w:rFonts w:ascii="Constantia" w:hAnsi="Constantia"/>
          <w:sz w:val="24"/>
          <w:szCs w:val="24"/>
        </w:rPr>
        <w:t xml:space="preserve">consumption’s superiority. </w:t>
      </w:r>
      <w:r w:rsidR="008D378B" w:rsidRPr="00D66EAA">
        <w:rPr>
          <w:rFonts w:ascii="Constantia" w:hAnsi="Constantia"/>
          <w:sz w:val="24"/>
          <w:szCs w:val="24"/>
        </w:rPr>
        <w:t xml:space="preserve">Standing in a remarkable contrast </w:t>
      </w:r>
      <w:r w:rsidR="00E1660E" w:rsidRPr="00D66EAA">
        <w:rPr>
          <w:rFonts w:ascii="Constantia" w:hAnsi="Constantia"/>
          <w:sz w:val="24"/>
          <w:szCs w:val="24"/>
        </w:rPr>
        <w:t xml:space="preserve">to this cornucopia of the scenes of consumption is </w:t>
      </w:r>
      <w:r w:rsidR="00E80FFE" w:rsidRPr="00D66EAA">
        <w:rPr>
          <w:rFonts w:ascii="Constantia" w:hAnsi="Constantia"/>
          <w:sz w:val="24"/>
          <w:szCs w:val="24"/>
        </w:rPr>
        <w:t xml:space="preserve">a dearth of </w:t>
      </w:r>
      <w:r w:rsidR="008060EE" w:rsidRPr="00D66EAA">
        <w:rPr>
          <w:rFonts w:ascii="Constantia" w:hAnsi="Constantia"/>
          <w:sz w:val="24"/>
          <w:szCs w:val="24"/>
        </w:rPr>
        <w:t xml:space="preserve">work and the labouring body. Whenever we do get to see </w:t>
      </w:r>
      <w:r w:rsidR="00DC2F4C" w:rsidRPr="00D66EAA">
        <w:rPr>
          <w:rFonts w:ascii="Constantia" w:hAnsi="Constantia"/>
          <w:sz w:val="24"/>
          <w:szCs w:val="24"/>
        </w:rPr>
        <w:t>them</w:t>
      </w:r>
      <w:r w:rsidR="008060EE" w:rsidRPr="00D66EAA">
        <w:rPr>
          <w:rFonts w:ascii="Constantia" w:hAnsi="Constantia"/>
          <w:sz w:val="24"/>
          <w:szCs w:val="24"/>
        </w:rPr>
        <w:t xml:space="preserve">, </w:t>
      </w:r>
      <w:r w:rsidR="00DC2F4C" w:rsidRPr="00D66EAA">
        <w:rPr>
          <w:rFonts w:ascii="Constantia" w:hAnsi="Constantia"/>
          <w:sz w:val="24"/>
          <w:szCs w:val="24"/>
        </w:rPr>
        <w:t xml:space="preserve">the former </w:t>
      </w:r>
      <w:r w:rsidR="00872CB9" w:rsidRPr="00D66EAA">
        <w:rPr>
          <w:rFonts w:ascii="Constantia" w:hAnsi="Constantia"/>
          <w:sz w:val="24"/>
          <w:szCs w:val="24"/>
        </w:rPr>
        <w:t>comes</w:t>
      </w:r>
      <w:r w:rsidR="008F42F4" w:rsidRPr="00D66EAA">
        <w:rPr>
          <w:rFonts w:ascii="Constantia" w:hAnsi="Constantia"/>
          <w:sz w:val="24"/>
          <w:szCs w:val="24"/>
        </w:rPr>
        <w:t xml:space="preserve"> in a degraded form</w:t>
      </w:r>
      <w:r w:rsidR="00872CB9" w:rsidRPr="00D66EAA">
        <w:rPr>
          <w:rFonts w:ascii="Constantia" w:hAnsi="Constantia"/>
          <w:sz w:val="24"/>
          <w:szCs w:val="24"/>
        </w:rPr>
        <w:t xml:space="preserve"> as an abusive and exploitative </w:t>
      </w:r>
      <w:r w:rsidR="00114262" w:rsidRPr="00D66EAA">
        <w:rPr>
          <w:rFonts w:ascii="Constantia" w:hAnsi="Constantia"/>
          <w:sz w:val="24"/>
          <w:szCs w:val="24"/>
        </w:rPr>
        <w:t xml:space="preserve">mode of abjection, </w:t>
      </w:r>
      <w:r w:rsidR="00A9439E" w:rsidRPr="00D66EAA">
        <w:rPr>
          <w:rFonts w:ascii="Constantia" w:hAnsi="Constantia"/>
          <w:sz w:val="24"/>
          <w:szCs w:val="24"/>
        </w:rPr>
        <w:t xml:space="preserve">while </w:t>
      </w:r>
      <w:r w:rsidR="00114262" w:rsidRPr="00D66EAA">
        <w:rPr>
          <w:rFonts w:ascii="Constantia" w:hAnsi="Constantia"/>
          <w:sz w:val="24"/>
          <w:szCs w:val="24"/>
        </w:rPr>
        <w:t xml:space="preserve">the latter appears </w:t>
      </w:r>
      <w:r w:rsidR="00BE02B1" w:rsidRPr="00D66EAA">
        <w:rPr>
          <w:rFonts w:ascii="Constantia" w:hAnsi="Constantia"/>
          <w:sz w:val="24"/>
          <w:szCs w:val="24"/>
        </w:rPr>
        <w:t xml:space="preserve">as </w:t>
      </w:r>
      <w:r w:rsidR="00304F58" w:rsidRPr="00D66EAA">
        <w:rPr>
          <w:rFonts w:ascii="Constantia" w:hAnsi="Constantia"/>
          <w:sz w:val="24"/>
          <w:szCs w:val="24"/>
        </w:rPr>
        <w:t>a regimented</w:t>
      </w:r>
      <w:r w:rsidR="00C66E2D" w:rsidRPr="00D66EAA">
        <w:rPr>
          <w:rFonts w:ascii="Constantia" w:hAnsi="Constantia"/>
          <w:sz w:val="24"/>
          <w:szCs w:val="24"/>
        </w:rPr>
        <w:t xml:space="preserve">, tortured or brutalized </w:t>
      </w:r>
      <w:r w:rsidR="00D1210B" w:rsidRPr="00D66EAA">
        <w:rPr>
          <w:rFonts w:ascii="Constantia" w:hAnsi="Constantia"/>
          <w:sz w:val="24"/>
          <w:szCs w:val="24"/>
        </w:rPr>
        <w:t xml:space="preserve">object of </w:t>
      </w:r>
      <w:r w:rsidR="00B90341" w:rsidRPr="00D66EAA">
        <w:rPr>
          <w:rFonts w:ascii="Constantia" w:hAnsi="Constantia"/>
          <w:sz w:val="24"/>
          <w:szCs w:val="24"/>
        </w:rPr>
        <w:t>an</w:t>
      </w:r>
      <w:r w:rsidR="00D1210B" w:rsidRPr="00D66EAA">
        <w:rPr>
          <w:rFonts w:ascii="Constantia" w:hAnsi="Constantia"/>
          <w:sz w:val="24"/>
          <w:szCs w:val="24"/>
        </w:rPr>
        <w:t xml:space="preserve"> enslaving discipline</w:t>
      </w:r>
      <w:r w:rsidR="00FB7244" w:rsidRPr="00D66EAA">
        <w:rPr>
          <w:rFonts w:ascii="Constantia" w:hAnsi="Constantia"/>
          <w:sz w:val="24"/>
          <w:szCs w:val="24"/>
        </w:rPr>
        <w:t xml:space="preserve"> of those who </w:t>
      </w:r>
      <w:r w:rsidR="00DB10B8" w:rsidRPr="00D66EAA">
        <w:rPr>
          <w:rFonts w:ascii="Constantia" w:hAnsi="Constantia"/>
          <w:sz w:val="24"/>
          <w:szCs w:val="24"/>
        </w:rPr>
        <w:t>eschew exertion</w:t>
      </w:r>
      <w:r w:rsidR="00D1210B" w:rsidRPr="00D66EAA">
        <w:rPr>
          <w:rFonts w:ascii="Constantia" w:hAnsi="Constantia"/>
          <w:sz w:val="24"/>
          <w:szCs w:val="24"/>
        </w:rPr>
        <w:t xml:space="preserve">. </w:t>
      </w:r>
      <w:r w:rsidR="00B74646" w:rsidRPr="00D66EAA">
        <w:rPr>
          <w:rFonts w:ascii="Constantia" w:hAnsi="Constantia"/>
          <w:sz w:val="24"/>
          <w:szCs w:val="24"/>
        </w:rPr>
        <w:t xml:space="preserve">The </w:t>
      </w:r>
      <w:r w:rsidR="004D0212" w:rsidRPr="00D66EAA">
        <w:rPr>
          <w:rFonts w:ascii="Constantia" w:hAnsi="Constantia"/>
          <w:sz w:val="24"/>
          <w:szCs w:val="24"/>
        </w:rPr>
        <w:t>12</w:t>
      </w:r>
      <w:r w:rsidR="004D0212" w:rsidRPr="00D66EAA">
        <w:rPr>
          <w:rFonts w:ascii="Constantia" w:hAnsi="Constantia"/>
          <w:sz w:val="24"/>
          <w:szCs w:val="24"/>
          <w:vertAlign w:val="superscript"/>
        </w:rPr>
        <w:t>th</w:t>
      </w:r>
      <w:r w:rsidR="00B74646" w:rsidRPr="00D66EAA">
        <w:rPr>
          <w:rFonts w:ascii="Constantia" w:hAnsi="Constantia"/>
          <w:sz w:val="24"/>
          <w:szCs w:val="24"/>
        </w:rPr>
        <w:t xml:space="preserve"> chapter</w:t>
      </w:r>
      <w:r w:rsidR="004D0212" w:rsidRPr="00D66EAA">
        <w:rPr>
          <w:rFonts w:ascii="Constantia" w:hAnsi="Constantia"/>
          <w:sz w:val="24"/>
          <w:szCs w:val="24"/>
        </w:rPr>
        <w:t xml:space="preserve"> of the novel (“The Short Ghosts and their Flash-Eye</w:t>
      </w:r>
      <w:r w:rsidR="00683ECB" w:rsidRPr="00D66EAA">
        <w:rPr>
          <w:rFonts w:ascii="Constantia" w:hAnsi="Constantia"/>
          <w:sz w:val="24"/>
          <w:szCs w:val="24"/>
        </w:rPr>
        <w:t>d Mother”) aptly illustrates this</w:t>
      </w:r>
      <w:r w:rsidR="004D0212" w:rsidRPr="00D66EAA">
        <w:rPr>
          <w:rFonts w:ascii="Constantia" w:hAnsi="Constantia"/>
          <w:sz w:val="24"/>
          <w:szCs w:val="24"/>
        </w:rPr>
        <w:t xml:space="preserve"> </w:t>
      </w:r>
      <w:r w:rsidR="00E22AB6" w:rsidRPr="00D66EAA">
        <w:rPr>
          <w:rFonts w:ascii="Constantia" w:hAnsi="Constantia"/>
          <w:sz w:val="24"/>
          <w:szCs w:val="24"/>
        </w:rPr>
        <w:t>tenor</w:t>
      </w:r>
      <w:r w:rsidR="000832B5" w:rsidRPr="00D66EAA">
        <w:rPr>
          <w:rFonts w:ascii="Constantia" w:hAnsi="Constantia"/>
          <w:sz w:val="24"/>
          <w:szCs w:val="24"/>
        </w:rPr>
        <w:t xml:space="preserve"> of the narrative. It has the boy land in the 13</w:t>
      </w:r>
      <w:r w:rsidR="000832B5" w:rsidRPr="00D66EAA">
        <w:rPr>
          <w:rFonts w:ascii="Constantia" w:hAnsi="Constantia"/>
          <w:sz w:val="24"/>
          <w:szCs w:val="24"/>
          <w:vertAlign w:val="superscript"/>
        </w:rPr>
        <w:t>th</w:t>
      </w:r>
      <w:r w:rsidR="000832B5" w:rsidRPr="00D66EAA">
        <w:rPr>
          <w:rFonts w:ascii="Constantia" w:hAnsi="Constantia"/>
          <w:sz w:val="24"/>
          <w:szCs w:val="24"/>
        </w:rPr>
        <w:t xml:space="preserve"> town of ghosts </w:t>
      </w:r>
      <w:r w:rsidR="00FF0960" w:rsidRPr="00D66EAA">
        <w:rPr>
          <w:rFonts w:ascii="Constantia" w:hAnsi="Constantia"/>
          <w:sz w:val="24"/>
          <w:szCs w:val="24"/>
        </w:rPr>
        <w:t xml:space="preserve">ruled by </w:t>
      </w:r>
      <w:r w:rsidR="00501961" w:rsidRPr="00D66EAA">
        <w:rPr>
          <w:rFonts w:ascii="Constantia" w:hAnsi="Constantia"/>
          <w:sz w:val="24"/>
          <w:szCs w:val="24"/>
        </w:rPr>
        <w:t>the Flash-eyed mother, “an old woman ... fearful, dreadful, terrible, curious ... [and] dirty” (</w:t>
      </w:r>
      <w:r w:rsidR="00E80FAB">
        <w:rPr>
          <w:rFonts w:ascii="Constantia" w:hAnsi="Constantia"/>
          <w:sz w:val="24"/>
          <w:szCs w:val="24"/>
        </w:rPr>
        <w:t xml:space="preserve">Tutuola </w:t>
      </w:r>
      <w:r w:rsidR="00501961" w:rsidRPr="00D66EAA">
        <w:rPr>
          <w:rFonts w:ascii="Constantia" w:hAnsi="Constantia"/>
          <w:sz w:val="24"/>
          <w:szCs w:val="24"/>
        </w:rPr>
        <w:t>97).</w:t>
      </w:r>
      <w:r w:rsidR="00B74646" w:rsidRPr="00D66EAA">
        <w:rPr>
          <w:rFonts w:ascii="Constantia" w:hAnsi="Constantia"/>
          <w:sz w:val="24"/>
          <w:szCs w:val="24"/>
        </w:rPr>
        <w:t xml:space="preserve"> </w:t>
      </w:r>
      <w:r w:rsidR="00501961" w:rsidRPr="00D66EAA">
        <w:rPr>
          <w:rFonts w:ascii="Constantia" w:hAnsi="Constantia"/>
          <w:sz w:val="24"/>
          <w:szCs w:val="24"/>
        </w:rPr>
        <w:t xml:space="preserve">The entire space of the town is taken up </w:t>
      </w:r>
      <w:r w:rsidR="00644F1A" w:rsidRPr="00D66EAA">
        <w:rPr>
          <w:rFonts w:ascii="Constantia" w:hAnsi="Constantia"/>
          <w:sz w:val="24"/>
          <w:szCs w:val="24"/>
        </w:rPr>
        <w:t xml:space="preserve">by </w:t>
      </w:r>
      <w:r w:rsidR="00501961" w:rsidRPr="00D66EAA">
        <w:rPr>
          <w:rFonts w:ascii="Constantia" w:hAnsi="Constantia"/>
          <w:sz w:val="24"/>
          <w:szCs w:val="24"/>
        </w:rPr>
        <w:t>the mother’s giant, expansive body</w:t>
      </w:r>
      <w:r w:rsidR="0045260A" w:rsidRPr="00D66EAA">
        <w:rPr>
          <w:rFonts w:ascii="Constantia" w:hAnsi="Constantia"/>
          <w:sz w:val="24"/>
          <w:szCs w:val="24"/>
        </w:rPr>
        <w:t xml:space="preserve"> “as she alone filled the town as a round </w:t>
      </w:r>
      <w:r w:rsidR="0045260A" w:rsidRPr="00D66EAA">
        <w:rPr>
          <w:rFonts w:ascii="Constantia" w:hAnsi="Constantia"/>
          <w:sz w:val="24"/>
          <w:szCs w:val="24"/>
        </w:rPr>
        <w:lastRenderedPageBreak/>
        <w:t>vast hill” (97).</w:t>
      </w:r>
      <w:r w:rsidR="00501961" w:rsidRPr="00D66EAA">
        <w:rPr>
          <w:rFonts w:ascii="Constantia" w:hAnsi="Constantia"/>
          <w:sz w:val="24"/>
          <w:szCs w:val="24"/>
        </w:rPr>
        <w:t xml:space="preserve"> </w:t>
      </w:r>
      <w:r w:rsidR="00AF26C9" w:rsidRPr="00D66EAA">
        <w:rPr>
          <w:rFonts w:ascii="Constantia" w:hAnsi="Constantia"/>
          <w:sz w:val="24"/>
          <w:szCs w:val="24"/>
        </w:rPr>
        <w:t>Her subjects, “short ghosts ... just exactly a year and a half old babies” (98)</w:t>
      </w:r>
      <w:r w:rsidR="00041E42" w:rsidRPr="00D66EAA">
        <w:rPr>
          <w:rFonts w:ascii="Constantia" w:hAnsi="Constantia"/>
          <w:sz w:val="24"/>
          <w:szCs w:val="24"/>
        </w:rPr>
        <w:t>,</w:t>
      </w:r>
      <w:r w:rsidR="00AF26C9" w:rsidRPr="00D66EAA">
        <w:rPr>
          <w:rFonts w:ascii="Constantia" w:hAnsi="Constantia"/>
          <w:sz w:val="24"/>
          <w:szCs w:val="24"/>
        </w:rPr>
        <w:t xml:space="preserve"> are made to only hunt bush animals for her and the “millions of heads” sprouting from her massive body. </w:t>
      </w:r>
      <w:r w:rsidR="00E3267D" w:rsidRPr="00D66EAA">
        <w:rPr>
          <w:rFonts w:ascii="Constantia" w:hAnsi="Constantia"/>
          <w:sz w:val="24"/>
          <w:szCs w:val="24"/>
        </w:rPr>
        <w:t xml:space="preserve">Her rule is based on the </w:t>
      </w:r>
      <w:r w:rsidR="00C520B3" w:rsidRPr="00D66EAA">
        <w:rPr>
          <w:rFonts w:ascii="Constantia" w:hAnsi="Constantia"/>
          <w:sz w:val="24"/>
          <w:szCs w:val="24"/>
        </w:rPr>
        <w:t xml:space="preserve">deprivation of her puny subjects, </w:t>
      </w:r>
      <w:r w:rsidR="009567A6" w:rsidRPr="00D66EAA">
        <w:rPr>
          <w:rFonts w:ascii="Constantia" w:hAnsi="Constantia"/>
          <w:sz w:val="24"/>
          <w:szCs w:val="24"/>
        </w:rPr>
        <w:t>of food, space, growth and</w:t>
      </w:r>
      <w:r w:rsidR="00C520B3" w:rsidRPr="00D66EAA">
        <w:rPr>
          <w:rFonts w:ascii="Constantia" w:hAnsi="Constantia"/>
          <w:sz w:val="24"/>
          <w:szCs w:val="24"/>
        </w:rPr>
        <w:t xml:space="preserve"> </w:t>
      </w:r>
      <w:r w:rsidR="002A45D3" w:rsidRPr="00D66EAA">
        <w:rPr>
          <w:rFonts w:ascii="Constantia" w:hAnsi="Constantia"/>
          <w:sz w:val="24"/>
          <w:szCs w:val="24"/>
        </w:rPr>
        <w:t xml:space="preserve">pleasure. </w:t>
      </w:r>
      <w:r w:rsidR="009567A6" w:rsidRPr="00D66EAA">
        <w:rPr>
          <w:rFonts w:ascii="Constantia" w:hAnsi="Constantia"/>
          <w:sz w:val="24"/>
          <w:szCs w:val="24"/>
        </w:rPr>
        <w:t>R</w:t>
      </w:r>
      <w:r w:rsidR="00C520B3" w:rsidRPr="00D66EAA">
        <w:rPr>
          <w:rFonts w:ascii="Constantia" w:hAnsi="Constantia"/>
          <w:sz w:val="24"/>
          <w:szCs w:val="24"/>
        </w:rPr>
        <w:t>eproduced daily and tediously</w:t>
      </w:r>
      <w:r w:rsidR="009567A6" w:rsidRPr="00D66EAA">
        <w:rPr>
          <w:rFonts w:ascii="Constantia" w:hAnsi="Constantia"/>
          <w:sz w:val="24"/>
          <w:szCs w:val="24"/>
        </w:rPr>
        <w:t xml:space="preserve">, this deprivation finds a routinized ritual in </w:t>
      </w:r>
      <w:r w:rsidR="0057404B" w:rsidRPr="00D66EAA">
        <w:rPr>
          <w:rFonts w:ascii="Constantia" w:hAnsi="Constantia"/>
          <w:sz w:val="24"/>
          <w:szCs w:val="24"/>
        </w:rPr>
        <w:t xml:space="preserve">their </w:t>
      </w:r>
      <w:r w:rsidR="00FB7B79" w:rsidRPr="00D66EAA">
        <w:rPr>
          <w:rFonts w:ascii="Constantia" w:hAnsi="Constantia"/>
          <w:sz w:val="24"/>
          <w:szCs w:val="24"/>
        </w:rPr>
        <w:t xml:space="preserve">day after day </w:t>
      </w:r>
      <w:r w:rsidR="006B7AA3" w:rsidRPr="00D66EAA">
        <w:rPr>
          <w:rFonts w:ascii="Constantia" w:hAnsi="Constantia"/>
          <w:sz w:val="24"/>
          <w:szCs w:val="24"/>
        </w:rPr>
        <w:t xml:space="preserve">work of hunting which they must do </w:t>
      </w:r>
      <w:r w:rsidR="00121656" w:rsidRPr="00D66EAA">
        <w:rPr>
          <w:rFonts w:ascii="Constantia" w:hAnsi="Constantia"/>
          <w:sz w:val="24"/>
          <w:szCs w:val="24"/>
        </w:rPr>
        <w:t xml:space="preserve">to </w:t>
      </w:r>
      <w:r w:rsidR="00722C74" w:rsidRPr="00D66EAA">
        <w:rPr>
          <w:rFonts w:ascii="Constantia" w:hAnsi="Constantia"/>
          <w:sz w:val="24"/>
          <w:szCs w:val="24"/>
        </w:rPr>
        <w:t xml:space="preserve">satisfy the alimentary greed of the mother’s </w:t>
      </w:r>
      <w:r w:rsidR="00AC18F3" w:rsidRPr="00D66EAA">
        <w:rPr>
          <w:rFonts w:ascii="Constantia" w:hAnsi="Constantia"/>
          <w:sz w:val="24"/>
          <w:szCs w:val="24"/>
        </w:rPr>
        <w:t xml:space="preserve">multiplied body. </w:t>
      </w:r>
      <w:r w:rsidR="00121656" w:rsidRPr="00D66EAA">
        <w:rPr>
          <w:rFonts w:ascii="Constantia" w:hAnsi="Constantia"/>
          <w:sz w:val="24"/>
          <w:szCs w:val="24"/>
        </w:rPr>
        <w:t xml:space="preserve"> </w:t>
      </w:r>
      <w:r w:rsidR="002A45D3" w:rsidRPr="00D66EAA">
        <w:rPr>
          <w:rFonts w:ascii="Constantia" w:hAnsi="Constantia"/>
          <w:sz w:val="24"/>
          <w:szCs w:val="24"/>
        </w:rPr>
        <w:t xml:space="preserve">Any act of disobedience or failure to </w:t>
      </w:r>
      <w:r w:rsidR="0036334A" w:rsidRPr="00D66EAA">
        <w:rPr>
          <w:rFonts w:ascii="Constantia" w:hAnsi="Constantia"/>
          <w:sz w:val="24"/>
          <w:szCs w:val="24"/>
        </w:rPr>
        <w:t xml:space="preserve">bring a big enough animal, </w:t>
      </w:r>
      <w:r w:rsidR="00781488" w:rsidRPr="00D66EAA">
        <w:rPr>
          <w:rFonts w:ascii="Constantia" w:hAnsi="Constantia"/>
          <w:sz w:val="24"/>
          <w:szCs w:val="24"/>
        </w:rPr>
        <w:t xml:space="preserve">leads to </w:t>
      </w:r>
      <w:r w:rsidR="00CA2DFF" w:rsidRPr="00D66EAA">
        <w:rPr>
          <w:rFonts w:ascii="Constantia" w:hAnsi="Constantia"/>
          <w:sz w:val="24"/>
          <w:szCs w:val="24"/>
        </w:rPr>
        <w:t>punishment. T</w:t>
      </w:r>
      <w:r w:rsidR="0036334A" w:rsidRPr="00D66EAA">
        <w:rPr>
          <w:rFonts w:ascii="Constantia" w:hAnsi="Constantia"/>
          <w:sz w:val="24"/>
          <w:szCs w:val="24"/>
        </w:rPr>
        <w:t xml:space="preserve">he </w:t>
      </w:r>
      <w:r w:rsidR="003421B1" w:rsidRPr="00D66EAA">
        <w:rPr>
          <w:rFonts w:ascii="Constantia" w:hAnsi="Constantia"/>
          <w:sz w:val="24"/>
          <w:szCs w:val="24"/>
        </w:rPr>
        <w:t xml:space="preserve">hunters </w:t>
      </w:r>
      <w:r w:rsidR="007475A7" w:rsidRPr="00D66EAA">
        <w:rPr>
          <w:rFonts w:ascii="Constantia" w:hAnsi="Constantia"/>
          <w:sz w:val="24"/>
          <w:szCs w:val="24"/>
        </w:rPr>
        <w:t xml:space="preserve">are </w:t>
      </w:r>
      <w:r w:rsidR="003421B1" w:rsidRPr="00D66EAA">
        <w:rPr>
          <w:rFonts w:ascii="Constantia" w:hAnsi="Constantia"/>
          <w:sz w:val="24"/>
          <w:szCs w:val="24"/>
        </w:rPr>
        <w:t xml:space="preserve">flogged into discipline </w:t>
      </w:r>
      <w:r w:rsidR="005625AA" w:rsidRPr="00D66EAA">
        <w:rPr>
          <w:rFonts w:ascii="Constantia" w:hAnsi="Constantia"/>
          <w:sz w:val="24"/>
          <w:szCs w:val="24"/>
        </w:rPr>
        <w:t xml:space="preserve">by the flash of </w:t>
      </w:r>
      <w:r w:rsidR="0039181A" w:rsidRPr="00D66EAA">
        <w:rPr>
          <w:rFonts w:ascii="Constantia" w:hAnsi="Constantia"/>
          <w:sz w:val="24"/>
          <w:szCs w:val="24"/>
        </w:rPr>
        <w:t xml:space="preserve">“the fire of her eyes” </w:t>
      </w:r>
      <w:r w:rsidR="00FE18B1" w:rsidRPr="00D66EAA">
        <w:rPr>
          <w:rFonts w:ascii="Constantia" w:hAnsi="Constantia"/>
          <w:sz w:val="24"/>
          <w:szCs w:val="24"/>
        </w:rPr>
        <w:t>which burns the “skins of the animals that every one of [them] wore”</w:t>
      </w:r>
      <w:r w:rsidR="00AF26C9" w:rsidRPr="00D66EAA">
        <w:rPr>
          <w:rFonts w:ascii="Constantia" w:hAnsi="Constantia"/>
          <w:sz w:val="24"/>
          <w:szCs w:val="24"/>
        </w:rPr>
        <w:t xml:space="preserve"> </w:t>
      </w:r>
      <w:r w:rsidR="00FE18B1" w:rsidRPr="00D66EAA">
        <w:rPr>
          <w:rFonts w:ascii="Constantia" w:hAnsi="Constantia"/>
          <w:sz w:val="24"/>
          <w:szCs w:val="24"/>
        </w:rPr>
        <w:t xml:space="preserve">(102) </w:t>
      </w:r>
      <w:r w:rsidR="007475A7" w:rsidRPr="00D66EAA">
        <w:rPr>
          <w:rFonts w:ascii="Constantia" w:hAnsi="Constantia"/>
          <w:sz w:val="24"/>
          <w:szCs w:val="24"/>
        </w:rPr>
        <w:t xml:space="preserve">and </w:t>
      </w:r>
      <w:r w:rsidR="0033578C" w:rsidRPr="00D66EAA">
        <w:rPr>
          <w:rFonts w:ascii="Constantia" w:hAnsi="Constantia"/>
          <w:sz w:val="24"/>
          <w:szCs w:val="24"/>
        </w:rPr>
        <w:t xml:space="preserve">thus keeps up their labouring efficiency. Everything </w:t>
      </w:r>
      <w:r w:rsidR="009A4A8D" w:rsidRPr="00D66EAA">
        <w:rPr>
          <w:rFonts w:ascii="Constantia" w:hAnsi="Constantia"/>
          <w:sz w:val="24"/>
          <w:szCs w:val="24"/>
        </w:rPr>
        <w:t xml:space="preserve">in the town </w:t>
      </w:r>
      <w:r w:rsidR="0033578C" w:rsidRPr="00D66EAA">
        <w:rPr>
          <w:rFonts w:ascii="Constantia" w:hAnsi="Constantia"/>
          <w:sz w:val="24"/>
          <w:szCs w:val="24"/>
        </w:rPr>
        <w:t xml:space="preserve">is subject </w:t>
      </w:r>
      <w:r w:rsidR="00AB2E5E" w:rsidRPr="00D66EAA">
        <w:rPr>
          <w:rFonts w:ascii="Constantia" w:hAnsi="Constantia"/>
          <w:sz w:val="24"/>
          <w:szCs w:val="24"/>
        </w:rPr>
        <w:t xml:space="preserve">to </w:t>
      </w:r>
      <w:r w:rsidR="00644D57" w:rsidRPr="00D66EAA">
        <w:rPr>
          <w:rFonts w:ascii="Constantia" w:hAnsi="Constantia"/>
          <w:sz w:val="24"/>
          <w:szCs w:val="24"/>
        </w:rPr>
        <w:t>regulation and regimen</w:t>
      </w:r>
      <w:r w:rsidR="009352DD" w:rsidRPr="00D66EAA">
        <w:rPr>
          <w:rFonts w:ascii="Constantia" w:hAnsi="Constantia"/>
          <w:sz w:val="24"/>
          <w:szCs w:val="24"/>
        </w:rPr>
        <w:t xml:space="preserve"> and based on absolute obedience</w:t>
      </w:r>
      <w:r w:rsidR="00644D57" w:rsidRPr="00D66EAA">
        <w:rPr>
          <w:rFonts w:ascii="Constantia" w:hAnsi="Constantia"/>
          <w:sz w:val="24"/>
          <w:szCs w:val="24"/>
        </w:rPr>
        <w:t xml:space="preserve">. </w:t>
      </w:r>
      <w:r w:rsidR="009352DD" w:rsidRPr="00D66EAA">
        <w:rPr>
          <w:rFonts w:ascii="Constantia" w:hAnsi="Constantia"/>
          <w:sz w:val="24"/>
          <w:szCs w:val="24"/>
        </w:rPr>
        <w:t>Organized like a labour camp</w:t>
      </w:r>
      <w:r w:rsidR="00BF05E2" w:rsidRPr="00D66EAA">
        <w:rPr>
          <w:rFonts w:ascii="Constantia" w:hAnsi="Constantia"/>
          <w:sz w:val="24"/>
          <w:szCs w:val="24"/>
        </w:rPr>
        <w:t xml:space="preserve"> or garrison</w:t>
      </w:r>
      <w:r w:rsidR="0057165C" w:rsidRPr="00D66EAA">
        <w:rPr>
          <w:rFonts w:ascii="Constantia" w:hAnsi="Constantia"/>
          <w:sz w:val="24"/>
          <w:szCs w:val="24"/>
        </w:rPr>
        <w:t xml:space="preserve"> (and this </w:t>
      </w:r>
      <w:r w:rsidR="005C1029" w:rsidRPr="00D66EAA">
        <w:rPr>
          <w:rFonts w:ascii="Constantia" w:hAnsi="Constantia"/>
          <w:sz w:val="24"/>
          <w:szCs w:val="24"/>
        </w:rPr>
        <w:t>regimen</w:t>
      </w:r>
      <w:r w:rsidR="00DE2861" w:rsidRPr="00D66EAA">
        <w:rPr>
          <w:rFonts w:ascii="Constantia" w:hAnsi="Constantia"/>
          <w:sz w:val="24"/>
          <w:szCs w:val="24"/>
        </w:rPr>
        <w:t>tation of lab</w:t>
      </w:r>
      <w:r w:rsidR="0080277A" w:rsidRPr="00D66EAA">
        <w:rPr>
          <w:rFonts w:ascii="Constantia" w:hAnsi="Constantia"/>
          <w:sz w:val="24"/>
          <w:szCs w:val="24"/>
        </w:rPr>
        <w:t xml:space="preserve">our, unlike the unregulated, </w:t>
      </w:r>
      <w:r w:rsidR="0003371B" w:rsidRPr="00D66EAA">
        <w:rPr>
          <w:rFonts w:ascii="Constantia" w:hAnsi="Constantia"/>
          <w:sz w:val="24"/>
          <w:szCs w:val="24"/>
        </w:rPr>
        <w:t>uncircumscribed</w:t>
      </w:r>
      <w:r w:rsidR="0080277A" w:rsidRPr="00D66EAA">
        <w:rPr>
          <w:rFonts w:ascii="Constantia" w:hAnsi="Constantia"/>
          <w:sz w:val="24"/>
          <w:szCs w:val="24"/>
        </w:rPr>
        <w:t xml:space="preserve"> and unsupervised consumption</w:t>
      </w:r>
      <w:r w:rsidR="005C1029" w:rsidRPr="00D66EAA">
        <w:rPr>
          <w:rFonts w:ascii="Constantia" w:hAnsi="Constantia"/>
          <w:sz w:val="24"/>
          <w:szCs w:val="24"/>
        </w:rPr>
        <w:t>, also merits attention)</w:t>
      </w:r>
      <w:r w:rsidR="009352DD" w:rsidRPr="00D66EAA">
        <w:rPr>
          <w:rFonts w:ascii="Constantia" w:hAnsi="Constantia"/>
          <w:sz w:val="24"/>
          <w:szCs w:val="24"/>
        </w:rPr>
        <w:t xml:space="preserve">, it </w:t>
      </w:r>
      <w:r w:rsidR="006E17A9" w:rsidRPr="00D66EAA">
        <w:rPr>
          <w:rFonts w:ascii="Constantia" w:hAnsi="Constantia"/>
          <w:sz w:val="24"/>
          <w:szCs w:val="24"/>
        </w:rPr>
        <w:t>order</w:t>
      </w:r>
      <w:r w:rsidR="00F531C1" w:rsidRPr="00D66EAA">
        <w:rPr>
          <w:rFonts w:ascii="Constantia" w:hAnsi="Constantia"/>
          <w:sz w:val="24"/>
          <w:szCs w:val="24"/>
        </w:rPr>
        <w:t>s</w:t>
      </w:r>
      <w:r w:rsidR="006E17A9" w:rsidRPr="00D66EAA">
        <w:rPr>
          <w:rFonts w:ascii="Constantia" w:hAnsi="Constantia"/>
          <w:sz w:val="24"/>
          <w:szCs w:val="24"/>
        </w:rPr>
        <w:t xml:space="preserve"> strictly the </w:t>
      </w:r>
      <w:r w:rsidR="00F531C1" w:rsidRPr="00D66EAA">
        <w:rPr>
          <w:rFonts w:ascii="Constantia" w:hAnsi="Constantia"/>
          <w:sz w:val="24"/>
          <w:szCs w:val="24"/>
        </w:rPr>
        <w:t>ghosts’ life</w:t>
      </w:r>
      <w:r w:rsidR="00317686" w:rsidRPr="00D66EAA">
        <w:rPr>
          <w:rFonts w:ascii="Constantia" w:hAnsi="Constantia"/>
          <w:sz w:val="24"/>
          <w:szCs w:val="24"/>
        </w:rPr>
        <w:t xml:space="preserve">: </w:t>
      </w:r>
      <w:r w:rsidR="00F531C1" w:rsidRPr="00D66EAA">
        <w:rPr>
          <w:rFonts w:ascii="Constantia" w:hAnsi="Constantia"/>
          <w:sz w:val="24"/>
          <w:szCs w:val="24"/>
        </w:rPr>
        <w:t>they</w:t>
      </w:r>
      <w:r w:rsidR="00317686" w:rsidRPr="00D66EAA">
        <w:rPr>
          <w:rFonts w:ascii="Constantia" w:hAnsi="Constantia"/>
          <w:sz w:val="24"/>
          <w:szCs w:val="24"/>
        </w:rPr>
        <w:t xml:space="preserve"> wake up to “a terrible alarm which was in a</w:t>
      </w:r>
      <w:r w:rsidR="009867E4" w:rsidRPr="00D66EAA">
        <w:rPr>
          <w:rFonts w:ascii="Constantia" w:hAnsi="Constantia"/>
          <w:sz w:val="24"/>
          <w:szCs w:val="24"/>
        </w:rPr>
        <w:t xml:space="preserve"> </w:t>
      </w:r>
      <w:r w:rsidR="00317686" w:rsidRPr="00D66EAA">
        <w:rPr>
          <w:rFonts w:ascii="Constantia" w:hAnsi="Constantia"/>
          <w:sz w:val="24"/>
          <w:szCs w:val="24"/>
        </w:rPr>
        <w:t xml:space="preserve">hidden part of her body” (103); they must stand in “a single line before her as soldiers” (103) to be served pap </w:t>
      </w:r>
      <w:r w:rsidR="00BB6B1B" w:rsidRPr="00D66EAA">
        <w:rPr>
          <w:rFonts w:ascii="Constantia" w:hAnsi="Constantia"/>
          <w:sz w:val="24"/>
          <w:szCs w:val="24"/>
        </w:rPr>
        <w:t>“as when soldiers are receiving their rations before an officer” (103)</w:t>
      </w:r>
      <w:r w:rsidR="002417E8" w:rsidRPr="00D66EAA">
        <w:rPr>
          <w:rFonts w:ascii="Constantia" w:hAnsi="Constantia"/>
          <w:sz w:val="24"/>
          <w:szCs w:val="24"/>
        </w:rPr>
        <w:t xml:space="preserve">. </w:t>
      </w:r>
      <w:r w:rsidR="00DD0733" w:rsidRPr="00D66EAA">
        <w:rPr>
          <w:rFonts w:ascii="Constantia" w:hAnsi="Constantia"/>
          <w:sz w:val="24"/>
          <w:szCs w:val="24"/>
        </w:rPr>
        <w:t xml:space="preserve">This quasi-military regime is set up to </w:t>
      </w:r>
      <w:r w:rsidR="005E28D2" w:rsidRPr="00D66EAA">
        <w:rPr>
          <w:rFonts w:ascii="Constantia" w:hAnsi="Constantia"/>
          <w:sz w:val="24"/>
          <w:szCs w:val="24"/>
        </w:rPr>
        <w:t>keep</w:t>
      </w:r>
      <w:r w:rsidR="00DD0733" w:rsidRPr="00D66EAA">
        <w:rPr>
          <w:rFonts w:ascii="Constantia" w:hAnsi="Constantia"/>
          <w:sz w:val="24"/>
          <w:szCs w:val="24"/>
        </w:rPr>
        <w:t xml:space="preserve"> the mother’s </w:t>
      </w:r>
      <w:r w:rsidR="005E28D2" w:rsidRPr="00D66EAA">
        <w:rPr>
          <w:rFonts w:ascii="Constantia" w:hAnsi="Constantia"/>
          <w:sz w:val="24"/>
          <w:szCs w:val="24"/>
        </w:rPr>
        <w:t xml:space="preserve">and </w:t>
      </w:r>
      <w:r w:rsidR="005B36D4" w:rsidRPr="00D66EAA">
        <w:rPr>
          <w:rFonts w:ascii="Constantia" w:hAnsi="Constantia"/>
          <w:sz w:val="24"/>
          <w:szCs w:val="24"/>
        </w:rPr>
        <w:t xml:space="preserve">the million mouths’ </w:t>
      </w:r>
      <w:r w:rsidR="00DD0733" w:rsidRPr="00D66EAA">
        <w:rPr>
          <w:rFonts w:ascii="Constantia" w:hAnsi="Constantia"/>
          <w:sz w:val="24"/>
          <w:szCs w:val="24"/>
        </w:rPr>
        <w:t>appetite</w:t>
      </w:r>
      <w:r w:rsidR="005E28D2" w:rsidRPr="00D66EAA">
        <w:rPr>
          <w:rFonts w:ascii="Constantia" w:hAnsi="Constantia"/>
          <w:sz w:val="24"/>
          <w:szCs w:val="24"/>
        </w:rPr>
        <w:t xml:space="preserve"> satisfied</w:t>
      </w:r>
      <w:r w:rsidR="004E32CF" w:rsidRPr="00D66EAA">
        <w:rPr>
          <w:rFonts w:ascii="Constantia" w:hAnsi="Constantia"/>
          <w:sz w:val="24"/>
          <w:szCs w:val="24"/>
        </w:rPr>
        <w:t xml:space="preserve">. </w:t>
      </w:r>
      <w:r w:rsidR="003D4B92" w:rsidRPr="00D66EAA">
        <w:rPr>
          <w:rFonts w:ascii="Constantia" w:hAnsi="Constantia"/>
          <w:sz w:val="24"/>
          <w:szCs w:val="24"/>
        </w:rPr>
        <w:t xml:space="preserve">Its enormity </w:t>
      </w:r>
      <w:r w:rsidR="00957801" w:rsidRPr="00D66EAA">
        <w:rPr>
          <w:rFonts w:ascii="Constantia" w:hAnsi="Constantia"/>
          <w:sz w:val="24"/>
          <w:szCs w:val="24"/>
        </w:rPr>
        <w:t>is graphically represented through the mother’</w:t>
      </w:r>
      <w:r w:rsidR="0020302B" w:rsidRPr="00D66EAA">
        <w:rPr>
          <w:rFonts w:ascii="Constantia" w:hAnsi="Constantia"/>
          <w:sz w:val="24"/>
          <w:szCs w:val="24"/>
        </w:rPr>
        <w:t>s body</w:t>
      </w:r>
      <w:r w:rsidR="00957801" w:rsidRPr="00D66EAA">
        <w:rPr>
          <w:rFonts w:ascii="Constantia" w:hAnsi="Constantia"/>
          <w:sz w:val="24"/>
          <w:szCs w:val="24"/>
        </w:rPr>
        <w:t xml:space="preserve">, in particular, her </w:t>
      </w:r>
      <w:r w:rsidR="00022034" w:rsidRPr="00D66EAA">
        <w:rPr>
          <w:rFonts w:ascii="Constantia" w:hAnsi="Constantia"/>
          <w:sz w:val="24"/>
          <w:szCs w:val="24"/>
        </w:rPr>
        <w:t xml:space="preserve">monstrous </w:t>
      </w:r>
      <w:r w:rsidR="00957801" w:rsidRPr="00D66EAA">
        <w:rPr>
          <w:rFonts w:ascii="Constantia" w:hAnsi="Constantia"/>
          <w:sz w:val="24"/>
          <w:szCs w:val="24"/>
        </w:rPr>
        <w:t xml:space="preserve">mouth: </w:t>
      </w:r>
    </w:p>
    <w:p w:rsidR="00022034" w:rsidRPr="00D66EAA" w:rsidRDefault="00022034" w:rsidP="00F7474C">
      <w:pPr>
        <w:pStyle w:val="NoSpacing"/>
        <w:spacing w:line="480" w:lineRule="auto"/>
        <w:rPr>
          <w:rFonts w:ascii="Constantia" w:hAnsi="Constantia"/>
          <w:sz w:val="24"/>
          <w:szCs w:val="24"/>
        </w:rPr>
      </w:pPr>
    </w:p>
    <w:p w:rsidR="00D64011" w:rsidRPr="00D02856" w:rsidRDefault="00022034" w:rsidP="00F7474C">
      <w:pPr>
        <w:pStyle w:val="NoSpacing"/>
        <w:spacing w:line="480" w:lineRule="auto"/>
        <w:ind w:left="851"/>
        <w:rPr>
          <w:rFonts w:ascii="Constantia" w:hAnsi="Constantia"/>
          <w:sz w:val="24"/>
          <w:szCs w:val="24"/>
        </w:rPr>
      </w:pPr>
      <w:r w:rsidRPr="00D02856">
        <w:rPr>
          <w:rFonts w:ascii="Constantia" w:hAnsi="Constantia"/>
          <w:sz w:val="24"/>
          <w:szCs w:val="24"/>
        </w:rPr>
        <w:t xml:space="preserve">[The] mother had a special long and huge head which she was using to talk and to feed herself, it was above everything in the town and it showed her out from a distance of about four miles from this town. She had a large mouth which could swallow an elephant uncut. ... There were over a thousand </w:t>
      </w:r>
      <w:r w:rsidR="00C26A38" w:rsidRPr="00D02856">
        <w:rPr>
          <w:rFonts w:ascii="Constantia" w:hAnsi="Constantia"/>
          <w:sz w:val="24"/>
          <w:szCs w:val="24"/>
        </w:rPr>
        <w:t xml:space="preserve">thick teeth in this mouth, each was about two feet long and brown in colour, both </w:t>
      </w:r>
      <w:r w:rsidR="00C26A38" w:rsidRPr="00D02856">
        <w:rPr>
          <w:rFonts w:ascii="Constantia" w:hAnsi="Constantia"/>
          <w:sz w:val="24"/>
          <w:szCs w:val="24"/>
        </w:rPr>
        <w:lastRenderedPageBreak/>
        <w:t>upper and lower lips were unable to cover the teeth.</w:t>
      </w:r>
      <w:r w:rsidR="008B006F" w:rsidRPr="00D02856">
        <w:rPr>
          <w:rFonts w:ascii="Constantia" w:hAnsi="Constantia"/>
          <w:sz w:val="24"/>
          <w:szCs w:val="24"/>
        </w:rPr>
        <w:t xml:space="preserve"> ... Both her hands were used in stirring </w:t>
      </w:r>
      <w:r w:rsidR="00D64011" w:rsidRPr="00D02856">
        <w:rPr>
          <w:rFonts w:ascii="Constantia" w:hAnsi="Constantia"/>
          <w:sz w:val="24"/>
          <w:szCs w:val="24"/>
        </w:rPr>
        <w:t>soup on the fire like spoons as she did not feel the pain of fire or heat, her finger nails were just like shovels... (98-99)</w:t>
      </w:r>
    </w:p>
    <w:p w:rsidR="00D64011" w:rsidRPr="00D66EAA" w:rsidRDefault="00D64011" w:rsidP="00F7474C">
      <w:pPr>
        <w:pStyle w:val="NoSpacing"/>
        <w:spacing w:line="480" w:lineRule="auto"/>
        <w:rPr>
          <w:rFonts w:ascii="Constantia" w:hAnsi="Constantia"/>
          <w:sz w:val="24"/>
          <w:szCs w:val="24"/>
        </w:rPr>
      </w:pPr>
    </w:p>
    <w:p w:rsidR="00C330C6" w:rsidRPr="00D66EAA" w:rsidRDefault="00496FF4" w:rsidP="00F7474C">
      <w:pPr>
        <w:pStyle w:val="NoSpacing"/>
        <w:spacing w:line="480" w:lineRule="auto"/>
        <w:rPr>
          <w:rFonts w:ascii="Constantia" w:hAnsi="Constantia"/>
          <w:sz w:val="24"/>
          <w:szCs w:val="24"/>
        </w:rPr>
      </w:pPr>
      <w:r w:rsidRPr="00D66EAA">
        <w:rPr>
          <w:rFonts w:ascii="Constantia" w:hAnsi="Constantia"/>
          <w:sz w:val="24"/>
          <w:szCs w:val="24"/>
        </w:rPr>
        <w:t xml:space="preserve">A means of consumption </w:t>
      </w:r>
      <w:r w:rsidR="00E7616B" w:rsidRPr="00D66EAA">
        <w:rPr>
          <w:rFonts w:ascii="Constantia" w:hAnsi="Constantia"/>
          <w:sz w:val="24"/>
          <w:szCs w:val="24"/>
        </w:rPr>
        <w:t xml:space="preserve">and intimidation, the </w:t>
      </w:r>
      <w:r w:rsidR="00AC5822" w:rsidRPr="00D66EAA">
        <w:rPr>
          <w:rFonts w:ascii="Constantia" w:hAnsi="Constantia"/>
          <w:sz w:val="24"/>
          <w:szCs w:val="24"/>
        </w:rPr>
        <w:t>gargantuan mouth</w:t>
      </w:r>
      <w:r w:rsidR="008038BB" w:rsidRPr="00D66EAA">
        <w:rPr>
          <w:rFonts w:ascii="Constantia" w:hAnsi="Constantia"/>
          <w:sz w:val="24"/>
          <w:szCs w:val="24"/>
        </w:rPr>
        <w:t>,</w:t>
      </w:r>
      <w:r w:rsidR="00AC5822" w:rsidRPr="00D66EAA">
        <w:rPr>
          <w:rFonts w:ascii="Constantia" w:hAnsi="Constantia"/>
          <w:sz w:val="24"/>
          <w:szCs w:val="24"/>
        </w:rPr>
        <w:t xml:space="preserve"> </w:t>
      </w:r>
      <w:r w:rsidR="0074754F" w:rsidRPr="00D66EAA">
        <w:rPr>
          <w:rFonts w:ascii="Constantia" w:hAnsi="Constantia"/>
          <w:sz w:val="24"/>
          <w:szCs w:val="24"/>
        </w:rPr>
        <w:t>permanently open</w:t>
      </w:r>
      <w:r w:rsidR="008038BB" w:rsidRPr="00D66EAA">
        <w:rPr>
          <w:rFonts w:ascii="Constantia" w:hAnsi="Constantia"/>
          <w:sz w:val="24"/>
          <w:szCs w:val="24"/>
        </w:rPr>
        <w:t>,</w:t>
      </w:r>
      <w:r w:rsidR="0074754F" w:rsidRPr="00D66EAA">
        <w:rPr>
          <w:rFonts w:ascii="Constantia" w:hAnsi="Constantia"/>
          <w:sz w:val="24"/>
          <w:szCs w:val="24"/>
        </w:rPr>
        <w:t xml:space="preserve"> speaks of </w:t>
      </w:r>
      <w:r w:rsidR="00365D66" w:rsidRPr="00D66EAA">
        <w:rPr>
          <w:rFonts w:ascii="Constantia" w:hAnsi="Constantia"/>
          <w:sz w:val="24"/>
          <w:szCs w:val="24"/>
        </w:rPr>
        <w:t>a constant</w:t>
      </w:r>
      <w:r w:rsidR="00E35E26" w:rsidRPr="00D66EAA">
        <w:rPr>
          <w:rFonts w:ascii="Constantia" w:hAnsi="Constantia"/>
          <w:sz w:val="24"/>
          <w:szCs w:val="24"/>
        </w:rPr>
        <w:t xml:space="preserve"> readiness</w:t>
      </w:r>
      <w:r w:rsidR="00365D66" w:rsidRPr="00D66EAA">
        <w:rPr>
          <w:rFonts w:ascii="Constantia" w:hAnsi="Constantia"/>
          <w:sz w:val="24"/>
          <w:szCs w:val="24"/>
        </w:rPr>
        <w:t xml:space="preserve"> to eat </w:t>
      </w:r>
      <w:r w:rsidR="00AF11FB" w:rsidRPr="00D66EAA">
        <w:rPr>
          <w:rFonts w:ascii="Constantia" w:hAnsi="Constantia"/>
          <w:sz w:val="24"/>
          <w:szCs w:val="24"/>
        </w:rPr>
        <w:t xml:space="preserve">but it also </w:t>
      </w:r>
      <w:r w:rsidR="00333C6F" w:rsidRPr="00D66EAA">
        <w:rPr>
          <w:rFonts w:ascii="Constantia" w:hAnsi="Constantia"/>
          <w:sz w:val="24"/>
          <w:szCs w:val="24"/>
        </w:rPr>
        <w:t>turns</w:t>
      </w:r>
      <w:r w:rsidR="00A11172" w:rsidRPr="00D66EAA">
        <w:rPr>
          <w:rFonts w:ascii="Constantia" w:hAnsi="Constantia"/>
          <w:sz w:val="24"/>
          <w:szCs w:val="24"/>
        </w:rPr>
        <w:t xml:space="preserve"> the superior head towering above ever</w:t>
      </w:r>
      <w:r w:rsidR="00A1640B" w:rsidRPr="00D66EAA">
        <w:rPr>
          <w:rFonts w:ascii="Constantia" w:hAnsi="Constantia"/>
          <w:sz w:val="24"/>
          <w:szCs w:val="24"/>
        </w:rPr>
        <w:t>y</w:t>
      </w:r>
      <w:r w:rsidR="00A11172" w:rsidRPr="00D66EAA">
        <w:rPr>
          <w:rFonts w:ascii="Constantia" w:hAnsi="Constantia"/>
          <w:sz w:val="24"/>
          <w:szCs w:val="24"/>
        </w:rPr>
        <w:t>thing</w:t>
      </w:r>
      <w:r w:rsidR="00333C6F" w:rsidRPr="00D66EAA">
        <w:rPr>
          <w:rFonts w:ascii="Constantia" w:hAnsi="Constantia"/>
          <w:sz w:val="24"/>
          <w:szCs w:val="24"/>
        </w:rPr>
        <w:t xml:space="preserve"> </w:t>
      </w:r>
      <w:r w:rsidR="00B651DD" w:rsidRPr="00D66EAA">
        <w:rPr>
          <w:rFonts w:ascii="Constantia" w:hAnsi="Constantia"/>
          <w:sz w:val="24"/>
          <w:szCs w:val="24"/>
        </w:rPr>
        <w:t xml:space="preserve">into an emblem of the town’s major </w:t>
      </w:r>
      <w:r w:rsidR="001B6B09" w:rsidRPr="00D66EAA">
        <w:rPr>
          <w:rFonts w:ascii="Constantia" w:hAnsi="Constantia"/>
          <w:sz w:val="24"/>
          <w:szCs w:val="24"/>
        </w:rPr>
        <w:t>political pursuit</w:t>
      </w:r>
      <w:r w:rsidR="00C84D3A" w:rsidRPr="00D66EAA">
        <w:rPr>
          <w:rFonts w:ascii="Constantia" w:hAnsi="Constantia"/>
          <w:sz w:val="24"/>
          <w:szCs w:val="24"/>
        </w:rPr>
        <w:t xml:space="preserve"> and preoccupation</w:t>
      </w:r>
      <w:r w:rsidR="00327A83" w:rsidRPr="00D66EAA">
        <w:rPr>
          <w:rFonts w:ascii="Constantia" w:hAnsi="Constantia"/>
          <w:sz w:val="24"/>
          <w:szCs w:val="24"/>
        </w:rPr>
        <w:t xml:space="preserve">: </w:t>
      </w:r>
      <w:r w:rsidR="008E75BA" w:rsidRPr="00D66EAA">
        <w:rPr>
          <w:rFonts w:ascii="Constantia" w:hAnsi="Constantia"/>
          <w:sz w:val="24"/>
          <w:szCs w:val="24"/>
        </w:rPr>
        <w:t>eating.</w:t>
      </w:r>
      <w:r w:rsidR="00B74637" w:rsidRPr="00D66EAA">
        <w:rPr>
          <w:rFonts w:ascii="Constantia" w:hAnsi="Constantia"/>
          <w:sz w:val="24"/>
          <w:szCs w:val="24"/>
        </w:rPr>
        <w:t xml:space="preserve"> </w:t>
      </w:r>
      <w:r w:rsidR="0000689C" w:rsidRPr="00D66EAA">
        <w:rPr>
          <w:rFonts w:ascii="Constantia" w:hAnsi="Constantia"/>
          <w:sz w:val="24"/>
          <w:szCs w:val="24"/>
        </w:rPr>
        <w:t>Since</w:t>
      </w:r>
      <w:r w:rsidR="007B7555" w:rsidRPr="00D66EAA">
        <w:rPr>
          <w:rFonts w:ascii="Constantia" w:hAnsi="Constantia"/>
          <w:sz w:val="24"/>
          <w:szCs w:val="24"/>
        </w:rPr>
        <w:t xml:space="preserve"> the narrative equates the political space of the town with the mother’s </w:t>
      </w:r>
      <w:r w:rsidR="00CB02FA" w:rsidRPr="00D66EAA">
        <w:rPr>
          <w:rFonts w:ascii="Constantia" w:hAnsi="Constantia"/>
          <w:sz w:val="24"/>
          <w:szCs w:val="24"/>
        </w:rPr>
        <w:t xml:space="preserve">body – </w:t>
      </w:r>
      <w:r w:rsidR="0000689C" w:rsidRPr="00D66EAA">
        <w:rPr>
          <w:rFonts w:ascii="Constantia" w:hAnsi="Constantia"/>
          <w:sz w:val="24"/>
          <w:szCs w:val="24"/>
        </w:rPr>
        <w:t xml:space="preserve">because “she alone filled the town as a round vast hill” </w:t>
      </w:r>
      <w:r w:rsidR="003531F6" w:rsidRPr="00D66EAA">
        <w:rPr>
          <w:rFonts w:ascii="Constantia" w:hAnsi="Constantia"/>
          <w:sz w:val="24"/>
          <w:szCs w:val="24"/>
        </w:rPr>
        <w:t xml:space="preserve">(97) and the town was “six miles in circumference” (98) </w:t>
      </w:r>
      <w:r w:rsidR="00CB02FA" w:rsidRPr="00D66EAA">
        <w:rPr>
          <w:rFonts w:ascii="Constantia" w:hAnsi="Constantia"/>
          <w:sz w:val="24"/>
          <w:szCs w:val="24"/>
        </w:rPr>
        <w:t xml:space="preserve">she is, literally, the town </w:t>
      </w:r>
      <w:r w:rsidR="00A1640B" w:rsidRPr="00D66EAA">
        <w:rPr>
          <w:rFonts w:ascii="Constantia" w:hAnsi="Constantia"/>
          <w:sz w:val="24"/>
          <w:szCs w:val="24"/>
        </w:rPr>
        <w:t>–</w:t>
      </w:r>
      <w:r w:rsidR="00CB02FA" w:rsidRPr="00D66EAA">
        <w:rPr>
          <w:rFonts w:ascii="Constantia" w:hAnsi="Constantia"/>
          <w:sz w:val="24"/>
          <w:szCs w:val="24"/>
        </w:rPr>
        <w:t xml:space="preserve"> </w:t>
      </w:r>
      <w:r w:rsidR="00A1640B" w:rsidRPr="00D66EAA">
        <w:rPr>
          <w:rFonts w:ascii="Constantia" w:hAnsi="Constantia"/>
          <w:sz w:val="24"/>
          <w:szCs w:val="24"/>
        </w:rPr>
        <w:t xml:space="preserve">her acts </w:t>
      </w:r>
      <w:r w:rsidR="00895926" w:rsidRPr="00D66EAA">
        <w:rPr>
          <w:rFonts w:ascii="Constantia" w:hAnsi="Constantia"/>
          <w:sz w:val="24"/>
          <w:szCs w:val="24"/>
        </w:rPr>
        <w:t xml:space="preserve">of consumption </w:t>
      </w:r>
      <w:r w:rsidR="00A1640B" w:rsidRPr="00D66EAA">
        <w:rPr>
          <w:rFonts w:ascii="Constantia" w:hAnsi="Constantia"/>
          <w:sz w:val="24"/>
          <w:szCs w:val="24"/>
        </w:rPr>
        <w:t xml:space="preserve">enact </w:t>
      </w:r>
      <w:r w:rsidR="00B70B6A" w:rsidRPr="00D66EAA">
        <w:rPr>
          <w:rFonts w:ascii="Constantia" w:hAnsi="Constantia"/>
          <w:sz w:val="24"/>
          <w:szCs w:val="24"/>
        </w:rPr>
        <w:t>her sovereignty</w:t>
      </w:r>
      <w:r w:rsidR="00B97318" w:rsidRPr="00D66EAA">
        <w:rPr>
          <w:rFonts w:ascii="Constantia" w:hAnsi="Constantia"/>
          <w:sz w:val="24"/>
          <w:szCs w:val="24"/>
        </w:rPr>
        <w:t xml:space="preserve"> </w:t>
      </w:r>
      <w:r w:rsidR="00895926" w:rsidRPr="00D66EAA">
        <w:rPr>
          <w:rFonts w:ascii="Constantia" w:hAnsi="Constantia"/>
          <w:sz w:val="24"/>
          <w:szCs w:val="24"/>
        </w:rPr>
        <w:t xml:space="preserve">rendering </w:t>
      </w:r>
      <w:r w:rsidR="008B2B96" w:rsidRPr="00D66EAA">
        <w:rPr>
          <w:rFonts w:ascii="Constantia" w:hAnsi="Constantia"/>
          <w:sz w:val="24"/>
          <w:szCs w:val="24"/>
        </w:rPr>
        <w:t>consumption into a ceaseless</w:t>
      </w:r>
      <w:r w:rsidR="00861485" w:rsidRPr="00D66EAA">
        <w:rPr>
          <w:rFonts w:ascii="Constantia" w:hAnsi="Constantia"/>
          <w:sz w:val="24"/>
          <w:szCs w:val="24"/>
        </w:rPr>
        <w:t xml:space="preserve"> </w:t>
      </w:r>
      <w:r w:rsidR="00E82E71" w:rsidRPr="00D66EAA">
        <w:rPr>
          <w:rFonts w:ascii="Constantia" w:hAnsi="Constantia"/>
          <w:sz w:val="24"/>
          <w:szCs w:val="24"/>
        </w:rPr>
        <w:t xml:space="preserve">process </w:t>
      </w:r>
      <w:r w:rsidR="00B97318" w:rsidRPr="00D66EAA">
        <w:rPr>
          <w:rFonts w:ascii="Constantia" w:hAnsi="Constantia"/>
          <w:sz w:val="24"/>
          <w:szCs w:val="24"/>
        </w:rPr>
        <w:t>that reproduces, daily</w:t>
      </w:r>
      <w:r w:rsidR="00BF666B" w:rsidRPr="00D66EAA">
        <w:rPr>
          <w:rFonts w:ascii="Constantia" w:hAnsi="Constantia"/>
          <w:sz w:val="24"/>
          <w:szCs w:val="24"/>
        </w:rPr>
        <w:t xml:space="preserve"> and mundanely</w:t>
      </w:r>
      <w:r w:rsidR="00B97318" w:rsidRPr="00D66EAA">
        <w:rPr>
          <w:rFonts w:ascii="Constantia" w:hAnsi="Constantia"/>
          <w:sz w:val="24"/>
          <w:szCs w:val="24"/>
        </w:rPr>
        <w:t>, her rule</w:t>
      </w:r>
      <w:r w:rsidR="00B70B6A" w:rsidRPr="00D66EAA">
        <w:rPr>
          <w:rFonts w:ascii="Constantia" w:hAnsi="Constantia"/>
          <w:sz w:val="24"/>
          <w:szCs w:val="24"/>
        </w:rPr>
        <w:t>.</w:t>
      </w:r>
      <w:r w:rsidR="00EF3D45" w:rsidRPr="00D66EAA">
        <w:rPr>
          <w:rFonts w:ascii="Constantia" w:hAnsi="Constantia"/>
          <w:sz w:val="24"/>
          <w:szCs w:val="24"/>
        </w:rPr>
        <w:t xml:space="preserve"> The mother’s mouth is what keeps the town going</w:t>
      </w:r>
      <w:r w:rsidR="0084359D" w:rsidRPr="00D66EAA">
        <w:rPr>
          <w:rFonts w:ascii="Constantia" w:hAnsi="Constantia"/>
          <w:sz w:val="24"/>
          <w:szCs w:val="24"/>
        </w:rPr>
        <w:t>, what ensures its existence</w:t>
      </w:r>
      <w:r w:rsidR="00D115CE" w:rsidRPr="00D66EAA">
        <w:rPr>
          <w:rFonts w:ascii="Constantia" w:hAnsi="Constantia"/>
          <w:sz w:val="24"/>
          <w:szCs w:val="24"/>
        </w:rPr>
        <w:t xml:space="preserve"> fed by </w:t>
      </w:r>
      <w:r w:rsidR="00DC69B9" w:rsidRPr="00D66EAA">
        <w:rPr>
          <w:rFonts w:ascii="Constantia" w:hAnsi="Constantia"/>
          <w:sz w:val="24"/>
          <w:szCs w:val="24"/>
        </w:rPr>
        <w:t>an army</w:t>
      </w:r>
      <w:r w:rsidR="008D277A" w:rsidRPr="00D66EAA">
        <w:rPr>
          <w:rFonts w:ascii="Constantia" w:hAnsi="Constantia"/>
          <w:sz w:val="24"/>
          <w:szCs w:val="24"/>
        </w:rPr>
        <w:t xml:space="preserve"> of workers</w:t>
      </w:r>
      <w:r w:rsidR="005E6E48" w:rsidRPr="00D66EAA">
        <w:rPr>
          <w:rFonts w:ascii="Constantia" w:hAnsi="Constantia"/>
          <w:sz w:val="24"/>
          <w:szCs w:val="24"/>
        </w:rPr>
        <w:t xml:space="preserve"> w</w:t>
      </w:r>
      <w:r w:rsidR="00DF7B68" w:rsidRPr="00D66EAA">
        <w:rPr>
          <w:rFonts w:ascii="Constantia" w:hAnsi="Constantia"/>
          <w:sz w:val="24"/>
          <w:szCs w:val="24"/>
        </w:rPr>
        <w:t>hipped with fire if inefficient and slack</w:t>
      </w:r>
      <w:r w:rsidR="00EF3D45" w:rsidRPr="00D66EAA">
        <w:rPr>
          <w:rFonts w:ascii="Constantia" w:hAnsi="Constantia"/>
          <w:sz w:val="24"/>
          <w:szCs w:val="24"/>
        </w:rPr>
        <w:t xml:space="preserve">. </w:t>
      </w:r>
      <w:r w:rsidR="00465514" w:rsidRPr="00D66EAA">
        <w:rPr>
          <w:rFonts w:ascii="Constantia" w:hAnsi="Constantia"/>
          <w:sz w:val="24"/>
          <w:szCs w:val="24"/>
        </w:rPr>
        <w:t xml:space="preserve">This banal reproduction of the mother’s rule – biologically and politically </w:t>
      </w:r>
      <w:r w:rsidR="00F40AAA" w:rsidRPr="00D66EAA">
        <w:rPr>
          <w:rFonts w:ascii="Constantia" w:hAnsi="Constantia"/>
          <w:sz w:val="24"/>
          <w:szCs w:val="24"/>
        </w:rPr>
        <w:t>sustained</w:t>
      </w:r>
      <w:r w:rsidR="00465514" w:rsidRPr="00D66EAA">
        <w:rPr>
          <w:rFonts w:ascii="Constantia" w:hAnsi="Constantia"/>
          <w:sz w:val="24"/>
          <w:szCs w:val="24"/>
        </w:rPr>
        <w:t xml:space="preserve"> – finds </w:t>
      </w:r>
      <w:r w:rsidR="00762D72" w:rsidRPr="00D66EAA">
        <w:rPr>
          <w:rFonts w:ascii="Constantia" w:hAnsi="Constantia"/>
          <w:sz w:val="24"/>
          <w:szCs w:val="24"/>
        </w:rPr>
        <w:t>a telling representation</w:t>
      </w:r>
      <w:r w:rsidR="0092335A" w:rsidRPr="00D66EAA">
        <w:rPr>
          <w:rFonts w:ascii="Constantia" w:hAnsi="Constantia"/>
          <w:sz w:val="24"/>
          <w:szCs w:val="24"/>
        </w:rPr>
        <w:t xml:space="preserve"> </w:t>
      </w:r>
      <w:r w:rsidR="00F6606E" w:rsidRPr="00D66EAA">
        <w:rPr>
          <w:rFonts w:ascii="Constantia" w:hAnsi="Constantia"/>
          <w:sz w:val="24"/>
          <w:szCs w:val="24"/>
        </w:rPr>
        <w:t>in her permanence</w:t>
      </w:r>
      <w:r w:rsidR="003022DC" w:rsidRPr="00D66EAA">
        <w:rPr>
          <w:rFonts w:ascii="Constantia" w:hAnsi="Constantia"/>
          <w:sz w:val="24"/>
          <w:szCs w:val="24"/>
        </w:rPr>
        <w:t xml:space="preserve"> and immobility</w:t>
      </w:r>
      <w:r w:rsidR="00F6606E" w:rsidRPr="00D66EAA">
        <w:rPr>
          <w:rFonts w:ascii="Constantia" w:hAnsi="Constantia"/>
          <w:sz w:val="24"/>
          <w:szCs w:val="24"/>
        </w:rPr>
        <w:t xml:space="preserve"> (she “sat on the ground in the centre of the town permanently. She did not stand up </w:t>
      </w:r>
      <w:r w:rsidR="00CE27F0" w:rsidRPr="00D66EAA">
        <w:rPr>
          <w:rFonts w:ascii="Constantia" w:hAnsi="Constantia"/>
          <w:sz w:val="24"/>
          <w:szCs w:val="24"/>
        </w:rPr>
        <w:t xml:space="preserve">or move to anywhere at all” </w:t>
      </w:r>
      <w:r w:rsidR="00083960" w:rsidRPr="00D66EAA">
        <w:rPr>
          <w:rFonts w:ascii="Constantia" w:hAnsi="Constantia"/>
          <w:sz w:val="24"/>
          <w:szCs w:val="24"/>
        </w:rPr>
        <w:t>[</w:t>
      </w:r>
      <w:r w:rsidR="00CE27F0" w:rsidRPr="00D66EAA">
        <w:rPr>
          <w:rFonts w:ascii="Constantia" w:hAnsi="Constantia"/>
          <w:sz w:val="24"/>
          <w:szCs w:val="24"/>
        </w:rPr>
        <w:t>97</w:t>
      </w:r>
      <w:r w:rsidR="00083960" w:rsidRPr="00D66EAA">
        <w:rPr>
          <w:rFonts w:ascii="Constantia" w:hAnsi="Constantia"/>
          <w:sz w:val="24"/>
          <w:szCs w:val="24"/>
        </w:rPr>
        <w:t>]</w:t>
      </w:r>
      <w:r w:rsidR="00CE27F0" w:rsidRPr="00D66EAA">
        <w:rPr>
          <w:rFonts w:ascii="Constantia" w:hAnsi="Constantia"/>
          <w:sz w:val="24"/>
          <w:szCs w:val="24"/>
        </w:rPr>
        <w:t xml:space="preserve">): </w:t>
      </w:r>
      <w:r w:rsidR="00E41618" w:rsidRPr="00D66EAA">
        <w:rPr>
          <w:rFonts w:ascii="Constantia" w:hAnsi="Constantia"/>
          <w:sz w:val="24"/>
          <w:szCs w:val="24"/>
        </w:rPr>
        <w:t xml:space="preserve">the </w:t>
      </w:r>
      <w:r w:rsidR="00054653" w:rsidRPr="00D66EAA">
        <w:rPr>
          <w:rFonts w:ascii="Constantia" w:hAnsi="Constantia"/>
          <w:sz w:val="24"/>
          <w:szCs w:val="24"/>
        </w:rPr>
        <w:t xml:space="preserve">colossal </w:t>
      </w:r>
      <w:r w:rsidR="009C0A35" w:rsidRPr="00D66EAA">
        <w:rPr>
          <w:rFonts w:ascii="Constantia" w:hAnsi="Constantia"/>
          <w:sz w:val="24"/>
          <w:szCs w:val="24"/>
        </w:rPr>
        <w:t xml:space="preserve">endurance </w:t>
      </w:r>
      <w:r w:rsidR="00E97865" w:rsidRPr="00D66EAA">
        <w:rPr>
          <w:rFonts w:ascii="Constantia" w:hAnsi="Constantia"/>
          <w:sz w:val="24"/>
          <w:szCs w:val="24"/>
        </w:rPr>
        <w:t xml:space="preserve">of this massive </w:t>
      </w:r>
      <w:r w:rsidR="00054653" w:rsidRPr="00D66EAA">
        <w:rPr>
          <w:rFonts w:ascii="Constantia" w:hAnsi="Constantia"/>
          <w:sz w:val="24"/>
          <w:szCs w:val="24"/>
        </w:rPr>
        <w:t xml:space="preserve">physique </w:t>
      </w:r>
      <w:r w:rsidR="00840204" w:rsidRPr="00D66EAA">
        <w:rPr>
          <w:rFonts w:ascii="Constantia" w:hAnsi="Constantia"/>
          <w:sz w:val="24"/>
          <w:szCs w:val="24"/>
        </w:rPr>
        <w:t>always</w:t>
      </w:r>
      <w:r w:rsidR="00061C1F" w:rsidRPr="00D66EAA">
        <w:rPr>
          <w:rFonts w:ascii="Constantia" w:hAnsi="Constantia"/>
          <w:sz w:val="24"/>
          <w:szCs w:val="24"/>
        </w:rPr>
        <w:t xml:space="preserve"> on the verge of </w:t>
      </w:r>
      <w:r w:rsidR="00EC5CB5" w:rsidRPr="00D66EAA">
        <w:rPr>
          <w:rFonts w:ascii="Constantia" w:hAnsi="Constantia"/>
          <w:sz w:val="24"/>
          <w:szCs w:val="24"/>
        </w:rPr>
        <w:t>eating render</w:t>
      </w:r>
      <w:r w:rsidR="00840204" w:rsidRPr="00D66EAA">
        <w:rPr>
          <w:rFonts w:ascii="Constantia" w:hAnsi="Constantia"/>
          <w:sz w:val="24"/>
          <w:szCs w:val="24"/>
        </w:rPr>
        <w:t>s</w:t>
      </w:r>
      <w:r w:rsidR="00EC5CB5" w:rsidRPr="00D66EAA">
        <w:rPr>
          <w:rFonts w:ascii="Constantia" w:hAnsi="Constantia"/>
          <w:sz w:val="24"/>
          <w:szCs w:val="24"/>
        </w:rPr>
        <w:t xml:space="preserve"> </w:t>
      </w:r>
      <w:r w:rsidR="009D72D3" w:rsidRPr="00D66EAA">
        <w:rPr>
          <w:rFonts w:ascii="Constantia" w:hAnsi="Constantia"/>
          <w:sz w:val="24"/>
          <w:szCs w:val="24"/>
        </w:rPr>
        <w:t xml:space="preserve">the open mouth </w:t>
      </w:r>
      <w:r w:rsidR="003E2E2E" w:rsidRPr="00D66EAA">
        <w:rPr>
          <w:rFonts w:ascii="Constantia" w:hAnsi="Constantia"/>
          <w:sz w:val="24"/>
          <w:szCs w:val="24"/>
        </w:rPr>
        <w:t xml:space="preserve">indispensible </w:t>
      </w:r>
      <w:r w:rsidR="009D72D3" w:rsidRPr="00D66EAA">
        <w:rPr>
          <w:rFonts w:ascii="Constantia" w:hAnsi="Constantia"/>
          <w:sz w:val="24"/>
          <w:szCs w:val="24"/>
        </w:rPr>
        <w:t xml:space="preserve">to </w:t>
      </w:r>
      <w:r w:rsidR="0017266B" w:rsidRPr="00D66EAA">
        <w:rPr>
          <w:rFonts w:ascii="Constantia" w:hAnsi="Constantia"/>
          <w:sz w:val="24"/>
          <w:szCs w:val="24"/>
        </w:rPr>
        <w:t xml:space="preserve">her </w:t>
      </w:r>
      <w:r w:rsidR="009D72D3" w:rsidRPr="00D66EAA">
        <w:rPr>
          <w:rFonts w:ascii="Constantia" w:hAnsi="Constantia"/>
          <w:sz w:val="24"/>
          <w:szCs w:val="24"/>
        </w:rPr>
        <w:t>sovereignty</w:t>
      </w:r>
      <w:r w:rsidR="00110853">
        <w:rPr>
          <w:rFonts w:ascii="Constantia" w:hAnsi="Constantia"/>
          <w:sz w:val="24"/>
          <w:szCs w:val="24"/>
        </w:rPr>
        <w:t>.</w:t>
      </w:r>
      <w:r w:rsidR="0017266B" w:rsidRPr="00D66EAA">
        <w:rPr>
          <w:rStyle w:val="EndnoteReference"/>
          <w:rFonts w:ascii="Constantia" w:hAnsi="Constantia"/>
          <w:sz w:val="24"/>
          <w:szCs w:val="24"/>
        </w:rPr>
        <w:endnoteReference w:id="11"/>
      </w:r>
      <w:r w:rsidR="009D72D3" w:rsidRPr="00D66EAA">
        <w:rPr>
          <w:rFonts w:ascii="Constantia" w:hAnsi="Constantia"/>
          <w:sz w:val="24"/>
          <w:szCs w:val="24"/>
        </w:rPr>
        <w:t xml:space="preserve"> </w:t>
      </w:r>
      <w:r w:rsidR="00575ECD" w:rsidRPr="00D66EAA">
        <w:rPr>
          <w:rFonts w:ascii="Constantia" w:hAnsi="Constantia"/>
          <w:sz w:val="24"/>
          <w:szCs w:val="24"/>
        </w:rPr>
        <w:t>T</w:t>
      </w:r>
      <w:r w:rsidR="00721E2E" w:rsidRPr="00D66EAA">
        <w:rPr>
          <w:rFonts w:ascii="Constantia" w:hAnsi="Constantia"/>
          <w:sz w:val="24"/>
          <w:szCs w:val="24"/>
        </w:rPr>
        <w:t>he mother’</w:t>
      </w:r>
      <w:r w:rsidR="00596F61" w:rsidRPr="00D66EAA">
        <w:rPr>
          <w:rFonts w:ascii="Constantia" w:hAnsi="Constantia"/>
          <w:sz w:val="24"/>
          <w:szCs w:val="24"/>
        </w:rPr>
        <w:t xml:space="preserve">s body </w:t>
      </w:r>
      <w:r w:rsidR="00575ECD" w:rsidRPr="00D66EAA">
        <w:rPr>
          <w:rFonts w:ascii="Constantia" w:hAnsi="Constantia"/>
          <w:sz w:val="24"/>
          <w:szCs w:val="24"/>
        </w:rPr>
        <w:t xml:space="preserve">can be seen as a body of </w:t>
      </w:r>
      <w:r w:rsidR="00F62211" w:rsidRPr="00D66EAA">
        <w:rPr>
          <w:rFonts w:ascii="Constantia" w:hAnsi="Constantia"/>
          <w:sz w:val="24"/>
          <w:szCs w:val="24"/>
        </w:rPr>
        <w:t xml:space="preserve">sovereignty </w:t>
      </w:r>
      <w:r w:rsidR="00575ECD" w:rsidRPr="00D66EAA">
        <w:rPr>
          <w:rFonts w:ascii="Constantia" w:hAnsi="Constantia"/>
          <w:sz w:val="24"/>
          <w:szCs w:val="24"/>
        </w:rPr>
        <w:t xml:space="preserve">and of capitalist imaginary because </w:t>
      </w:r>
      <w:r w:rsidR="00267600" w:rsidRPr="00D66EAA">
        <w:rPr>
          <w:rFonts w:ascii="Constantia" w:hAnsi="Constantia"/>
          <w:sz w:val="24"/>
          <w:szCs w:val="24"/>
        </w:rPr>
        <w:t xml:space="preserve">alimentation rests on the logic of reproducibility: </w:t>
      </w:r>
      <w:r w:rsidR="00CF0215" w:rsidRPr="00D66EAA">
        <w:rPr>
          <w:rFonts w:ascii="Constantia" w:hAnsi="Constantia"/>
          <w:sz w:val="24"/>
          <w:szCs w:val="24"/>
        </w:rPr>
        <w:t xml:space="preserve">it requires </w:t>
      </w:r>
      <w:r w:rsidR="002A05B0" w:rsidRPr="00D66EAA">
        <w:rPr>
          <w:rFonts w:ascii="Constantia" w:hAnsi="Constantia"/>
          <w:sz w:val="24"/>
          <w:szCs w:val="24"/>
        </w:rPr>
        <w:t>reiteration to sustain</w:t>
      </w:r>
      <w:r w:rsidR="00F26CC9" w:rsidRPr="00D66EAA">
        <w:rPr>
          <w:rFonts w:ascii="Constantia" w:hAnsi="Constantia"/>
          <w:sz w:val="24"/>
          <w:szCs w:val="24"/>
        </w:rPr>
        <w:t xml:space="preserve"> the political fictions</w:t>
      </w:r>
      <w:r w:rsidR="00F26CC9" w:rsidRPr="00D66EAA">
        <w:rPr>
          <w:rStyle w:val="EndnoteReference"/>
          <w:rFonts w:ascii="Constantia" w:hAnsi="Constantia"/>
          <w:sz w:val="24"/>
          <w:szCs w:val="24"/>
        </w:rPr>
        <w:endnoteReference w:id="12"/>
      </w:r>
      <w:r w:rsidR="00F26CC9" w:rsidRPr="00D66EAA">
        <w:rPr>
          <w:rFonts w:ascii="Constantia" w:hAnsi="Constantia"/>
          <w:sz w:val="24"/>
          <w:szCs w:val="24"/>
        </w:rPr>
        <w:t xml:space="preserve"> it creates.</w:t>
      </w:r>
      <w:r w:rsidR="00CF0215" w:rsidRPr="00D66EAA">
        <w:rPr>
          <w:rFonts w:ascii="Constantia" w:hAnsi="Constantia"/>
          <w:sz w:val="24"/>
          <w:szCs w:val="24"/>
        </w:rPr>
        <w:t xml:space="preserve"> </w:t>
      </w:r>
      <w:r w:rsidR="002E14D5" w:rsidRPr="00D66EAA">
        <w:rPr>
          <w:rFonts w:ascii="Constantia" w:hAnsi="Constantia"/>
          <w:sz w:val="24"/>
          <w:szCs w:val="24"/>
        </w:rPr>
        <w:t>In other word</w:t>
      </w:r>
      <w:r w:rsidR="007E3DE5" w:rsidRPr="00D66EAA">
        <w:rPr>
          <w:rFonts w:ascii="Constantia" w:hAnsi="Constantia"/>
          <w:sz w:val="24"/>
          <w:szCs w:val="24"/>
        </w:rPr>
        <w:t>s</w:t>
      </w:r>
      <w:r w:rsidR="002E14D5" w:rsidRPr="00D66EAA">
        <w:rPr>
          <w:rFonts w:ascii="Constantia" w:hAnsi="Constantia"/>
          <w:sz w:val="24"/>
          <w:szCs w:val="24"/>
        </w:rPr>
        <w:t xml:space="preserve">, consumption </w:t>
      </w:r>
      <w:r w:rsidR="00693825" w:rsidRPr="00D66EAA">
        <w:rPr>
          <w:rFonts w:ascii="Constantia" w:hAnsi="Constantia"/>
          <w:sz w:val="24"/>
          <w:szCs w:val="24"/>
        </w:rPr>
        <w:t>itself must be reproducible, locked</w:t>
      </w:r>
      <w:r w:rsidR="00351CD9" w:rsidRPr="00D66EAA">
        <w:rPr>
          <w:rFonts w:ascii="Constantia" w:hAnsi="Constantia"/>
          <w:sz w:val="24"/>
          <w:szCs w:val="24"/>
        </w:rPr>
        <w:t xml:space="preserve"> in </w:t>
      </w:r>
      <w:r w:rsidR="00CD6CB7" w:rsidRPr="00D66EAA">
        <w:rPr>
          <w:rFonts w:ascii="Constantia" w:hAnsi="Constantia"/>
          <w:sz w:val="24"/>
          <w:szCs w:val="24"/>
        </w:rPr>
        <w:t>cycles</w:t>
      </w:r>
      <w:r w:rsidR="00351CD9" w:rsidRPr="00D66EAA">
        <w:rPr>
          <w:rFonts w:ascii="Constantia" w:hAnsi="Constantia"/>
          <w:sz w:val="24"/>
          <w:szCs w:val="24"/>
        </w:rPr>
        <w:t xml:space="preserve"> of reiteration</w:t>
      </w:r>
      <w:r w:rsidR="002E14D5" w:rsidRPr="00D66EAA">
        <w:rPr>
          <w:rFonts w:ascii="Constantia" w:hAnsi="Constantia"/>
          <w:sz w:val="24"/>
          <w:szCs w:val="24"/>
        </w:rPr>
        <w:t xml:space="preserve"> </w:t>
      </w:r>
      <w:r w:rsidR="00665999" w:rsidRPr="00D66EAA">
        <w:rPr>
          <w:rFonts w:ascii="Constantia" w:hAnsi="Constantia"/>
          <w:sz w:val="24"/>
          <w:szCs w:val="24"/>
        </w:rPr>
        <w:t xml:space="preserve">which the eating body so aptly articulates. </w:t>
      </w:r>
      <w:r w:rsidR="00DA7AB7" w:rsidRPr="00D66EAA">
        <w:rPr>
          <w:rFonts w:ascii="Constantia" w:hAnsi="Constantia"/>
          <w:sz w:val="24"/>
          <w:szCs w:val="24"/>
        </w:rPr>
        <w:t xml:space="preserve">But </w:t>
      </w:r>
      <w:r w:rsidR="005D6BE9" w:rsidRPr="00D66EAA">
        <w:rPr>
          <w:rFonts w:ascii="Constantia" w:hAnsi="Constantia"/>
          <w:sz w:val="24"/>
          <w:szCs w:val="24"/>
        </w:rPr>
        <w:t xml:space="preserve">it must </w:t>
      </w:r>
      <w:r w:rsidR="00DA7AB7" w:rsidRPr="00D66EAA">
        <w:rPr>
          <w:rFonts w:ascii="Constantia" w:hAnsi="Constantia"/>
          <w:sz w:val="24"/>
          <w:szCs w:val="24"/>
        </w:rPr>
        <w:t xml:space="preserve">also manifest this reproducibility, </w:t>
      </w:r>
      <w:r w:rsidR="006555BC" w:rsidRPr="00D66EAA">
        <w:rPr>
          <w:rFonts w:ascii="Constantia" w:hAnsi="Constantia"/>
          <w:sz w:val="24"/>
          <w:szCs w:val="24"/>
        </w:rPr>
        <w:t xml:space="preserve">make it tangible and material </w:t>
      </w:r>
      <w:r w:rsidR="00DA7AB7" w:rsidRPr="00D66EAA">
        <w:rPr>
          <w:rFonts w:ascii="Constantia" w:hAnsi="Constantia"/>
          <w:sz w:val="24"/>
          <w:szCs w:val="24"/>
        </w:rPr>
        <w:t xml:space="preserve">and thus </w:t>
      </w:r>
      <w:r w:rsidR="009A7412" w:rsidRPr="00D66EAA">
        <w:rPr>
          <w:rFonts w:ascii="Constantia" w:hAnsi="Constantia"/>
          <w:sz w:val="24"/>
          <w:szCs w:val="24"/>
        </w:rPr>
        <w:t xml:space="preserve">credible. </w:t>
      </w:r>
      <w:r w:rsidR="009B2C66" w:rsidRPr="00D66EAA">
        <w:rPr>
          <w:rFonts w:ascii="Constantia" w:hAnsi="Constantia"/>
          <w:sz w:val="24"/>
          <w:szCs w:val="24"/>
        </w:rPr>
        <w:t>This requirement finds a</w:t>
      </w:r>
      <w:r w:rsidR="005C7594" w:rsidRPr="00D66EAA">
        <w:rPr>
          <w:rFonts w:ascii="Constantia" w:hAnsi="Constantia"/>
          <w:sz w:val="24"/>
          <w:szCs w:val="24"/>
        </w:rPr>
        <w:t xml:space="preserve">n eloquent illustration in the mother’s alimentary body: </w:t>
      </w:r>
    </w:p>
    <w:p w:rsidR="00C330C6" w:rsidRPr="00D66EAA" w:rsidRDefault="00C330C6" w:rsidP="00F7474C">
      <w:pPr>
        <w:pStyle w:val="NoSpacing"/>
        <w:spacing w:line="480" w:lineRule="auto"/>
        <w:rPr>
          <w:rFonts w:ascii="Constantia" w:hAnsi="Constantia"/>
          <w:sz w:val="24"/>
          <w:szCs w:val="24"/>
        </w:rPr>
      </w:pPr>
    </w:p>
    <w:p w:rsidR="007E6A1C" w:rsidRPr="0070184E" w:rsidRDefault="00C330C6" w:rsidP="00F7474C">
      <w:pPr>
        <w:pStyle w:val="NoSpacing"/>
        <w:spacing w:line="480" w:lineRule="auto"/>
        <w:ind w:left="851"/>
        <w:rPr>
          <w:rFonts w:ascii="Constantia" w:hAnsi="Constantia"/>
          <w:sz w:val="24"/>
          <w:szCs w:val="24"/>
        </w:rPr>
      </w:pPr>
      <w:r w:rsidRPr="0070184E">
        <w:rPr>
          <w:rFonts w:ascii="Constantia" w:hAnsi="Constantia"/>
          <w:sz w:val="24"/>
          <w:szCs w:val="24"/>
        </w:rPr>
        <w:t>Millions of heads which were just like a baby’s head appeared on her body, all circulated set by set. Each of these heads had two very short hands which were used to hold their food or anything that they want to take, each of them had two eyes which were shining both day and night like fire-flies, one small mouth with numerous sharp teeth, the h</w:t>
      </w:r>
      <w:r w:rsidR="005B2BA1" w:rsidRPr="0070184E">
        <w:rPr>
          <w:rFonts w:ascii="Constantia" w:hAnsi="Constantia"/>
          <w:sz w:val="24"/>
          <w:szCs w:val="24"/>
        </w:rPr>
        <w:t xml:space="preserve">ead was full of long dirty hair ... </w:t>
      </w:r>
      <w:r w:rsidR="007E6A1C" w:rsidRPr="0070184E">
        <w:rPr>
          <w:rFonts w:ascii="Constantia" w:hAnsi="Constantia"/>
          <w:sz w:val="24"/>
          <w:szCs w:val="24"/>
        </w:rPr>
        <w:t>as [the mother] added the dirt as her beauty, so she was not checking all the heads from passing urine, excreta and spitting on her body which would wet all her body. (100, 102)</w:t>
      </w:r>
    </w:p>
    <w:p w:rsidR="007E6A1C" w:rsidRPr="00D66EAA" w:rsidRDefault="007E6A1C" w:rsidP="00F7474C">
      <w:pPr>
        <w:pStyle w:val="NoSpacing"/>
        <w:spacing w:line="480" w:lineRule="auto"/>
        <w:rPr>
          <w:rFonts w:ascii="Constantia" w:hAnsi="Constantia"/>
          <w:sz w:val="24"/>
          <w:szCs w:val="24"/>
        </w:rPr>
      </w:pPr>
    </w:p>
    <w:p w:rsidR="006E3E2A" w:rsidRDefault="0088649F" w:rsidP="00F7474C">
      <w:pPr>
        <w:pStyle w:val="NoSpacing"/>
        <w:spacing w:line="480" w:lineRule="auto"/>
        <w:rPr>
          <w:rFonts w:ascii="Constantia" w:hAnsi="Constantia"/>
          <w:sz w:val="24"/>
          <w:szCs w:val="24"/>
        </w:rPr>
      </w:pPr>
      <w:r w:rsidRPr="00D66EAA">
        <w:rPr>
          <w:rFonts w:ascii="Constantia" w:hAnsi="Constantia"/>
          <w:sz w:val="24"/>
          <w:szCs w:val="24"/>
        </w:rPr>
        <w:t>R</w:t>
      </w:r>
      <w:r w:rsidR="00D9047E" w:rsidRPr="00D66EAA">
        <w:rPr>
          <w:rFonts w:ascii="Constantia" w:hAnsi="Constantia"/>
          <w:sz w:val="24"/>
          <w:szCs w:val="24"/>
        </w:rPr>
        <w:t>e</w:t>
      </w:r>
      <w:r w:rsidRPr="00D66EAA">
        <w:rPr>
          <w:rFonts w:ascii="Constantia" w:hAnsi="Constantia"/>
          <w:sz w:val="24"/>
          <w:szCs w:val="24"/>
        </w:rPr>
        <w:t xml:space="preserve">presented as a multiplied </w:t>
      </w:r>
      <w:r w:rsidR="00B226D2" w:rsidRPr="00D66EAA">
        <w:rPr>
          <w:rFonts w:ascii="Constantia" w:hAnsi="Constantia"/>
          <w:sz w:val="24"/>
          <w:szCs w:val="24"/>
        </w:rPr>
        <w:t xml:space="preserve">vessel of </w:t>
      </w:r>
      <w:r w:rsidR="005315D0" w:rsidRPr="00D66EAA">
        <w:rPr>
          <w:rFonts w:ascii="Constantia" w:hAnsi="Constantia"/>
          <w:sz w:val="24"/>
          <w:szCs w:val="24"/>
        </w:rPr>
        <w:t>consumption</w:t>
      </w:r>
      <w:r w:rsidR="00551342" w:rsidRPr="00D66EAA">
        <w:rPr>
          <w:rFonts w:ascii="Constantia" w:hAnsi="Constantia"/>
          <w:sz w:val="24"/>
          <w:szCs w:val="24"/>
        </w:rPr>
        <w:t xml:space="preserve">, </w:t>
      </w:r>
      <w:r w:rsidR="00A94905" w:rsidRPr="00D66EAA">
        <w:rPr>
          <w:rFonts w:ascii="Constantia" w:hAnsi="Constantia"/>
          <w:sz w:val="24"/>
          <w:szCs w:val="24"/>
        </w:rPr>
        <w:t xml:space="preserve">the mother’s body is </w:t>
      </w:r>
      <w:r w:rsidR="00BC731F" w:rsidRPr="00D66EAA">
        <w:rPr>
          <w:rFonts w:ascii="Constantia" w:hAnsi="Constantia"/>
          <w:sz w:val="24"/>
          <w:szCs w:val="24"/>
        </w:rPr>
        <w:t xml:space="preserve">literally </w:t>
      </w:r>
      <w:r w:rsidR="00A94905" w:rsidRPr="00D66EAA">
        <w:rPr>
          <w:rFonts w:ascii="Constantia" w:hAnsi="Constantia"/>
          <w:sz w:val="24"/>
          <w:szCs w:val="24"/>
        </w:rPr>
        <w:t xml:space="preserve">shown as </w:t>
      </w:r>
      <w:r w:rsidR="006657C8" w:rsidRPr="00D66EAA">
        <w:rPr>
          <w:rFonts w:ascii="Constantia" w:hAnsi="Constantia"/>
          <w:sz w:val="24"/>
          <w:szCs w:val="24"/>
        </w:rPr>
        <w:t xml:space="preserve">a product of consumption, composed of layers of waste </w:t>
      </w:r>
      <w:r w:rsidR="00C42161" w:rsidRPr="00D66EAA">
        <w:rPr>
          <w:rFonts w:ascii="Constantia" w:hAnsi="Constantia"/>
          <w:sz w:val="24"/>
          <w:szCs w:val="24"/>
        </w:rPr>
        <w:t xml:space="preserve">testifying to </w:t>
      </w:r>
      <w:r w:rsidR="003C3385" w:rsidRPr="00D66EAA">
        <w:rPr>
          <w:rFonts w:ascii="Constantia" w:hAnsi="Constantia"/>
          <w:sz w:val="24"/>
          <w:szCs w:val="24"/>
        </w:rPr>
        <w:t>the efficiency of the alimentary</w:t>
      </w:r>
      <w:r w:rsidR="000D1967" w:rsidRPr="00D66EAA">
        <w:rPr>
          <w:rFonts w:ascii="Constantia" w:hAnsi="Constantia"/>
          <w:sz w:val="24"/>
          <w:szCs w:val="24"/>
        </w:rPr>
        <w:t xml:space="preserve"> tract on one hand, </w:t>
      </w:r>
      <w:r w:rsidR="00A83ACF" w:rsidRPr="00D66EAA">
        <w:rPr>
          <w:rFonts w:ascii="Constantia" w:hAnsi="Constantia"/>
          <w:sz w:val="24"/>
          <w:szCs w:val="24"/>
        </w:rPr>
        <w:t>and</w:t>
      </w:r>
      <w:r w:rsidR="000D1967" w:rsidRPr="00D66EAA">
        <w:rPr>
          <w:rFonts w:ascii="Constantia" w:hAnsi="Constantia"/>
          <w:sz w:val="24"/>
          <w:szCs w:val="24"/>
        </w:rPr>
        <w:t xml:space="preserve"> </w:t>
      </w:r>
      <w:r w:rsidR="00976FF5" w:rsidRPr="00D66EAA">
        <w:rPr>
          <w:rFonts w:ascii="Constantia" w:hAnsi="Constantia"/>
          <w:sz w:val="24"/>
          <w:szCs w:val="24"/>
        </w:rPr>
        <w:t xml:space="preserve">signalling </w:t>
      </w:r>
      <w:r w:rsidR="00C370BE" w:rsidRPr="00D66EAA">
        <w:rPr>
          <w:rFonts w:ascii="Constantia" w:hAnsi="Constantia"/>
          <w:sz w:val="24"/>
          <w:szCs w:val="24"/>
        </w:rPr>
        <w:t>a demand and readiness for food on the other. U</w:t>
      </w:r>
      <w:r w:rsidR="006657C8" w:rsidRPr="00D66EAA">
        <w:rPr>
          <w:rFonts w:ascii="Constantia" w:hAnsi="Constantia"/>
          <w:sz w:val="24"/>
          <w:szCs w:val="24"/>
        </w:rPr>
        <w:t xml:space="preserve">rine and excreta </w:t>
      </w:r>
      <w:r w:rsidR="00C370BE" w:rsidRPr="00D66EAA">
        <w:rPr>
          <w:rFonts w:ascii="Constantia" w:hAnsi="Constantia"/>
          <w:sz w:val="24"/>
          <w:szCs w:val="24"/>
        </w:rPr>
        <w:t>are thus</w:t>
      </w:r>
      <w:r w:rsidR="006657C8" w:rsidRPr="00D66EAA">
        <w:rPr>
          <w:rFonts w:ascii="Constantia" w:hAnsi="Constantia"/>
          <w:sz w:val="24"/>
          <w:szCs w:val="24"/>
        </w:rPr>
        <w:t xml:space="preserve"> signs of </w:t>
      </w:r>
      <w:r w:rsidR="00B12124" w:rsidRPr="00D66EAA">
        <w:rPr>
          <w:rFonts w:ascii="Constantia" w:hAnsi="Constantia"/>
          <w:sz w:val="24"/>
          <w:szCs w:val="24"/>
        </w:rPr>
        <w:t xml:space="preserve">this reproducibility and a call for </w:t>
      </w:r>
      <w:r w:rsidR="00947DC7" w:rsidRPr="00D66EAA">
        <w:rPr>
          <w:rFonts w:ascii="Constantia" w:hAnsi="Constantia"/>
          <w:sz w:val="24"/>
          <w:szCs w:val="24"/>
        </w:rPr>
        <w:t>more provender</w:t>
      </w:r>
      <w:r w:rsidR="00993D2E" w:rsidRPr="00D66EAA">
        <w:rPr>
          <w:rFonts w:ascii="Constantia" w:hAnsi="Constantia"/>
          <w:sz w:val="24"/>
          <w:szCs w:val="24"/>
        </w:rPr>
        <w:t xml:space="preserve"> </w:t>
      </w:r>
      <w:r w:rsidR="00FA3FC2" w:rsidRPr="00D66EAA">
        <w:rPr>
          <w:rFonts w:ascii="Constantia" w:hAnsi="Constantia"/>
          <w:sz w:val="24"/>
          <w:szCs w:val="24"/>
        </w:rPr>
        <w:t xml:space="preserve">to fill the </w:t>
      </w:r>
      <w:r w:rsidR="00993D2E" w:rsidRPr="00D66EAA">
        <w:rPr>
          <w:rFonts w:ascii="Constantia" w:hAnsi="Constantia"/>
          <w:sz w:val="24"/>
          <w:szCs w:val="24"/>
        </w:rPr>
        <w:t>body’s empty viscera</w:t>
      </w:r>
      <w:r w:rsidR="006657C8" w:rsidRPr="00D66EAA">
        <w:rPr>
          <w:rFonts w:ascii="Constantia" w:hAnsi="Constantia"/>
          <w:sz w:val="24"/>
          <w:szCs w:val="24"/>
        </w:rPr>
        <w:t>.</w:t>
      </w:r>
      <w:r w:rsidR="00947DC7" w:rsidRPr="00D66EAA">
        <w:rPr>
          <w:rFonts w:ascii="Constantia" w:hAnsi="Constantia"/>
          <w:sz w:val="24"/>
          <w:szCs w:val="24"/>
        </w:rPr>
        <w:t xml:space="preserve"> </w:t>
      </w:r>
      <w:r w:rsidR="009D231F" w:rsidRPr="00D66EAA">
        <w:rPr>
          <w:rFonts w:ascii="Constantia" w:hAnsi="Constantia"/>
          <w:sz w:val="24"/>
          <w:szCs w:val="24"/>
        </w:rPr>
        <w:t>Rather than disgust, t</w:t>
      </w:r>
      <w:r w:rsidR="00947DC7" w:rsidRPr="00D66EAA">
        <w:rPr>
          <w:rFonts w:ascii="Constantia" w:hAnsi="Constantia"/>
          <w:sz w:val="24"/>
          <w:szCs w:val="24"/>
        </w:rPr>
        <w:t xml:space="preserve">hey narrate </w:t>
      </w:r>
      <w:r w:rsidR="006A3617" w:rsidRPr="00D66EAA">
        <w:rPr>
          <w:rFonts w:ascii="Constantia" w:hAnsi="Constantia"/>
          <w:sz w:val="24"/>
          <w:szCs w:val="24"/>
        </w:rPr>
        <w:t>satisfaction of the appetite for sovereign power</w:t>
      </w:r>
      <w:r w:rsidR="00A619C6" w:rsidRPr="00D66EAA">
        <w:rPr>
          <w:rFonts w:ascii="Constantia" w:hAnsi="Constantia"/>
          <w:sz w:val="24"/>
          <w:szCs w:val="24"/>
        </w:rPr>
        <w:t xml:space="preserve"> but also </w:t>
      </w:r>
      <w:r w:rsidR="00D05114" w:rsidRPr="00D66EAA">
        <w:rPr>
          <w:rFonts w:ascii="Constantia" w:hAnsi="Constantia"/>
          <w:sz w:val="24"/>
          <w:szCs w:val="24"/>
        </w:rPr>
        <w:t>extend</w:t>
      </w:r>
      <w:r w:rsidR="00A619C6" w:rsidRPr="00D66EAA">
        <w:rPr>
          <w:rFonts w:ascii="Constantia" w:hAnsi="Constantia"/>
          <w:sz w:val="24"/>
          <w:szCs w:val="24"/>
        </w:rPr>
        <w:t xml:space="preserve"> an invitation to </w:t>
      </w:r>
      <w:r w:rsidR="00D05114" w:rsidRPr="00D66EAA">
        <w:rPr>
          <w:rFonts w:ascii="Constantia" w:hAnsi="Constantia"/>
          <w:sz w:val="24"/>
          <w:szCs w:val="24"/>
        </w:rPr>
        <w:t>continue eating</w:t>
      </w:r>
      <w:r w:rsidR="006A3617" w:rsidRPr="00D66EAA">
        <w:rPr>
          <w:rFonts w:ascii="Constantia" w:hAnsi="Constantia"/>
          <w:sz w:val="24"/>
          <w:szCs w:val="24"/>
        </w:rPr>
        <w:t xml:space="preserve">. </w:t>
      </w:r>
      <w:r w:rsidR="00832727" w:rsidRPr="00D66EAA">
        <w:rPr>
          <w:rFonts w:ascii="Constantia" w:hAnsi="Constantia"/>
          <w:sz w:val="24"/>
          <w:szCs w:val="24"/>
        </w:rPr>
        <w:t xml:space="preserve">In this eerie </w:t>
      </w:r>
      <w:r w:rsidR="00FA3FC2" w:rsidRPr="00D66EAA">
        <w:rPr>
          <w:rFonts w:ascii="Constantia" w:hAnsi="Constantia"/>
          <w:sz w:val="24"/>
          <w:szCs w:val="24"/>
        </w:rPr>
        <w:t>image of consumption</w:t>
      </w:r>
      <w:r w:rsidR="00F62051" w:rsidRPr="00D66EAA">
        <w:rPr>
          <w:rFonts w:ascii="Constantia" w:hAnsi="Constantia"/>
          <w:sz w:val="24"/>
          <w:szCs w:val="24"/>
        </w:rPr>
        <w:t xml:space="preserve"> it is not </w:t>
      </w:r>
      <w:r w:rsidR="002C35F6" w:rsidRPr="00D66EAA">
        <w:rPr>
          <w:rFonts w:ascii="Constantia" w:hAnsi="Constantia"/>
          <w:sz w:val="24"/>
          <w:szCs w:val="24"/>
        </w:rPr>
        <w:t xml:space="preserve">taste or tastefulness that count but the act of consuming itself and the </w:t>
      </w:r>
      <w:r w:rsidR="00FA3FC2" w:rsidRPr="00D66EAA">
        <w:rPr>
          <w:rFonts w:ascii="Constantia" w:hAnsi="Constantia"/>
          <w:sz w:val="24"/>
          <w:szCs w:val="24"/>
        </w:rPr>
        <w:t xml:space="preserve">demand for reiteration </w:t>
      </w:r>
      <w:r w:rsidR="002C35F6" w:rsidRPr="00D66EAA">
        <w:rPr>
          <w:rFonts w:ascii="Constantia" w:hAnsi="Constantia"/>
          <w:sz w:val="24"/>
          <w:szCs w:val="24"/>
        </w:rPr>
        <w:t>it always brings in its wake.</w:t>
      </w:r>
    </w:p>
    <w:p w:rsidR="006E3E2A" w:rsidRDefault="006E3E2A" w:rsidP="00F7474C">
      <w:pPr>
        <w:pStyle w:val="NoSpacing"/>
        <w:spacing w:line="480" w:lineRule="auto"/>
        <w:rPr>
          <w:rFonts w:ascii="Constantia" w:hAnsi="Constantia"/>
          <w:sz w:val="24"/>
          <w:szCs w:val="24"/>
        </w:rPr>
      </w:pPr>
    </w:p>
    <w:p w:rsidR="00C81D8B" w:rsidRDefault="002D1BAE" w:rsidP="00F7474C">
      <w:pPr>
        <w:pStyle w:val="NoSpacing"/>
        <w:spacing w:line="480" w:lineRule="auto"/>
        <w:rPr>
          <w:rFonts w:ascii="Constantia" w:hAnsi="Constantia"/>
          <w:sz w:val="24"/>
          <w:szCs w:val="24"/>
        </w:rPr>
      </w:pPr>
      <w:r>
        <w:rPr>
          <w:rFonts w:ascii="Constantia" w:hAnsi="Constantia"/>
          <w:sz w:val="24"/>
          <w:szCs w:val="24"/>
        </w:rPr>
        <w:t xml:space="preserve">The mother’s monstrous </w:t>
      </w:r>
      <w:r w:rsidR="00ED2B8D">
        <w:rPr>
          <w:rFonts w:ascii="Constantia" w:hAnsi="Constantia"/>
          <w:sz w:val="24"/>
          <w:szCs w:val="24"/>
        </w:rPr>
        <w:t xml:space="preserve">body also reveals something of </w:t>
      </w:r>
      <w:r w:rsidR="00CA41E2">
        <w:rPr>
          <w:rFonts w:ascii="Constantia" w:hAnsi="Constantia"/>
          <w:sz w:val="24"/>
          <w:szCs w:val="24"/>
        </w:rPr>
        <w:t xml:space="preserve">what happens to </w:t>
      </w:r>
      <w:r w:rsidR="00442A00">
        <w:rPr>
          <w:rFonts w:ascii="Constantia" w:hAnsi="Constantia"/>
          <w:sz w:val="24"/>
          <w:szCs w:val="24"/>
        </w:rPr>
        <w:t>(</w:t>
      </w:r>
      <w:r w:rsidR="00CA41E2">
        <w:rPr>
          <w:rFonts w:ascii="Constantia" w:hAnsi="Constantia"/>
          <w:sz w:val="24"/>
          <w:szCs w:val="24"/>
        </w:rPr>
        <w:t>the notion of</w:t>
      </w:r>
      <w:r w:rsidR="00442A00">
        <w:rPr>
          <w:rFonts w:ascii="Constantia" w:hAnsi="Constantia"/>
          <w:sz w:val="24"/>
          <w:szCs w:val="24"/>
        </w:rPr>
        <w:t>)</w:t>
      </w:r>
      <w:r w:rsidR="00CA41E2">
        <w:rPr>
          <w:rFonts w:ascii="Constantia" w:hAnsi="Constantia"/>
          <w:sz w:val="24"/>
          <w:szCs w:val="24"/>
        </w:rPr>
        <w:t xml:space="preserve"> excess under </w:t>
      </w:r>
      <w:r w:rsidR="00442A00">
        <w:rPr>
          <w:rFonts w:ascii="Constantia" w:hAnsi="Constantia"/>
          <w:sz w:val="24"/>
          <w:szCs w:val="24"/>
        </w:rPr>
        <w:t>the e</w:t>
      </w:r>
      <w:r w:rsidR="00AE0B17">
        <w:rPr>
          <w:rFonts w:ascii="Constantia" w:hAnsi="Constantia"/>
          <w:sz w:val="24"/>
          <w:szCs w:val="24"/>
        </w:rPr>
        <w:t xml:space="preserve">conomic logic ushered in by finance capitalism. </w:t>
      </w:r>
      <w:r w:rsidR="00F438B0">
        <w:rPr>
          <w:rFonts w:ascii="Constantia" w:hAnsi="Constantia"/>
          <w:sz w:val="24"/>
          <w:szCs w:val="24"/>
        </w:rPr>
        <w:t>It seems</w:t>
      </w:r>
      <w:r w:rsidR="006A7CB4">
        <w:rPr>
          <w:rFonts w:ascii="Constantia" w:hAnsi="Constantia"/>
          <w:sz w:val="24"/>
          <w:szCs w:val="24"/>
        </w:rPr>
        <w:t>, at first,</w:t>
      </w:r>
      <w:r w:rsidR="00F438B0">
        <w:rPr>
          <w:rFonts w:ascii="Constantia" w:hAnsi="Constantia"/>
          <w:sz w:val="24"/>
          <w:szCs w:val="24"/>
        </w:rPr>
        <w:t xml:space="preserve"> that her </w:t>
      </w:r>
      <w:r w:rsidR="005B2881">
        <w:rPr>
          <w:rFonts w:ascii="Constantia" w:hAnsi="Constantia"/>
          <w:sz w:val="24"/>
          <w:szCs w:val="24"/>
        </w:rPr>
        <w:t xml:space="preserve">enormous appetite is a rampant, uncontrolled voracity which knows no limits and </w:t>
      </w:r>
      <w:r w:rsidR="009729CE">
        <w:rPr>
          <w:rFonts w:ascii="Constantia" w:hAnsi="Constantia"/>
          <w:sz w:val="24"/>
          <w:szCs w:val="24"/>
        </w:rPr>
        <w:t xml:space="preserve">respects nothing. Yet this is a misleading impression. </w:t>
      </w:r>
      <w:r w:rsidR="00CD2041">
        <w:rPr>
          <w:rFonts w:ascii="Constantia" w:hAnsi="Constantia"/>
          <w:sz w:val="24"/>
          <w:szCs w:val="24"/>
        </w:rPr>
        <w:t xml:space="preserve">The consumption proceeds </w:t>
      </w:r>
      <w:r w:rsidR="00CD2041">
        <w:rPr>
          <w:rFonts w:ascii="Constantia" w:hAnsi="Constantia"/>
          <w:sz w:val="24"/>
          <w:szCs w:val="24"/>
        </w:rPr>
        <w:lastRenderedPageBreak/>
        <w:t>according to an established and always observed protocol</w:t>
      </w:r>
      <w:r w:rsidR="001F5FD9">
        <w:rPr>
          <w:rFonts w:ascii="Constantia" w:hAnsi="Constantia"/>
          <w:sz w:val="24"/>
          <w:szCs w:val="24"/>
        </w:rPr>
        <w:t xml:space="preserve"> and never exceeds the </w:t>
      </w:r>
      <w:r w:rsidR="00163A13">
        <w:rPr>
          <w:rFonts w:ascii="Constantia" w:hAnsi="Constantia"/>
          <w:sz w:val="24"/>
          <w:szCs w:val="24"/>
        </w:rPr>
        <w:t>limits of satiety</w:t>
      </w:r>
      <w:r w:rsidR="00CD2041">
        <w:rPr>
          <w:rFonts w:ascii="Constantia" w:hAnsi="Constantia"/>
          <w:sz w:val="24"/>
          <w:szCs w:val="24"/>
        </w:rPr>
        <w:t>: “Having cooked [the animal] she served all the heads to their entire satisfaction, after that she served herself to her satisfaction and then served us last according to the rule and regulation given to her by the heads” (103).</w:t>
      </w:r>
      <w:r w:rsidR="00C2266E">
        <w:rPr>
          <w:rFonts w:ascii="Constantia" w:hAnsi="Constantia"/>
          <w:sz w:val="24"/>
          <w:szCs w:val="24"/>
        </w:rPr>
        <w:t xml:space="preserve"> There is thus a strategy, a careful portioning that reflects the </w:t>
      </w:r>
      <w:r w:rsidR="00E05E20">
        <w:rPr>
          <w:rFonts w:ascii="Constantia" w:hAnsi="Constantia"/>
          <w:sz w:val="24"/>
          <w:szCs w:val="24"/>
        </w:rPr>
        <w:t xml:space="preserve">hierarchy of her body/territory, on one hand, and on the other seems at odds with what is typically understood as excess. </w:t>
      </w:r>
      <w:r w:rsidR="00352A78">
        <w:rPr>
          <w:rFonts w:ascii="Constantia" w:hAnsi="Constantia"/>
          <w:sz w:val="24"/>
          <w:szCs w:val="24"/>
        </w:rPr>
        <w:t xml:space="preserve">Signalled </w:t>
      </w:r>
      <w:r w:rsidR="0082148C">
        <w:rPr>
          <w:rFonts w:ascii="Constantia" w:hAnsi="Constantia"/>
          <w:sz w:val="24"/>
          <w:szCs w:val="24"/>
        </w:rPr>
        <w:t xml:space="preserve">(explicitly or not) </w:t>
      </w:r>
      <w:r w:rsidR="00352A78">
        <w:rPr>
          <w:rFonts w:ascii="Constantia" w:hAnsi="Constantia"/>
          <w:sz w:val="24"/>
          <w:szCs w:val="24"/>
        </w:rPr>
        <w:t>by the adverb “too” as Zygmunt Bauman reminds us, excess signifies redundancy; it tells us that “something is not really necessary, desirable or pleasing” (85).</w:t>
      </w:r>
      <w:r w:rsidR="0006158B">
        <w:rPr>
          <w:rFonts w:ascii="Constantia" w:hAnsi="Constantia"/>
          <w:sz w:val="24"/>
          <w:szCs w:val="24"/>
        </w:rPr>
        <w:t xml:space="preserve"> None of such redundancies can be glimpsed </w:t>
      </w:r>
      <w:r w:rsidR="00A05DC1">
        <w:rPr>
          <w:rFonts w:ascii="Constantia" w:hAnsi="Constantia"/>
          <w:sz w:val="24"/>
          <w:szCs w:val="24"/>
        </w:rPr>
        <w:t xml:space="preserve">in the multi-bodied corpus of the mother. </w:t>
      </w:r>
      <w:r w:rsidR="000032F6">
        <w:rPr>
          <w:rFonts w:ascii="Constantia" w:hAnsi="Constantia"/>
          <w:sz w:val="24"/>
          <w:szCs w:val="24"/>
        </w:rPr>
        <w:t xml:space="preserve">The acts of consumption we are made to witness may be </w:t>
      </w:r>
      <w:r w:rsidR="00574231">
        <w:rPr>
          <w:rFonts w:ascii="Constantia" w:hAnsi="Constantia"/>
          <w:sz w:val="24"/>
          <w:szCs w:val="24"/>
        </w:rPr>
        <w:t>obnoxious and dreadful to watch</w:t>
      </w:r>
      <w:r w:rsidR="009845B8">
        <w:rPr>
          <w:rFonts w:ascii="Constantia" w:hAnsi="Constantia"/>
          <w:sz w:val="24"/>
          <w:szCs w:val="24"/>
        </w:rPr>
        <w:t xml:space="preserve">, but </w:t>
      </w:r>
      <w:r w:rsidR="000A603D">
        <w:rPr>
          <w:rFonts w:ascii="Constantia" w:hAnsi="Constantia"/>
          <w:sz w:val="24"/>
          <w:szCs w:val="24"/>
        </w:rPr>
        <w:t>they are governed by a calculating mind.</w:t>
      </w:r>
      <w:r w:rsidR="00574231">
        <w:rPr>
          <w:rFonts w:ascii="Constantia" w:hAnsi="Constantia"/>
          <w:sz w:val="24"/>
          <w:szCs w:val="24"/>
        </w:rPr>
        <w:t xml:space="preserve"> </w:t>
      </w:r>
    </w:p>
    <w:p w:rsidR="00C81D8B" w:rsidRDefault="00C81D8B" w:rsidP="00F7474C">
      <w:pPr>
        <w:pStyle w:val="NoSpacing"/>
        <w:spacing w:line="480" w:lineRule="auto"/>
        <w:rPr>
          <w:rFonts w:ascii="Constantia" w:hAnsi="Constantia"/>
          <w:sz w:val="24"/>
          <w:szCs w:val="24"/>
        </w:rPr>
      </w:pPr>
    </w:p>
    <w:p w:rsidR="009A713F" w:rsidRDefault="00A05DC1" w:rsidP="00F7474C">
      <w:pPr>
        <w:pStyle w:val="NoSpacing"/>
        <w:spacing w:line="480" w:lineRule="auto"/>
        <w:rPr>
          <w:rFonts w:ascii="Constantia" w:hAnsi="Constantia"/>
          <w:sz w:val="24"/>
          <w:szCs w:val="24"/>
        </w:rPr>
      </w:pPr>
      <w:r>
        <w:rPr>
          <w:rFonts w:ascii="Constantia" w:hAnsi="Constantia"/>
          <w:sz w:val="24"/>
          <w:szCs w:val="24"/>
        </w:rPr>
        <w:t>Were one to further probe into the image of the</w:t>
      </w:r>
      <w:r w:rsidR="00922FEE">
        <w:rPr>
          <w:rFonts w:ascii="Constantia" w:hAnsi="Constantia"/>
          <w:sz w:val="24"/>
          <w:szCs w:val="24"/>
        </w:rPr>
        <w:t xml:space="preserve"> eating mother/body and her army of labourers</w:t>
      </w:r>
      <w:r w:rsidR="00793ECC">
        <w:rPr>
          <w:rFonts w:ascii="Constantia" w:hAnsi="Constantia"/>
          <w:sz w:val="24"/>
          <w:szCs w:val="24"/>
        </w:rPr>
        <w:t xml:space="preserve">, one </w:t>
      </w:r>
      <w:r w:rsidR="007001B1">
        <w:rPr>
          <w:rFonts w:ascii="Constantia" w:hAnsi="Constantia"/>
          <w:sz w:val="24"/>
          <w:szCs w:val="24"/>
        </w:rPr>
        <w:t>would note, howe</w:t>
      </w:r>
      <w:r w:rsidR="004452A3">
        <w:rPr>
          <w:rFonts w:ascii="Constantia" w:hAnsi="Constantia"/>
          <w:sz w:val="24"/>
          <w:szCs w:val="24"/>
        </w:rPr>
        <w:t>ver,</w:t>
      </w:r>
      <w:r w:rsidR="00C238A2">
        <w:rPr>
          <w:rFonts w:ascii="Constantia" w:hAnsi="Constantia"/>
          <w:sz w:val="24"/>
          <w:szCs w:val="24"/>
        </w:rPr>
        <w:t xml:space="preserve"> that they do speak of excess, </w:t>
      </w:r>
      <w:r w:rsidR="004201A6">
        <w:rPr>
          <w:rFonts w:ascii="Constantia" w:hAnsi="Constantia"/>
          <w:sz w:val="24"/>
          <w:szCs w:val="24"/>
        </w:rPr>
        <w:t>but</w:t>
      </w:r>
      <w:r w:rsidR="00C238A2">
        <w:rPr>
          <w:rFonts w:ascii="Constantia" w:hAnsi="Constantia"/>
          <w:sz w:val="24"/>
          <w:szCs w:val="24"/>
        </w:rPr>
        <w:t xml:space="preserve"> it is to be found </w:t>
      </w:r>
      <w:r w:rsidR="00BB09E0">
        <w:rPr>
          <w:rFonts w:ascii="Constantia" w:hAnsi="Constantia"/>
          <w:sz w:val="24"/>
          <w:szCs w:val="24"/>
        </w:rPr>
        <w:t>among</w:t>
      </w:r>
      <w:r w:rsidR="00C238A2">
        <w:rPr>
          <w:rFonts w:ascii="Constantia" w:hAnsi="Constantia"/>
          <w:sz w:val="24"/>
          <w:szCs w:val="24"/>
        </w:rPr>
        <w:t xml:space="preserve"> the army of labourers </w:t>
      </w:r>
      <w:r w:rsidR="004F7F50">
        <w:rPr>
          <w:rFonts w:ascii="Constantia" w:hAnsi="Constantia"/>
          <w:sz w:val="24"/>
          <w:szCs w:val="24"/>
        </w:rPr>
        <w:t xml:space="preserve">rather than in the </w:t>
      </w:r>
      <w:r w:rsidR="00C0572A">
        <w:rPr>
          <w:rFonts w:ascii="Constantia" w:hAnsi="Constantia"/>
          <w:sz w:val="24"/>
          <w:szCs w:val="24"/>
        </w:rPr>
        <w:t>repulsive repasts</w:t>
      </w:r>
      <w:r w:rsidR="0082148C">
        <w:rPr>
          <w:rFonts w:ascii="Constantia" w:hAnsi="Constantia"/>
          <w:sz w:val="24"/>
          <w:szCs w:val="24"/>
        </w:rPr>
        <w:t xml:space="preserve"> of the </w:t>
      </w:r>
      <w:r w:rsidR="004C78AD">
        <w:rPr>
          <w:rFonts w:ascii="Constantia" w:hAnsi="Constantia"/>
          <w:sz w:val="24"/>
          <w:szCs w:val="24"/>
        </w:rPr>
        <w:t>massive body</w:t>
      </w:r>
      <w:r w:rsidR="00C0572A">
        <w:rPr>
          <w:rFonts w:ascii="Constantia" w:hAnsi="Constantia"/>
          <w:sz w:val="24"/>
          <w:szCs w:val="24"/>
        </w:rPr>
        <w:t>.</w:t>
      </w:r>
      <w:r w:rsidR="00EF59BF">
        <w:rPr>
          <w:rFonts w:ascii="Constantia" w:hAnsi="Constantia"/>
          <w:sz w:val="24"/>
          <w:szCs w:val="24"/>
        </w:rPr>
        <w:t xml:space="preserve"> Yet it is no</w:t>
      </w:r>
      <w:r w:rsidR="0098594E">
        <w:rPr>
          <w:rFonts w:ascii="Constantia" w:hAnsi="Constantia"/>
          <w:sz w:val="24"/>
          <w:szCs w:val="24"/>
        </w:rPr>
        <w:t>t</w:t>
      </w:r>
      <w:r w:rsidR="00EF59BF">
        <w:rPr>
          <w:rFonts w:ascii="Constantia" w:hAnsi="Constantia"/>
          <w:sz w:val="24"/>
          <w:szCs w:val="24"/>
        </w:rPr>
        <w:t xml:space="preserve"> their number that </w:t>
      </w:r>
      <w:r w:rsidR="00B05D1F">
        <w:rPr>
          <w:rFonts w:ascii="Constantia" w:hAnsi="Constantia"/>
          <w:sz w:val="24"/>
          <w:szCs w:val="24"/>
        </w:rPr>
        <w:t>bespeaks</w:t>
      </w:r>
      <w:r w:rsidR="00EF59BF">
        <w:rPr>
          <w:rFonts w:ascii="Constantia" w:hAnsi="Constantia"/>
          <w:sz w:val="24"/>
          <w:szCs w:val="24"/>
        </w:rPr>
        <w:t xml:space="preserve"> excess</w:t>
      </w:r>
      <w:r w:rsidR="00DB5428">
        <w:rPr>
          <w:rFonts w:ascii="Constantia" w:hAnsi="Constantia"/>
          <w:sz w:val="24"/>
          <w:szCs w:val="24"/>
        </w:rPr>
        <w:t xml:space="preserve">. Rather, </w:t>
      </w:r>
      <w:r w:rsidR="003653B9">
        <w:rPr>
          <w:rFonts w:ascii="Constantia" w:hAnsi="Constantia"/>
          <w:sz w:val="24"/>
          <w:szCs w:val="24"/>
        </w:rPr>
        <w:t>excess</w:t>
      </w:r>
      <w:r w:rsidR="00DB5428">
        <w:rPr>
          <w:rFonts w:ascii="Constantia" w:hAnsi="Constantia"/>
          <w:sz w:val="24"/>
          <w:szCs w:val="24"/>
        </w:rPr>
        <w:t xml:space="preserve"> </w:t>
      </w:r>
      <w:r w:rsidR="00F23060">
        <w:rPr>
          <w:rFonts w:ascii="Constantia" w:hAnsi="Constantia"/>
          <w:sz w:val="24"/>
          <w:szCs w:val="24"/>
        </w:rPr>
        <w:t xml:space="preserve">comes into view in the liberty the mother </w:t>
      </w:r>
      <w:r w:rsidR="00880300">
        <w:rPr>
          <w:rFonts w:ascii="Constantia" w:hAnsi="Constantia"/>
          <w:sz w:val="24"/>
          <w:szCs w:val="24"/>
        </w:rPr>
        <w:t xml:space="preserve">enjoys </w:t>
      </w:r>
      <w:r w:rsidR="00EF59BF">
        <w:rPr>
          <w:rFonts w:ascii="Constantia" w:hAnsi="Constantia"/>
          <w:sz w:val="24"/>
          <w:szCs w:val="24"/>
        </w:rPr>
        <w:t xml:space="preserve">to dispense with </w:t>
      </w:r>
      <w:r w:rsidR="00EB38AF">
        <w:rPr>
          <w:rFonts w:ascii="Constantia" w:hAnsi="Constantia"/>
          <w:sz w:val="24"/>
          <w:szCs w:val="24"/>
        </w:rPr>
        <w:t xml:space="preserve">and dispose of </w:t>
      </w:r>
      <w:r w:rsidR="00EF59BF">
        <w:rPr>
          <w:rFonts w:ascii="Constantia" w:hAnsi="Constantia"/>
          <w:sz w:val="24"/>
          <w:szCs w:val="24"/>
        </w:rPr>
        <w:t xml:space="preserve">the </w:t>
      </w:r>
      <w:r w:rsidR="00BB441A">
        <w:rPr>
          <w:rFonts w:ascii="Constantia" w:hAnsi="Constantia"/>
          <w:sz w:val="24"/>
          <w:szCs w:val="24"/>
        </w:rPr>
        <w:t>subjects no longer able to hunt</w:t>
      </w:r>
      <w:r w:rsidR="004C2113">
        <w:rPr>
          <w:rFonts w:ascii="Constantia" w:hAnsi="Constantia"/>
          <w:sz w:val="24"/>
          <w:szCs w:val="24"/>
        </w:rPr>
        <w:t xml:space="preserve"> or offensive to her regime</w:t>
      </w:r>
      <w:r w:rsidR="00EF59BF">
        <w:rPr>
          <w:rFonts w:ascii="Constantia" w:hAnsi="Constantia"/>
          <w:sz w:val="24"/>
          <w:szCs w:val="24"/>
        </w:rPr>
        <w:t>.</w:t>
      </w:r>
      <w:r w:rsidR="004C2113">
        <w:rPr>
          <w:rFonts w:ascii="Constantia" w:hAnsi="Constantia"/>
          <w:sz w:val="24"/>
          <w:szCs w:val="24"/>
        </w:rPr>
        <w:t xml:space="preserve"> “Whenever one or more of the short ghosts who were serving her as their mother offended her, both her eyes would be flashing out fire on to the body who offends her, and the fire would be burning the body </w:t>
      </w:r>
      <w:r w:rsidR="0084046D">
        <w:rPr>
          <w:rFonts w:ascii="Constantia" w:hAnsi="Constantia"/>
          <w:sz w:val="24"/>
          <w:szCs w:val="24"/>
        </w:rPr>
        <w:t>at the same moment as fluffy things or rags” (</w:t>
      </w:r>
      <w:r w:rsidR="00534E85">
        <w:rPr>
          <w:rFonts w:ascii="Constantia" w:hAnsi="Constantia"/>
          <w:sz w:val="24"/>
          <w:szCs w:val="24"/>
        </w:rPr>
        <w:t xml:space="preserve">Tutuola </w:t>
      </w:r>
      <w:r w:rsidR="0084046D">
        <w:rPr>
          <w:rFonts w:ascii="Constantia" w:hAnsi="Constantia"/>
          <w:sz w:val="24"/>
          <w:szCs w:val="24"/>
        </w:rPr>
        <w:t xml:space="preserve">99). </w:t>
      </w:r>
      <w:r w:rsidR="00D37B05">
        <w:rPr>
          <w:rFonts w:ascii="Constantia" w:hAnsi="Constantia"/>
          <w:sz w:val="24"/>
          <w:szCs w:val="24"/>
        </w:rPr>
        <w:t xml:space="preserve">Annoyed by their </w:t>
      </w:r>
      <w:r w:rsidR="0093564B">
        <w:rPr>
          <w:rFonts w:ascii="Constantia" w:hAnsi="Constantia"/>
          <w:sz w:val="24"/>
          <w:szCs w:val="24"/>
        </w:rPr>
        <w:t xml:space="preserve">slackness, the mother </w:t>
      </w:r>
      <w:r w:rsidR="008F556A">
        <w:rPr>
          <w:rFonts w:ascii="Constantia" w:hAnsi="Constantia"/>
          <w:sz w:val="24"/>
          <w:szCs w:val="24"/>
        </w:rPr>
        <w:t>threaten</w:t>
      </w:r>
      <w:r w:rsidR="00E0096C">
        <w:rPr>
          <w:rFonts w:ascii="Constantia" w:hAnsi="Constantia"/>
          <w:sz w:val="24"/>
          <w:szCs w:val="24"/>
        </w:rPr>
        <w:t>s</w:t>
      </w:r>
      <w:r w:rsidR="008F556A">
        <w:rPr>
          <w:rFonts w:ascii="Constantia" w:hAnsi="Constantia"/>
          <w:sz w:val="24"/>
          <w:szCs w:val="24"/>
        </w:rPr>
        <w:t xml:space="preserve"> her subjects with nothing short of a </w:t>
      </w:r>
      <w:r w:rsidR="00832849">
        <w:rPr>
          <w:rFonts w:ascii="Constantia" w:hAnsi="Constantia"/>
          <w:sz w:val="24"/>
          <w:szCs w:val="24"/>
        </w:rPr>
        <w:t>ghastly</w:t>
      </w:r>
      <w:r w:rsidR="008F556A">
        <w:rPr>
          <w:rFonts w:ascii="Constantia" w:hAnsi="Constantia"/>
          <w:sz w:val="24"/>
          <w:szCs w:val="24"/>
        </w:rPr>
        <w:t xml:space="preserve"> execution: </w:t>
      </w:r>
      <w:r w:rsidR="00832849">
        <w:rPr>
          <w:rFonts w:ascii="Constantia" w:hAnsi="Constantia"/>
          <w:sz w:val="24"/>
          <w:szCs w:val="24"/>
        </w:rPr>
        <w:t xml:space="preserve">“... she ordered us to go to bush at once and we must not come back without an animal, otherwise all of us would be burnt to ashes willing or not, she concluded” (102). </w:t>
      </w:r>
      <w:r w:rsidR="0064151B">
        <w:rPr>
          <w:rFonts w:ascii="Constantia" w:hAnsi="Constantia"/>
          <w:sz w:val="24"/>
          <w:szCs w:val="24"/>
        </w:rPr>
        <w:t xml:space="preserve">It is not that she no longer needs </w:t>
      </w:r>
      <w:r w:rsidR="00E067B9">
        <w:rPr>
          <w:rFonts w:ascii="Constantia" w:hAnsi="Constantia"/>
          <w:sz w:val="24"/>
          <w:szCs w:val="24"/>
        </w:rPr>
        <w:lastRenderedPageBreak/>
        <w:t xml:space="preserve">them </w:t>
      </w:r>
      <w:r w:rsidR="0064151B">
        <w:rPr>
          <w:rFonts w:ascii="Constantia" w:hAnsi="Constantia"/>
          <w:sz w:val="24"/>
          <w:szCs w:val="24"/>
        </w:rPr>
        <w:t xml:space="preserve">but that she must put them to a different use. </w:t>
      </w:r>
      <w:r w:rsidR="00C44E11">
        <w:rPr>
          <w:rFonts w:ascii="Constantia" w:hAnsi="Constantia"/>
          <w:sz w:val="24"/>
          <w:szCs w:val="24"/>
        </w:rPr>
        <w:t xml:space="preserve">Since </w:t>
      </w:r>
      <w:r w:rsidR="00D83D9D">
        <w:rPr>
          <w:rFonts w:ascii="Constantia" w:hAnsi="Constantia"/>
          <w:sz w:val="24"/>
          <w:szCs w:val="24"/>
        </w:rPr>
        <w:t xml:space="preserve">they have failed </w:t>
      </w:r>
      <w:r w:rsidR="00EF59BF">
        <w:rPr>
          <w:rFonts w:ascii="Constantia" w:hAnsi="Constantia"/>
          <w:sz w:val="24"/>
          <w:szCs w:val="24"/>
        </w:rPr>
        <w:t>to r</w:t>
      </w:r>
      <w:r w:rsidR="00D83D9D">
        <w:rPr>
          <w:rFonts w:ascii="Constantia" w:hAnsi="Constantia"/>
          <w:sz w:val="24"/>
          <w:szCs w:val="24"/>
        </w:rPr>
        <w:t xml:space="preserve">eproduce her rule and authority by working for her, she must </w:t>
      </w:r>
      <w:r w:rsidR="005B03C8">
        <w:rPr>
          <w:rFonts w:ascii="Constantia" w:hAnsi="Constantia"/>
          <w:sz w:val="24"/>
          <w:szCs w:val="24"/>
        </w:rPr>
        <w:t xml:space="preserve">tease out </w:t>
      </w:r>
      <w:r w:rsidR="00CA2FF1">
        <w:rPr>
          <w:rFonts w:ascii="Constantia" w:hAnsi="Constantia"/>
          <w:sz w:val="24"/>
          <w:szCs w:val="24"/>
        </w:rPr>
        <w:t xml:space="preserve">of them </w:t>
      </w:r>
      <w:r w:rsidR="005B03C8">
        <w:rPr>
          <w:rFonts w:ascii="Constantia" w:hAnsi="Constantia"/>
          <w:sz w:val="24"/>
          <w:szCs w:val="24"/>
        </w:rPr>
        <w:t xml:space="preserve">a different </w:t>
      </w:r>
      <w:r w:rsidR="00CA2FF1">
        <w:rPr>
          <w:rFonts w:ascii="Constantia" w:hAnsi="Constantia"/>
          <w:sz w:val="24"/>
          <w:szCs w:val="24"/>
        </w:rPr>
        <w:t>(political) gain</w:t>
      </w:r>
      <w:r w:rsidR="00D83D9D">
        <w:rPr>
          <w:rFonts w:ascii="Constantia" w:hAnsi="Constantia"/>
          <w:sz w:val="24"/>
          <w:szCs w:val="24"/>
        </w:rPr>
        <w:t xml:space="preserve">, a different kind of </w:t>
      </w:r>
      <w:r w:rsidR="006515B3">
        <w:rPr>
          <w:rFonts w:ascii="Constantia" w:hAnsi="Constantia"/>
          <w:sz w:val="24"/>
          <w:szCs w:val="24"/>
        </w:rPr>
        <w:t>utility necessary to sustain her rule.</w:t>
      </w:r>
      <w:r w:rsidR="00EF59BF">
        <w:rPr>
          <w:rFonts w:ascii="Constantia" w:hAnsi="Constantia"/>
          <w:sz w:val="24"/>
          <w:szCs w:val="24"/>
        </w:rPr>
        <w:t xml:space="preserve"> Indeed, what we learn from her cruelty is that </w:t>
      </w:r>
      <w:r w:rsidR="006515B3">
        <w:rPr>
          <w:rFonts w:ascii="Constantia" w:hAnsi="Constantia"/>
          <w:sz w:val="24"/>
          <w:szCs w:val="24"/>
        </w:rPr>
        <w:t xml:space="preserve">it is possible to create value </w:t>
      </w:r>
      <w:r w:rsidR="001447BA">
        <w:rPr>
          <w:rFonts w:ascii="Constantia" w:hAnsi="Constantia"/>
          <w:sz w:val="24"/>
          <w:szCs w:val="24"/>
        </w:rPr>
        <w:t xml:space="preserve">out </w:t>
      </w:r>
      <w:r w:rsidR="006515B3">
        <w:rPr>
          <w:rFonts w:ascii="Constantia" w:hAnsi="Constantia"/>
          <w:sz w:val="24"/>
          <w:szCs w:val="24"/>
        </w:rPr>
        <w:t>of someone’s perishment.</w:t>
      </w:r>
      <w:r w:rsidR="004F7F50">
        <w:rPr>
          <w:rFonts w:ascii="Constantia" w:hAnsi="Constantia"/>
          <w:sz w:val="24"/>
          <w:szCs w:val="24"/>
        </w:rPr>
        <w:t xml:space="preserve"> Using her fire whip to discipline</w:t>
      </w:r>
      <w:r w:rsidR="00992E27">
        <w:rPr>
          <w:rFonts w:ascii="Constantia" w:hAnsi="Constantia"/>
          <w:sz w:val="24"/>
          <w:szCs w:val="24"/>
        </w:rPr>
        <w:t xml:space="preserve"> and liquidate</w:t>
      </w:r>
      <w:r w:rsidR="004F7F50">
        <w:rPr>
          <w:rFonts w:ascii="Constantia" w:hAnsi="Constantia"/>
          <w:sz w:val="24"/>
          <w:szCs w:val="24"/>
        </w:rPr>
        <w:t xml:space="preserve"> disobedient subjects</w:t>
      </w:r>
      <w:r w:rsidR="00992E27">
        <w:rPr>
          <w:rFonts w:ascii="Constantia" w:hAnsi="Constantia"/>
          <w:sz w:val="24"/>
          <w:szCs w:val="24"/>
        </w:rPr>
        <w:t xml:space="preserve"> who can no longer</w:t>
      </w:r>
      <w:r w:rsidR="00153228">
        <w:rPr>
          <w:rFonts w:ascii="Constantia" w:hAnsi="Constantia"/>
          <w:sz w:val="24"/>
          <w:szCs w:val="24"/>
        </w:rPr>
        <w:t xml:space="preserve"> work efficiently</w:t>
      </w:r>
      <w:r w:rsidR="004F7F50">
        <w:rPr>
          <w:rFonts w:ascii="Constantia" w:hAnsi="Constantia"/>
          <w:sz w:val="24"/>
          <w:szCs w:val="24"/>
        </w:rPr>
        <w:t>, the mother</w:t>
      </w:r>
      <w:r w:rsidR="001447BA">
        <w:rPr>
          <w:rFonts w:ascii="Constantia" w:hAnsi="Constantia"/>
          <w:sz w:val="24"/>
          <w:szCs w:val="24"/>
        </w:rPr>
        <w:t xml:space="preserve"> </w:t>
      </w:r>
      <w:r w:rsidR="004C7C36">
        <w:rPr>
          <w:rFonts w:ascii="Constantia" w:hAnsi="Constantia"/>
          <w:sz w:val="24"/>
          <w:szCs w:val="24"/>
        </w:rPr>
        <w:t>enacts</w:t>
      </w:r>
      <w:r w:rsidR="00C32220">
        <w:rPr>
          <w:rFonts w:ascii="Constantia" w:hAnsi="Constantia"/>
          <w:sz w:val="24"/>
          <w:szCs w:val="24"/>
        </w:rPr>
        <w:t xml:space="preserve"> an economy where what seems redundant gets redefined into</w:t>
      </w:r>
      <w:r w:rsidR="000D5260">
        <w:rPr>
          <w:rFonts w:ascii="Constantia" w:hAnsi="Constantia"/>
          <w:sz w:val="24"/>
          <w:szCs w:val="24"/>
        </w:rPr>
        <w:t xml:space="preserve"> something </w:t>
      </w:r>
      <w:r w:rsidR="004C7C36">
        <w:rPr>
          <w:rFonts w:ascii="Constantia" w:hAnsi="Constantia"/>
          <w:sz w:val="24"/>
          <w:szCs w:val="24"/>
        </w:rPr>
        <w:t>still needed and useful to the political status quo of her sovereignty</w:t>
      </w:r>
      <w:r w:rsidR="000C4DCE">
        <w:rPr>
          <w:rFonts w:ascii="Constantia" w:hAnsi="Constantia"/>
          <w:sz w:val="24"/>
          <w:szCs w:val="24"/>
        </w:rPr>
        <w:t xml:space="preserve">. </w:t>
      </w:r>
      <w:r w:rsidR="00134738">
        <w:rPr>
          <w:rFonts w:ascii="Constantia" w:hAnsi="Constantia"/>
          <w:sz w:val="24"/>
          <w:szCs w:val="24"/>
        </w:rPr>
        <w:t xml:space="preserve">If </w:t>
      </w:r>
      <w:r w:rsidR="000C4DCE">
        <w:rPr>
          <w:rFonts w:ascii="Constantia" w:hAnsi="Constantia"/>
          <w:sz w:val="24"/>
          <w:szCs w:val="24"/>
        </w:rPr>
        <w:t>t</w:t>
      </w:r>
      <w:r w:rsidR="00D35C5A">
        <w:rPr>
          <w:rFonts w:ascii="Constantia" w:hAnsi="Constantia"/>
          <w:sz w:val="24"/>
          <w:szCs w:val="24"/>
        </w:rPr>
        <w:t xml:space="preserve">his </w:t>
      </w:r>
      <w:r w:rsidR="004C7C36">
        <w:rPr>
          <w:rFonts w:ascii="Constantia" w:hAnsi="Constantia"/>
          <w:sz w:val="24"/>
          <w:szCs w:val="24"/>
        </w:rPr>
        <w:t>economic operation</w:t>
      </w:r>
      <w:r w:rsidR="00134738">
        <w:rPr>
          <w:rFonts w:ascii="Constantia" w:hAnsi="Constantia"/>
          <w:sz w:val="24"/>
          <w:szCs w:val="24"/>
        </w:rPr>
        <w:t xml:space="preserve"> sounds eerily familiar by now, we should not be surprised. </w:t>
      </w:r>
      <w:r w:rsidR="003B25C6">
        <w:rPr>
          <w:rFonts w:ascii="Constantia" w:hAnsi="Constantia"/>
          <w:sz w:val="24"/>
          <w:szCs w:val="24"/>
        </w:rPr>
        <w:t>As seen above, t</w:t>
      </w:r>
      <w:r w:rsidR="0029730B">
        <w:rPr>
          <w:rFonts w:ascii="Constantia" w:hAnsi="Constantia"/>
          <w:sz w:val="24"/>
          <w:szCs w:val="24"/>
        </w:rPr>
        <w:t xml:space="preserve">urning </w:t>
      </w:r>
      <w:r w:rsidR="00877767">
        <w:rPr>
          <w:rFonts w:ascii="Constantia" w:hAnsi="Constantia"/>
          <w:sz w:val="24"/>
          <w:szCs w:val="24"/>
        </w:rPr>
        <w:t>redundancy</w:t>
      </w:r>
      <w:r w:rsidR="0029730B">
        <w:rPr>
          <w:rFonts w:ascii="Constantia" w:hAnsi="Constantia"/>
          <w:sz w:val="24"/>
          <w:szCs w:val="24"/>
        </w:rPr>
        <w:t xml:space="preserve"> into </w:t>
      </w:r>
      <w:r w:rsidR="00877767">
        <w:rPr>
          <w:rFonts w:ascii="Constantia" w:hAnsi="Constantia"/>
          <w:sz w:val="24"/>
          <w:szCs w:val="24"/>
        </w:rPr>
        <w:t xml:space="preserve">utility was </w:t>
      </w:r>
      <w:r w:rsidR="002242F4">
        <w:rPr>
          <w:rFonts w:ascii="Constantia" w:hAnsi="Constantia"/>
          <w:sz w:val="24"/>
          <w:szCs w:val="24"/>
        </w:rPr>
        <w:t xml:space="preserve">a </w:t>
      </w:r>
      <w:r w:rsidR="00877767">
        <w:rPr>
          <w:rFonts w:ascii="Constantia" w:hAnsi="Constantia"/>
          <w:sz w:val="24"/>
          <w:szCs w:val="24"/>
        </w:rPr>
        <w:t xml:space="preserve">capitalist manoeuvre carried out by the owners of the Zong slaves thrown mercilessly into the sea. </w:t>
      </w:r>
      <w:r w:rsidR="002242F4">
        <w:rPr>
          <w:rFonts w:ascii="Constantia" w:hAnsi="Constantia"/>
          <w:sz w:val="24"/>
          <w:szCs w:val="24"/>
        </w:rPr>
        <w:t xml:space="preserve">What the Zong massacre and the ghost mother’s rule </w:t>
      </w:r>
      <w:r w:rsidR="00FC3A88">
        <w:rPr>
          <w:rFonts w:ascii="Constantia" w:hAnsi="Constantia"/>
          <w:sz w:val="24"/>
          <w:szCs w:val="24"/>
        </w:rPr>
        <w:t>demonstrate</w:t>
      </w:r>
      <w:r w:rsidR="002242F4">
        <w:rPr>
          <w:rFonts w:ascii="Constantia" w:hAnsi="Constantia"/>
          <w:sz w:val="24"/>
          <w:szCs w:val="24"/>
        </w:rPr>
        <w:t xml:space="preserve"> is that even excess does not escape the utilitarian and redemptive reason of capitalism. The paradox </w:t>
      </w:r>
      <w:r w:rsidR="00FC3A88">
        <w:rPr>
          <w:rFonts w:ascii="Constantia" w:hAnsi="Constantia"/>
          <w:sz w:val="24"/>
          <w:szCs w:val="24"/>
        </w:rPr>
        <w:t xml:space="preserve">revealed here is that under </w:t>
      </w:r>
      <w:r w:rsidR="00162501">
        <w:rPr>
          <w:rFonts w:ascii="Constantia" w:hAnsi="Constantia"/>
          <w:sz w:val="24"/>
          <w:szCs w:val="24"/>
        </w:rPr>
        <w:t xml:space="preserve">the </w:t>
      </w:r>
      <w:r w:rsidR="00FC3A88">
        <w:rPr>
          <w:rFonts w:ascii="Constantia" w:hAnsi="Constantia"/>
          <w:sz w:val="24"/>
          <w:szCs w:val="24"/>
        </w:rPr>
        <w:t xml:space="preserve">economies </w:t>
      </w:r>
      <w:r w:rsidR="00D56D8B">
        <w:rPr>
          <w:rFonts w:ascii="Constantia" w:hAnsi="Constantia"/>
          <w:sz w:val="24"/>
          <w:szCs w:val="24"/>
        </w:rPr>
        <w:t xml:space="preserve">both the history of the Zong and the mother’s </w:t>
      </w:r>
      <w:r w:rsidR="007B560D">
        <w:rPr>
          <w:rFonts w:ascii="Constantia" w:hAnsi="Constantia"/>
          <w:sz w:val="24"/>
          <w:szCs w:val="24"/>
        </w:rPr>
        <w:t xml:space="preserve">whip regime </w:t>
      </w:r>
      <w:r w:rsidR="00B43F68">
        <w:rPr>
          <w:rFonts w:ascii="Constantia" w:hAnsi="Constantia"/>
          <w:sz w:val="24"/>
          <w:szCs w:val="24"/>
        </w:rPr>
        <w:t xml:space="preserve">reveal, excess </w:t>
      </w:r>
      <w:r w:rsidR="00F36688">
        <w:rPr>
          <w:rFonts w:ascii="Constantia" w:hAnsi="Constantia"/>
          <w:sz w:val="24"/>
          <w:szCs w:val="24"/>
        </w:rPr>
        <w:t>acquires</w:t>
      </w:r>
      <w:r w:rsidR="00B43F68">
        <w:rPr>
          <w:rFonts w:ascii="Constantia" w:hAnsi="Constantia"/>
          <w:sz w:val="24"/>
          <w:szCs w:val="24"/>
        </w:rPr>
        <w:t xml:space="preserve"> </w:t>
      </w:r>
      <w:r w:rsidR="00536BD0">
        <w:rPr>
          <w:rFonts w:ascii="Constantia" w:hAnsi="Constantia"/>
          <w:sz w:val="24"/>
          <w:szCs w:val="24"/>
        </w:rPr>
        <w:t xml:space="preserve">a phantom </w:t>
      </w:r>
      <w:r w:rsidR="00F36688">
        <w:rPr>
          <w:rFonts w:ascii="Constantia" w:hAnsi="Constantia"/>
          <w:sz w:val="24"/>
          <w:szCs w:val="24"/>
        </w:rPr>
        <w:t xml:space="preserve">quality </w:t>
      </w:r>
      <w:r w:rsidR="009E3434">
        <w:rPr>
          <w:rFonts w:ascii="Constantia" w:hAnsi="Constantia"/>
          <w:sz w:val="24"/>
          <w:szCs w:val="24"/>
        </w:rPr>
        <w:t xml:space="preserve">(that it assumes the body of a ghost in Tutuola’s novel only renders this point more </w:t>
      </w:r>
      <w:r w:rsidR="00F36688">
        <w:rPr>
          <w:rFonts w:ascii="Constantia" w:hAnsi="Constantia"/>
          <w:sz w:val="24"/>
          <w:szCs w:val="24"/>
        </w:rPr>
        <w:t xml:space="preserve">pronounced). </w:t>
      </w:r>
      <w:r w:rsidR="00561D0F">
        <w:rPr>
          <w:rFonts w:ascii="Constantia" w:hAnsi="Constantia"/>
          <w:sz w:val="24"/>
          <w:szCs w:val="24"/>
        </w:rPr>
        <w:t>Excess is</w:t>
      </w:r>
      <w:r w:rsidR="007D6694">
        <w:rPr>
          <w:rFonts w:ascii="Constantia" w:hAnsi="Constantia"/>
          <w:sz w:val="24"/>
          <w:szCs w:val="24"/>
        </w:rPr>
        <w:t xml:space="preserve"> the redundant put to a new use; it is what must be destroyed, if need be, to create value</w:t>
      </w:r>
      <w:r w:rsidR="006F728B">
        <w:rPr>
          <w:rFonts w:ascii="Constantia" w:hAnsi="Constantia"/>
          <w:sz w:val="24"/>
          <w:szCs w:val="24"/>
        </w:rPr>
        <w:t xml:space="preserve"> that would</w:t>
      </w:r>
      <w:r w:rsidR="00850404">
        <w:rPr>
          <w:rFonts w:ascii="Constantia" w:hAnsi="Constantia"/>
          <w:sz w:val="24"/>
          <w:szCs w:val="24"/>
        </w:rPr>
        <w:t xml:space="preserve"> not,</w:t>
      </w:r>
      <w:r w:rsidR="006F728B">
        <w:rPr>
          <w:rFonts w:ascii="Constantia" w:hAnsi="Constantia"/>
          <w:sz w:val="24"/>
          <w:szCs w:val="24"/>
        </w:rPr>
        <w:t xml:space="preserve"> otherwise</w:t>
      </w:r>
      <w:r w:rsidR="00850404">
        <w:rPr>
          <w:rFonts w:ascii="Constantia" w:hAnsi="Constantia"/>
          <w:sz w:val="24"/>
          <w:szCs w:val="24"/>
        </w:rPr>
        <w:t>, be redeemed.</w:t>
      </w:r>
      <w:r w:rsidR="006F728B">
        <w:rPr>
          <w:rFonts w:ascii="Constantia" w:hAnsi="Constantia"/>
          <w:sz w:val="24"/>
          <w:szCs w:val="24"/>
        </w:rPr>
        <w:t xml:space="preserve"> </w:t>
      </w:r>
    </w:p>
    <w:p w:rsidR="009A713F" w:rsidRDefault="009A713F" w:rsidP="00F7474C">
      <w:pPr>
        <w:pStyle w:val="NoSpacing"/>
        <w:spacing w:line="480" w:lineRule="auto"/>
        <w:rPr>
          <w:rFonts w:ascii="Constantia" w:hAnsi="Constantia"/>
          <w:sz w:val="24"/>
          <w:szCs w:val="24"/>
        </w:rPr>
      </w:pPr>
    </w:p>
    <w:p w:rsidR="0068656A" w:rsidRPr="00D66EAA" w:rsidRDefault="004A4BD3" w:rsidP="00F7474C">
      <w:pPr>
        <w:pStyle w:val="NoSpacing"/>
        <w:spacing w:line="480" w:lineRule="auto"/>
        <w:rPr>
          <w:rFonts w:ascii="Constantia" w:hAnsi="Constantia"/>
          <w:sz w:val="24"/>
          <w:szCs w:val="24"/>
        </w:rPr>
      </w:pPr>
      <w:r>
        <w:rPr>
          <w:rFonts w:ascii="Constantia" w:hAnsi="Constantia"/>
          <w:sz w:val="24"/>
          <w:szCs w:val="24"/>
        </w:rPr>
        <w:t xml:space="preserve">The way the novel handles </w:t>
      </w:r>
      <w:r w:rsidR="00A74426">
        <w:rPr>
          <w:rFonts w:ascii="Constantia" w:hAnsi="Constantia"/>
          <w:sz w:val="24"/>
          <w:szCs w:val="24"/>
        </w:rPr>
        <w:t xml:space="preserve">(the notion of) of excess </w:t>
      </w:r>
      <w:r w:rsidR="00F06957">
        <w:rPr>
          <w:rFonts w:ascii="Constantia" w:hAnsi="Constantia"/>
          <w:sz w:val="24"/>
          <w:szCs w:val="24"/>
        </w:rPr>
        <w:t xml:space="preserve">also </w:t>
      </w:r>
      <w:r w:rsidR="00CB254D">
        <w:rPr>
          <w:rFonts w:ascii="Constantia" w:hAnsi="Constantia"/>
          <w:sz w:val="24"/>
          <w:szCs w:val="24"/>
        </w:rPr>
        <w:t xml:space="preserve">provides </w:t>
      </w:r>
      <w:r w:rsidR="0022652F">
        <w:rPr>
          <w:rFonts w:ascii="Constantia" w:hAnsi="Constantia"/>
          <w:sz w:val="24"/>
          <w:szCs w:val="24"/>
        </w:rPr>
        <w:t>an apt</w:t>
      </w:r>
      <w:r w:rsidR="00F06957">
        <w:rPr>
          <w:rFonts w:ascii="Constantia" w:hAnsi="Constantia"/>
          <w:sz w:val="24"/>
          <w:szCs w:val="24"/>
        </w:rPr>
        <w:t xml:space="preserve"> illustration of </w:t>
      </w:r>
      <w:r w:rsidR="006A5FC1">
        <w:rPr>
          <w:rFonts w:ascii="Constantia" w:hAnsi="Constantia"/>
          <w:sz w:val="24"/>
          <w:szCs w:val="24"/>
        </w:rPr>
        <w:t xml:space="preserve">Baucom’s </w:t>
      </w:r>
      <w:r w:rsidR="00A91DB9">
        <w:rPr>
          <w:rFonts w:ascii="Constantia" w:hAnsi="Constantia"/>
          <w:sz w:val="24"/>
          <w:szCs w:val="24"/>
        </w:rPr>
        <w:t xml:space="preserve">reconstruction of the logic of finance capitalism as </w:t>
      </w:r>
      <w:r w:rsidR="00A02549">
        <w:rPr>
          <w:rFonts w:ascii="Constantia" w:hAnsi="Constantia"/>
          <w:sz w:val="24"/>
          <w:szCs w:val="24"/>
        </w:rPr>
        <w:t xml:space="preserve">capitalizing on the redemption of what seems to no longer be capable of </w:t>
      </w:r>
      <w:r w:rsidR="00446C7A">
        <w:rPr>
          <w:rFonts w:ascii="Constantia" w:hAnsi="Constantia"/>
          <w:sz w:val="24"/>
          <w:szCs w:val="24"/>
        </w:rPr>
        <w:t xml:space="preserve">otherwise </w:t>
      </w:r>
      <w:r w:rsidR="00A02549">
        <w:rPr>
          <w:rFonts w:ascii="Constantia" w:hAnsi="Constantia"/>
          <w:sz w:val="24"/>
          <w:szCs w:val="24"/>
        </w:rPr>
        <w:t>generating value and profit.</w:t>
      </w:r>
      <w:r w:rsidR="00976DCA">
        <w:rPr>
          <w:rFonts w:ascii="Constantia" w:hAnsi="Constantia"/>
          <w:sz w:val="24"/>
          <w:szCs w:val="24"/>
        </w:rPr>
        <w:t xml:space="preserve"> </w:t>
      </w:r>
      <w:r w:rsidR="0054021B">
        <w:rPr>
          <w:rFonts w:ascii="Constantia" w:hAnsi="Constantia"/>
          <w:sz w:val="24"/>
          <w:szCs w:val="24"/>
        </w:rPr>
        <w:t>There are other instances</w:t>
      </w:r>
      <w:r w:rsidR="004A4332">
        <w:rPr>
          <w:rFonts w:ascii="Constantia" w:hAnsi="Constantia"/>
          <w:sz w:val="24"/>
          <w:szCs w:val="24"/>
        </w:rPr>
        <w:t xml:space="preserve"> in the novel</w:t>
      </w:r>
      <w:r w:rsidR="0054021B">
        <w:rPr>
          <w:rFonts w:ascii="Constantia" w:hAnsi="Constantia"/>
          <w:sz w:val="24"/>
          <w:szCs w:val="24"/>
        </w:rPr>
        <w:t>, too, w</w:t>
      </w:r>
      <w:r w:rsidR="00987621">
        <w:rPr>
          <w:rFonts w:ascii="Constantia" w:hAnsi="Constantia"/>
          <w:sz w:val="24"/>
          <w:szCs w:val="24"/>
        </w:rPr>
        <w:t xml:space="preserve">hich reveal this logic at work, especially </w:t>
      </w:r>
      <w:r w:rsidR="005C53B5">
        <w:rPr>
          <w:rFonts w:ascii="Constantia" w:hAnsi="Constantia"/>
          <w:sz w:val="24"/>
          <w:szCs w:val="24"/>
        </w:rPr>
        <w:t>if we note that to many</w:t>
      </w:r>
      <w:r w:rsidR="00987621">
        <w:rPr>
          <w:rFonts w:ascii="Constantia" w:hAnsi="Constantia"/>
          <w:sz w:val="24"/>
          <w:szCs w:val="24"/>
        </w:rPr>
        <w:t xml:space="preserve"> of the ghosts who </w:t>
      </w:r>
      <w:r w:rsidR="005B1F89">
        <w:rPr>
          <w:rFonts w:ascii="Constantia" w:hAnsi="Constantia"/>
          <w:sz w:val="24"/>
          <w:szCs w:val="24"/>
        </w:rPr>
        <w:t>happen to capture the narrator</w:t>
      </w:r>
      <w:r w:rsidR="005C53B5">
        <w:rPr>
          <w:rFonts w:ascii="Constantia" w:hAnsi="Constantia"/>
          <w:sz w:val="24"/>
          <w:szCs w:val="24"/>
        </w:rPr>
        <w:t xml:space="preserve">, the boy’s greatest value does not lie in the work </w:t>
      </w:r>
      <w:r w:rsidR="00EA20C4">
        <w:rPr>
          <w:rFonts w:ascii="Constantia" w:hAnsi="Constantia"/>
          <w:sz w:val="24"/>
          <w:szCs w:val="24"/>
        </w:rPr>
        <w:t xml:space="preserve">he </w:t>
      </w:r>
      <w:r w:rsidR="005C53B5">
        <w:rPr>
          <w:rFonts w:ascii="Constantia" w:hAnsi="Constantia"/>
          <w:sz w:val="24"/>
          <w:szCs w:val="24"/>
        </w:rPr>
        <w:t xml:space="preserve">is made, expected or unable to do </w:t>
      </w:r>
      <w:r w:rsidR="006453B5">
        <w:rPr>
          <w:rFonts w:ascii="Constantia" w:hAnsi="Constantia"/>
          <w:sz w:val="24"/>
          <w:szCs w:val="24"/>
        </w:rPr>
        <w:lastRenderedPageBreak/>
        <w:t xml:space="preserve">(and sometimes neither of these) </w:t>
      </w:r>
      <w:r w:rsidR="005C53B5">
        <w:rPr>
          <w:rFonts w:ascii="Constantia" w:hAnsi="Constantia"/>
          <w:sz w:val="24"/>
          <w:szCs w:val="24"/>
        </w:rPr>
        <w:t xml:space="preserve">but in his </w:t>
      </w:r>
      <w:r w:rsidR="006453B5">
        <w:rPr>
          <w:rFonts w:ascii="Constantia" w:hAnsi="Constantia"/>
          <w:sz w:val="24"/>
          <w:szCs w:val="24"/>
        </w:rPr>
        <w:t xml:space="preserve">destruction meant to uphold a particular regime </w:t>
      </w:r>
      <w:r w:rsidR="00341942">
        <w:rPr>
          <w:rFonts w:ascii="Constantia" w:hAnsi="Constantia"/>
          <w:sz w:val="24"/>
          <w:szCs w:val="24"/>
        </w:rPr>
        <w:t>or, in a more material way, a body</w:t>
      </w:r>
      <w:r w:rsidR="005406E5">
        <w:rPr>
          <w:rFonts w:ascii="Constantia" w:hAnsi="Constantia"/>
          <w:sz w:val="24"/>
          <w:szCs w:val="24"/>
        </w:rPr>
        <w:t xml:space="preserve"> </w:t>
      </w:r>
      <w:r w:rsidR="00B17CE5">
        <w:rPr>
          <w:rFonts w:ascii="Constantia" w:hAnsi="Constantia"/>
          <w:sz w:val="24"/>
          <w:szCs w:val="24"/>
        </w:rPr>
        <w:t xml:space="preserve">that both </w:t>
      </w:r>
      <w:r w:rsidR="009B3C8A">
        <w:rPr>
          <w:rFonts w:ascii="Constantia" w:hAnsi="Constantia"/>
          <w:sz w:val="24"/>
          <w:szCs w:val="24"/>
        </w:rPr>
        <w:t xml:space="preserve">represents and </w:t>
      </w:r>
      <w:r w:rsidR="00AD71F0">
        <w:rPr>
          <w:rFonts w:ascii="Constantia" w:hAnsi="Constantia"/>
          <w:sz w:val="24"/>
          <w:szCs w:val="24"/>
        </w:rPr>
        <w:t xml:space="preserve">constitutes this regime. </w:t>
      </w:r>
      <w:r w:rsidR="00ED23F0">
        <w:rPr>
          <w:rFonts w:ascii="Constantia" w:hAnsi="Constantia"/>
          <w:sz w:val="24"/>
          <w:szCs w:val="24"/>
        </w:rPr>
        <w:t xml:space="preserve">A most </w:t>
      </w:r>
      <w:r w:rsidR="00B07131">
        <w:rPr>
          <w:rFonts w:ascii="Constantia" w:hAnsi="Constantia"/>
          <w:sz w:val="24"/>
          <w:szCs w:val="24"/>
        </w:rPr>
        <w:t>vivid</w:t>
      </w:r>
      <w:r w:rsidR="00ED23F0">
        <w:rPr>
          <w:rFonts w:ascii="Constantia" w:hAnsi="Constantia"/>
          <w:sz w:val="24"/>
          <w:szCs w:val="24"/>
        </w:rPr>
        <w:t xml:space="preserve"> example of the </w:t>
      </w:r>
      <w:r w:rsidR="00B07131">
        <w:rPr>
          <w:rFonts w:ascii="Constantia" w:hAnsi="Constantia"/>
          <w:sz w:val="24"/>
          <w:szCs w:val="24"/>
        </w:rPr>
        <w:t xml:space="preserve">value of destruction </w:t>
      </w:r>
      <w:r w:rsidR="003410E8">
        <w:rPr>
          <w:rFonts w:ascii="Constantia" w:hAnsi="Constantia"/>
          <w:sz w:val="24"/>
          <w:szCs w:val="24"/>
        </w:rPr>
        <w:t xml:space="preserve">comes with the boy’s </w:t>
      </w:r>
      <w:r w:rsidR="0043520A">
        <w:rPr>
          <w:rFonts w:ascii="Constantia" w:hAnsi="Constantia"/>
          <w:sz w:val="24"/>
          <w:szCs w:val="24"/>
        </w:rPr>
        <w:t>ordeal in the Spider’s Web Bush where he is mistaken by one of the ghosts to be his long dead father</w:t>
      </w:r>
      <w:r w:rsidR="007D2B71">
        <w:rPr>
          <w:rFonts w:ascii="Constantia" w:hAnsi="Constantia"/>
          <w:sz w:val="24"/>
          <w:szCs w:val="24"/>
        </w:rPr>
        <w:t xml:space="preserve">: “He was exceedingly glad,” the boy tells us, “as he discovered me as the dead body of his father, then he took me on his head and kept going to the town ... When he carried me and appeared in the town all his town’s ghosts </w:t>
      </w:r>
      <w:r w:rsidR="00F229BF">
        <w:rPr>
          <w:rFonts w:ascii="Constantia" w:hAnsi="Constantia"/>
          <w:sz w:val="24"/>
          <w:szCs w:val="24"/>
        </w:rPr>
        <w:t xml:space="preserve">asked him that what sort of heavy load he was carrying and sweating as if he bathed in water like this, so he replied that it was the dead body of his father who died in the ‘spider web bush’ </w:t>
      </w:r>
      <w:r w:rsidR="00D3485C">
        <w:rPr>
          <w:rFonts w:ascii="Constantia" w:hAnsi="Constantia"/>
          <w:sz w:val="24"/>
          <w:szCs w:val="24"/>
        </w:rPr>
        <w:t xml:space="preserve">... But when his town’s ghosts and ghostesses heard so, they were shouting with joy and following him to his house” (90-91). </w:t>
      </w:r>
      <w:r w:rsidR="001A398B">
        <w:rPr>
          <w:rFonts w:ascii="Constantia" w:hAnsi="Constantia"/>
          <w:sz w:val="24"/>
          <w:szCs w:val="24"/>
        </w:rPr>
        <w:t>More gruesomely yet, he is put into a coffin and into a grave while the ghosts “performed the ceremony which is to be performed for deads” (91).</w:t>
      </w:r>
      <w:r w:rsidR="00455D34">
        <w:rPr>
          <w:rFonts w:ascii="Constantia" w:hAnsi="Constantia"/>
          <w:sz w:val="24"/>
          <w:szCs w:val="24"/>
        </w:rPr>
        <w:t xml:space="preserve"> The burial never comes off because the boy is abducted by another ghost whose “aim was to </w:t>
      </w:r>
      <w:r w:rsidR="00B62394">
        <w:rPr>
          <w:rFonts w:ascii="Constantia" w:hAnsi="Constantia"/>
          <w:sz w:val="24"/>
          <w:szCs w:val="24"/>
        </w:rPr>
        <w:t xml:space="preserve">eat the spiders which were on the web that wrapped me and also to eat me” (92). </w:t>
      </w:r>
      <w:r w:rsidR="00823C96">
        <w:rPr>
          <w:rFonts w:ascii="Constantia" w:hAnsi="Constantia"/>
          <w:sz w:val="24"/>
          <w:szCs w:val="24"/>
        </w:rPr>
        <w:t xml:space="preserve">In a perverse way, he is valuable to both of the ghosts precisely because he is </w:t>
      </w:r>
      <w:r w:rsidR="00823C96" w:rsidRPr="005F5ECB">
        <w:rPr>
          <w:rFonts w:ascii="Constantia" w:hAnsi="Constantia"/>
          <w:sz w:val="24"/>
          <w:szCs w:val="24"/>
        </w:rPr>
        <w:t xml:space="preserve">considered to be already dead. </w:t>
      </w:r>
      <w:r w:rsidR="00AB73A0" w:rsidRPr="005F5ECB">
        <w:rPr>
          <w:rFonts w:ascii="Constantia" w:hAnsi="Constantia"/>
          <w:sz w:val="24"/>
          <w:szCs w:val="24"/>
        </w:rPr>
        <w:t>‘</w:t>
      </w:r>
      <w:r w:rsidR="00562917" w:rsidRPr="005F5ECB">
        <w:rPr>
          <w:rFonts w:ascii="Constantia" w:hAnsi="Constantia"/>
          <w:sz w:val="24"/>
          <w:szCs w:val="24"/>
        </w:rPr>
        <w:t>Killed</w:t>
      </w:r>
      <w:r w:rsidR="00AB73A0" w:rsidRPr="005F5ECB">
        <w:rPr>
          <w:rFonts w:ascii="Constantia" w:hAnsi="Constantia"/>
          <w:sz w:val="24"/>
          <w:szCs w:val="24"/>
        </w:rPr>
        <w:t>’</w:t>
      </w:r>
      <w:r w:rsidR="00455D34" w:rsidRPr="005F5ECB">
        <w:rPr>
          <w:rFonts w:ascii="Constantia" w:hAnsi="Constantia"/>
          <w:sz w:val="24"/>
          <w:szCs w:val="24"/>
        </w:rPr>
        <w:t xml:space="preserve"> </w:t>
      </w:r>
      <w:r w:rsidR="00C60FD0" w:rsidRPr="005F5ECB">
        <w:rPr>
          <w:rFonts w:ascii="Constantia" w:hAnsi="Constantia"/>
          <w:sz w:val="24"/>
          <w:szCs w:val="24"/>
        </w:rPr>
        <w:t xml:space="preserve">to </w:t>
      </w:r>
      <w:r w:rsidR="00B82F61" w:rsidRPr="005F5ECB">
        <w:rPr>
          <w:rFonts w:ascii="Constantia" w:hAnsi="Constantia"/>
          <w:sz w:val="24"/>
          <w:szCs w:val="24"/>
        </w:rPr>
        <w:t>create</w:t>
      </w:r>
      <w:r w:rsidR="00C60FD0" w:rsidRPr="005F5ECB">
        <w:rPr>
          <w:rFonts w:ascii="Constantia" w:hAnsi="Constantia"/>
          <w:sz w:val="24"/>
          <w:szCs w:val="24"/>
        </w:rPr>
        <w:t xml:space="preserve"> funereal and alimentary value</w:t>
      </w:r>
      <w:r w:rsidR="00B82F61" w:rsidRPr="005F5ECB">
        <w:rPr>
          <w:rFonts w:ascii="Constantia" w:hAnsi="Constantia"/>
          <w:sz w:val="24"/>
          <w:szCs w:val="24"/>
        </w:rPr>
        <w:t>, the boy</w:t>
      </w:r>
      <w:r w:rsidR="007946F0" w:rsidRPr="005F5ECB">
        <w:rPr>
          <w:rFonts w:ascii="Constantia" w:hAnsi="Constantia"/>
          <w:sz w:val="24"/>
          <w:szCs w:val="24"/>
        </w:rPr>
        <w:t xml:space="preserve"> comes to represent the logic which haunts the entire narrative:</w:t>
      </w:r>
      <w:r w:rsidR="00AB73A0" w:rsidRPr="005F5ECB">
        <w:rPr>
          <w:rFonts w:ascii="Constantia" w:hAnsi="Constantia"/>
          <w:sz w:val="24"/>
          <w:szCs w:val="24"/>
        </w:rPr>
        <w:t xml:space="preserve"> it is the </w:t>
      </w:r>
      <w:r w:rsidR="00A30177" w:rsidRPr="005F5ECB">
        <w:rPr>
          <w:rFonts w:ascii="Constantia" w:hAnsi="Constantia"/>
          <w:sz w:val="24"/>
          <w:szCs w:val="24"/>
        </w:rPr>
        <w:t>capitalist</w:t>
      </w:r>
      <w:r w:rsidR="00AB73A0" w:rsidRPr="005F5ECB">
        <w:rPr>
          <w:rFonts w:ascii="Constantia" w:hAnsi="Constantia"/>
          <w:sz w:val="24"/>
          <w:szCs w:val="24"/>
        </w:rPr>
        <w:t xml:space="preserve"> logic</w:t>
      </w:r>
      <w:r w:rsidR="00A30177" w:rsidRPr="005F5ECB">
        <w:rPr>
          <w:rFonts w:ascii="Constantia" w:hAnsi="Constantia"/>
          <w:sz w:val="24"/>
          <w:szCs w:val="24"/>
        </w:rPr>
        <w:t xml:space="preserve"> of the production of value out of the destruction of the bodies that are supposed to but do not quite embody it.</w:t>
      </w:r>
      <w:r w:rsidR="00AB73A0" w:rsidRPr="00CB0CDC">
        <w:rPr>
          <w:rFonts w:ascii="Constantia" w:hAnsi="Constantia"/>
          <w:sz w:val="24"/>
          <w:szCs w:val="24"/>
        </w:rPr>
        <w:t xml:space="preserve"> </w:t>
      </w:r>
      <w:r w:rsidR="00B82F61">
        <w:rPr>
          <w:rFonts w:ascii="Constantia" w:hAnsi="Constantia"/>
          <w:sz w:val="24"/>
          <w:szCs w:val="24"/>
        </w:rPr>
        <w:t xml:space="preserve">What is still more </w:t>
      </w:r>
      <w:r w:rsidR="00846F3D">
        <w:rPr>
          <w:rFonts w:ascii="Constantia" w:hAnsi="Constantia"/>
          <w:sz w:val="24"/>
          <w:szCs w:val="24"/>
        </w:rPr>
        <w:t xml:space="preserve">interesting here </w:t>
      </w:r>
      <w:r w:rsidR="006A37F8">
        <w:rPr>
          <w:rFonts w:ascii="Constantia" w:hAnsi="Constantia"/>
          <w:sz w:val="24"/>
          <w:szCs w:val="24"/>
        </w:rPr>
        <w:t xml:space="preserve">to note </w:t>
      </w:r>
      <w:r w:rsidR="00846F3D">
        <w:rPr>
          <w:rFonts w:ascii="Constantia" w:hAnsi="Constantia"/>
          <w:sz w:val="24"/>
          <w:szCs w:val="24"/>
        </w:rPr>
        <w:t xml:space="preserve">is the way the narrative </w:t>
      </w:r>
      <w:r w:rsidR="00B5675C">
        <w:rPr>
          <w:rFonts w:ascii="Constantia" w:hAnsi="Constantia"/>
          <w:sz w:val="24"/>
          <w:szCs w:val="24"/>
        </w:rPr>
        <w:t>stages</w:t>
      </w:r>
      <w:r w:rsidR="00846F3D">
        <w:rPr>
          <w:rFonts w:ascii="Constantia" w:hAnsi="Constantia"/>
          <w:sz w:val="24"/>
          <w:szCs w:val="24"/>
        </w:rPr>
        <w:t xml:space="preserve"> this imaginary creation of value </w:t>
      </w:r>
      <w:r w:rsidR="00846F3D" w:rsidRPr="008C381A">
        <w:rPr>
          <w:rFonts w:ascii="Constantia" w:hAnsi="Constantia"/>
          <w:i/>
          <w:sz w:val="24"/>
          <w:szCs w:val="24"/>
        </w:rPr>
        <w:t>as</w:t>
      </w:r>
      <w:r w:rsidR="00846F3D">
        <w:rPr>
          <w:rFonts w:ascii="Constantia" w:hAnsi="Constantia"/>
          <w:sz w:val="24"/>
          <w:szCs w:val="24"/>
        </w:rPr>
        <w:t xml:space="preserve"> a ceremony, and thus something </w:t>
      </w:r>
      <w:r w:rsidR="008C381A">
        <w:rPr>
          <w:rFonts w:ascii="Constantia" w:hAnsi="Constantia"/>
          <w:sz w:val="24"/>
          <w:szCs w:val="24"/>
        </w:rPr>
        <w:t>to be celebrated, observed</w:t>
      </w:r>
      <w:r w:rsidR="00DC4606">
        <w:rPr>
          <w:rFonts w:ascii="Constantia" w:hAnsi="Constantia"/>
          <w:sz w:val="24"/>
          <w:szCs w:val="24"/>
        </w:rPr>
        <w:t xml:space="preserve">, </w:t>
      </w:r>
      <w:r w:rsidR="008C381A">
        <w:rPr>
          <w:rFonts w:ascii="Constantia" w:hAnsi="Constantia"/>
          <w:sz w:val="24"/>
          <w:szCs w:val="24"/>
        </w:rPr>
        <w:t>revered</w:t>
      </w:r>
      <w:r w:rsidR="00DC4606">
        <w:rPr>
          <w:rFonts w:ascii="Constantia" w:hAnsi="Constantia"/>
          <w:sz w:val="24"/>
          <w:szCs w:val="24"/>
        </w:rPr>
        <w:t xml:space="preserve"> and watched</w:t>
      </w:r>
      <w:r w:rsidR="008C381A">
        <w:rPr>
          <w:rFonts w:ascii="Constantia" w:hAnsi="Constantia"/>
          <w:sz w:val="24"/>
          <w:szCs w:val="24"/>
        </w:rPr>
        <w:t xml:space="preserve">. </w:t>
      </w:r>
      <w:r w:rsidR="007F114D">
        <w:rPr>
          <w:rFonts w:ascii="Constantia" w:hAnsi="Constantia"/>
          <w:sz w:val="24"/>
          <w:szCs w:val="24"/>
        </w:rPr>
        <w:t xml:space="preserve">Because the novel dramatizes this creation, it </w:t>
      </w:r>
      <w:r w:rsidR="00174DB7">
        <w:rPr>
          <w:rFonts w:ascii="Constantia" w:hAnsi="Constantia"/>
          <w:sz w:val="24"/>
          <w:szCs w:val="24"/>
        </w:rPr>
        <w:t xml:space="preserve">also renders it theatrical; </w:t>
      </w:r>
      <w:r w:rsidR="007F114D">
        <w:rPr>
          <w:rFonts w:ascii="Constantia" w:hAnsi="Constantia"/>
          <w:sz w:val="24"/>
          <w:szCs w:val="24"/>
        </w:rPr>
        <w:t>it becomes</w:t>
      </w:r>
      <w:r w:rsidR="00174DB7">
        <w:rPr>
          <w:rFonts w:ascii="Constantia" w:hAnsi="Constantia"/>
          <w:sz w:val="24"/>
          <w:szCs w:val="24"/>
        </w:rPr>
        <w:t xml:space="preserve"> a representational form </w:t>
      </w:r>
      <w:r w:rsidR="006A37F8">
        <w:rPr>
          <w:rFonts w:ascii="Constantia" w:hAnsi="Constantia"/>
          <w:sz w:val="24"/>
          <w:szCs w:val="24"/>
        </w:rPr>
        <w:t>whose aesthetic value is no less significant than the boy’s dead body here.</w:t>
      </w:r>
      <w:r w:rsidR="008C381A">
        <w:rPr>
          <w:rFonts w:ascii="Constantia" w:hAnsi="Constantia"/>
          <w:sz w:val="24"/>
          <w:szCs w:val="24"/>
        </w:rPr>
        <w:t xml:space="preserve"> </w:t>
      </w:r>
    </w:p>
    <w:p w:rsidR="008C66C7" w:rsidRPr="00D66EAA" w:rsidRDefault="008C66C7" w:rsidP="00F7474C">
      <w:pPr>
        <w:pStyle w:val="NoSpacing"/>
        <w:spacing w:line="480" w:lineRule="auto"/>
        <w:rPr>
          <w:rFonts w:ascii="Constantia" w:hAnsi="Constantia"/>
          <w:sz w:val="24"/>
          <w:szCs w:val="24"/>
        </w:rPr>
      </w:pPr>
    </w:p>
    <w:p w:rsidR="00EE0A02" w:rsidRPr="00D66EAA" w:rsidRDefault="00EE0A02" w:rsidP="00F7474C">
      <w:pPr>
        <w:pStyle w:val="NoSpacing"/>
        <w:spacing w:line="480" w:lineRule="auto"/>
        <w:rPr>
          <w:rFonts w:ascii="Constantia" w:hAnsi="Constantia"/>
          <w:sz w:val="24"/>
          <w:szCs w:val="24"/>
        </w:rPr>
      </w:pPr>
      <w:r w:rsidRPr="00D66EAA">
        <w:rPr>
          <w:rFonts w:ascii="Constantia" w:hAnsi="Constantia"/>
          <w:sz w:val="24"/>
          <w:szCs w:val="24"/>
        </w:rPr>
        <w:lastRenderedPageBreak/>
        <w:t>VI</w:t>
      </w:r>
    </w:p>
    <w:p w:rsidR="00EE0A02" w:rsidRPr="00D66EAA" w:rsidRDefault="00EE0A02" w:rsidP="00F7474C">
      <w:pPr>
        <w:pStyle w:val="NoSpacing"/>
        <w:spacing w:line="480" w:lineRule="auto"/>
        <w:rPr>
          <w:rFonts w:ascii="Constantia" w:hAnsi="Constantia"/>
          <w:sz w:val="24"/>
          <w:szCs w:val="24"/>
        </w:rPr>
      </w:pPr>
    </w:p>
    <w:p w:rsidR="003808F7" w:rsidRPr="00D66EAA" w:rsidRDefault="007B6E56" w:rsidP="00F7474C">
      <w:pPr>
        <w:pStyle w:val="NoSpacing"/>
        <w:spacing w:line="480" w:lineRule="auto"/>
        <w:rPr>
          <w:rFonts w:ascii="Constantia" w:hAnsi="Constantia"/>
          <w:sz w:val="24"/>
          <w:szCs w:val="24"/>
        </w:rPr>
      </w:pPr>
      <w:r w:rsidRPr="00D66EAA">
        <w:rPr>
          <w:rFonts w:ascii="Constantia" w:hAnsi="Constantia"/>
          <w:sz w:val="24"/>
          <w:szCs w:val="24"/>
        </w:rPr>
        <w:t>But</w:t>
      </w:r>
      <w:r w:rsidR="005176A9" w:rsidRPr="00D66EAA">
        <w:rPr>
          <w:rFonts w:ascii="Constantia" w:hAnsi="Constantia"/>
          <w:sz w:val="24"/>
          <w:szCs w:val="24"/>
        </w:rPr>
        <w:t xml:space="preserve"> </w:t>
      </w:r>
      <w:r w:rsidR="00DA5CE0" w:rsidRPr="00D66EAA">
        <w:rPr>
          <w:rFonts w:ascii="Constantia" w:hAnsi="Constantia"/>
          <w:sz w:val="24"/>
          <w:szCs w:val="24"/>
        </w:rPr>
        <w:t xml:space="preserve">if Tutuola’s narrative </w:t>
      </w:r>
      <w:r w:rsidR="000B2AEC" w:rsidRPr="00D66EAA">
        <w:rPr>
          <w:rFonts w:ascii="Constantia" w:hAnsi="Constantia"/>
          <w:sz w:val="24"/>
          <w:szCs w:val="24"/>
        </w:rPr>
        <w:t>represents</w:t>
      </w:r>
      <w:r w:rsidR="00DA5CE0" w:rsidRPr="00D66EAA">
        <w:rPr>
          <w:rFonts w:ascii="Constantia" w:hAnsi="Constantia"/>
          <w:sz w:val="24"/>
          <w:szCs w:val="24"/>
        </w:rPr>
        <w:t xml:space="preserve"> </w:t>
      </w:r>
      <w:r w:rsidR="004411A3" w:rsidRPr="00D66EAA">
        <w:rPr>
          <w:rFonts w:ascii="Constantia" w:hAnsi="Constantia"/>
          <w:sz w:val="24"/>
          <w:szCs w:val="24"/>
        </w:rPr>
        <w:t>eating/</w:t>
      </w:r>
      <w:r w:rsidR="00DA5CE0" w:rsidRPr="00D66EAA">
        <w:rPr>
          <w:rFonts w:ascii="Constantia" w:hAnsi="Constantia"/>
          <w:sz w:val="24"/>
          <w:szCs w:val="24"/>
        </w:rPr>
        <w:t xml:space="preserve">consumption </w:t>
      </w:r>
      <w:r w:rsidR="000B2AEC" w:rsidRPr="00D66EAA">
        <w:rPr>
          <w:rFonts w:ascii="Constantia" w:hAnsi="Constantia"/>
          <w:sz w:val="24"/>
          <w:szCs w:val="24"/>
        </w:rPr>
        <w:t xml:space="preserve">as </w:t>
      </w:r>
      <w:r w:rsidR="00DA5CE0" w:rsidRPr="00D66EAA">
        <w:rPr>
          <w:rFonts w:ascii="Constantia" w:hAnsi="Constantia"/>
          <w:sz w:val="24"/>
          <w:szCs w:val="24"/>
        </w:rPr>
        <w:t xml:space="preserve">productive of </w:t>
      </w:r>
      <w:r w:rsidR="001E55A1" w:rsidRPr="00D66EAA">
        <w:rPr>
          <w:rFonts w:ascii="Constantia" w:hAnsi="Constantia"/>
          <w:sz w:val="24"/>
          <w:szCs w:val="24"/>
        </w:rPr>
        <w:t>sovereignty</w:t>
      </w:r>
      <w:r w:rsidR="00FE472F">
        <w:rPr>
          <w:rFonts w:ascii="Constantia" w:hAnsi="Constantia"/>
          <w:sz w:val="24"/>
          <w:szCs w:val="24"/>
        </w:rPr>
        <w:t xml:space="preserve"> and authority</w:t>
      </w:r>
      <w:r w:rsidR="00104291" w:rsidRPr="00D66EAA">
        <w:rPr>
          <w:rFonts w:ascii="Constantia" w:hAnsi="Constantia"/>
          <w:sz w:val="24"/>
          <w:szCs w:val="24"/>
        </w:rPr>
        <w:t xml:space="preserve">, as an act that </w:t>
      </w:r>
      <w:r w:rsidR="000C353B" w:rsidRPr="00D66EAA">
        <w:rPr>
          <w:rFonts w:ascii="Constantia" w:hAnsi="Constantia"/>
          <w:sz w:val="24"/>
          <w:szCs w:val="24"/>
        </w:rPr>
        <w:t xml:space="preserve">while </w:t>
      </w:r>
      <w:r w:rsidR="003D457F" w:rsidRPr="00D66EAA">
        <w:rPr>
          <w:rFonts w:ascii="Constantia" w:hAnsi="Constantia"/>
          <w:sz w:val="24"/>
          <w:szCs w:val="24"/>
        </w:rPr>
        <w:t xml:space="preserve">destructive </w:t>
      </w:r>
      <w:r w:rsidR="00551E5E" w:rsidRPr="00D66EAA">
        <w:rPr>
          <w:rFonts w:ascii="Constantia" w:hAnsi="Constantia"/>
          <w:sz w:val="24"/>
          <w:szCs w:val="24"/>
        </w:rPr>
        <w:t xml:space="preserve">in its very logic </w:t>
      </w:r>
      <w:r w:rsidR="004411A3" w:rsidRPr="00D66EAA">
        <w:rPr>
          <w:rFonts w:ascii="Constantia" w:hAnsi="Constantia"/>
          <w:sz w:val="24"/>
          <w:szCs w:val="24"/>
        </w:rPr>
        <w:t xml:space="preserve">(the alimentary fate of the food ingested) </w:t>
      </w:r>
      <w:r w:rsidR="00551E5E" w:rsidRPr="00D66EAA">
        <w:rPr>
          <w:rFonts w:ascii="Constantia" w:hAnsi="Constantia"/>
          <w:sz w:val="24"/>
          <w:szCs w:val="24"/>
        </w:rPr>
        <w:t xml:space="preserve">also </w:t>
      </w:r>
      <w:r w:rsidR="00904254" w:rsidRPr="00D66EAA">
        <w:rPr>
          <w:rFonts w:ascii="Constantia" w:hAnsi="Constantia"/>
          <w:sz w:val="24"/>
          <w:szCs w:val="24"/>
        </w:rPr>
        <w:t xml:space="preserve">engenders </w:t>
      </w:r>
      <w:r w:rsidR="00D93E9B" w:rsidRPr="00D66EAA">
        <w:rPr>
          <w:rFonts w:ascii="Constantia" w:hAnsi="Constantia"/>
          <w:sz w:val="24"/>
          <w:szCs w:val="24"/>
        </w:rPr>
        <w:t>something in excess of sustenance</w:t>
      </w:r>
      <w:r w:rsidR="00292300" w:rsidRPr="00D66EAA">
        <w:rPr>
          <w:rFonts w:ascii="Constantia" w:hAnsi="Constantia"/>
          <w:sz w:val="24"/>
          <w:szCs w:val="24"/>
        </w:rPr>
        <w:t xml:space="preserve"> (sovereign power)</w:t>
      </w:r>
      <w:r w:rsidR="00165A37" w:rsidRPr="00D66EAA">
        <w:rPr>
          <w:rFonts w:ascii="Constantia" w:hAnsi="Constantia"/>
          <w:sz w:val="24"/>
          <w:szCs w:val="24"/>
        </w:rPr>
        <w:t>,</w:t>
      </w:r>
      <w:r w:rsidR="001E55A1" w:rsidRPr="00D66EAA">
        <w:rPr>
          <w:rFonts w:ascii="Constantia" w:hAnsi="Constantia"/>
          <w:sz w:val="24"/>
          <w:szCs w:val="24"/>
        </w:rPr>
        <w:t xml:space="preserve"> </w:t>
      </w:r>
      <w:r w:rsidR="00B44DAE" w:rsidRPr="00D66EAA">
        <w:rPr>
          <w:rFonts w:ascii="Constantia" w:hAnsi="Constantia"/>
          <w:sz w:val="24"/>
          <w:szCs w:val="24"/>
        </w:rPr>
        <w:t xml:space="preserve">it </w:t>
      </w:r>
      <w:r w:rsidR="00625949" w:rsidRPr="00D66EAA">
        <w:rPr>
          <w:rFonts w:ascii="Constantia" w:hAnsi="Constantia"/>
          <w:sz w:val="24"/>
          <w:szCs w:val="24"/>
        </w:rPr>
        <w:t>in fact</w:t>
      </w:r>
      <w:r w:rsidR="00B83DD7" w:rsidRPr="00D66EAA">
        <w:rPr>
          <w:rFonts w:ascii="Constantia" w:hAnsi="Constantia"/>
          <w:sz w:val="24"/>
          <w:szCs w:val="24"/>
        </w:rPr>
        <w:t xml:space="preserve"> </w:t>
      </w:r>
      <w:r w:rsidR="00DA5FF2" w:rsidRPr="00D66EAA">
        <w:rPr>
          <w:rFonts w:ascii="Constantia" w:hAnsi="Constantia"/>
          <w:sz w:val="24"/>
          <w:szCs w:val="24"/>
        </w:rPr>
        <w:t>practically turns consumption into production.</w:t>
      </w:r>
      <w:r w:rsidR="005176A9" w:rsidRPr="00D66EAA">
        <w:rPr>
          <w:rFonts w:ascii="Constantia" w:hAnsi="Constantia"/>
          <w:sz w:val="24"/>
          <w:szCs w:val="24"/>
        </w:rPr>
        <w:t xml:space="preserve"> </w:t>
      </w:r>
      <w:r w:rsidR="00627871" w:rsidRPr="00D66EAA">
        <w:rPr>
          <w:rFonts w:ascii="Constantia" w:hAnsi="Constantia"/>
          <w:sz w:val="24"/>
          <w:szCs w:val="24"/>
        </w:rPr>
        <w:t>A closer look at</w:t>
      </w:r>
      <w:r w:rsidR="00DA5FF2" w:rsidRPr="00D66EAA">
        <w:rPr>
          <w:rFonts w:ascii="Constantia" w:hAnsi="Constantia"/>
          <w:sz w:val="24"/>
          <w:szCs w:val="24"/>
        </w:rPr>
        <w:t xml:space="preserve"> </w:t>
      </w:r>
      <w:r w:rsidR="00627871" w:rsidRPr="00D66EAA">
        <w:rPr>
          <w:rFonts w:ascii="Constantia" w:hAnsi="Constantia"/>
          <w:sz w:val="24"/>
          <w:szCs w:val="24"/>
        </w:rPr>
        <w:t>t</w:t>
      </w:r>
      <w:r w:rsidR="00DA5FF2" w:rsidRPr="00D66EAA">
        <w:rPr>
          <w:rFonts w:ascii="Constantia" w:hAnsi="Constantia"/>
          <w:sz w:val="24"/>
          <w:szCs w:val="24"/>
        </w:rPr>
        <w:t xml:space="preserve">he mother’s </w:t>
      </w:r>
      <w:r w:rsidR="000B24D4" w:rsidRPr="00D66EAA">
        <w:rPr>
          <w:rFonts w:ascii="Constantia" w:hAnsi="Constantia"/>
          <w:sz w:val="24"/>
          <w:szCs w:val="24"/>
        </w:rPr>
        <w:t xml:space="preserve">outlandish </w:t>
      </w:r>
      <w:r w:rsidR="00DA5FF2" w:rsidRPr="00D66EAA">
        <w:rPr>
          <w:rFonts w:ascii="Constantia" w:hAnsi="Constantia"/>
          <w:sz w:val="24"/>
          <w:szCs w:val="24"/>
        </w:rPr>
        <w:t xml:space="preserve">body </w:t>
      </w:r>
      <w:r w:rsidR="005059E0" w:rsidRPr="00D66EAA">
        <w:rPr>
          <w:rFonts w:ascii="Constantia" w:hAnsi="Constantia"/>
          <w:sz w:val="24"/>
          <w:szCs w:val="24"/>
        </w:rPr>
        <w:t>brings this quiet move</w:t>
      </w:r>
      <w:r w:rsidR="009D7E6E" w:rsidRPr="00D66EAA">
        <w:rPr>
          <w:rFonts w:ascii="Constantia" w:hAnsi="Constantia"/>
          <w:sz w:val="24"/>
          <w:szCs w:val="24"/>
        </w:rPr>
        <w:t xml:space="preserve"> into full view: </w:t>
      </w:r>
      <w:r w:rsidR="003632AE" w:rsidRPr="00D66EAA">
        <w:rPr>
          <w:rFonts w:ascii="Constantia" w:hAnsi="Constantia"/>
          <w:sz w:val="24"/>
          <w:szCs w:val="24"/>
        </w:rPr>
        <w:t xml:space="preserve">“Both her hands were used in stirring soup on the fire like spoons as she did not feel the pain of fire or heat, her finger </w:t>
      </w:r>
      <w:r w:rsidR="00FC7867" w:rsidRPr="00D66EAA">
        <w:rPr>
          <w:rFonts w:ascii="Constantia" w:hAnsi="Constantia"/>
          <w:sz w:val="24"/>
          <w:szCs w:val="24"/>
        </w:rPr>
        <w:t>nails were just like shovels...</w:t>
      </w:r>
      <w:r w:rsidR="003632AE" w:rsidRPr="00D66EAA">
        <w:rPr>
          <w:rFonts w:ascii="Constantia" w:hAnsi="Constantia"/>
          <w:sz w:val="24"/>
          <w:szCs w:val="24"/>
        </w:rPr>
        <w:t>” (</w:t>
      </w:r>
      <w:r w:rsidR="0098068A">
        <w:rPr>
          <w:rFonts w:ascii="Constantia" w:hAnsi="Constantia"/>
          <w:sz w:val="24"/>
          <w:szCs w:val="24"/>
        </w:rPr>
        <w:t xml:space="preserve">Tutuola </w:t>
      </w:r>
      <w:r w:rsidR="003632AE" w:rsidRPr="00D66EAA">
        <w:rPr>
          <w:rFonts w:ascii="Constantia" w:hAnsi="Constantia"/>
          <w:sz w:val="24"/>
          <w:szCs w:val="24"/>
        </w:rPr>
        <w:t>99).</w:t>
      </w:r>
      <w:r w:rsidR="00930BEF" w:rsidRPr="00D66EAA">
        <w:rPr>
          <w:rFonts w:ascii="Constantia" w:hAnsi="Constantia"/>
          <w:sz w:val="24"/>
          <w:szCs w:val="24"/>
        </w:rPr>
        <w:t xml:space="preserve"> </w:t>
      </w:r>
      <w:r w:rsidR="00F526A7">
        <w:rPr>
          <w:rFonts w:ascii="Constantia" w:hAnsi="Constantia"/>
          <w:sz w:val="24"/>
          <w:szCs w:val="24"/>
        </w:rPr>
        <w:t xml:space="preserve">The mother’s tirelessly performed culinary routines demonstrate how </w:t>
      </w:r>
      <w:r w:rsidR="00A70438" w:rsidRPr="00D66EAA">
        <w:rPr>
          <w:rFonts w:ascii="Constantia" w:hAnsi="Constantia"/>
          <w:sz w:val="24"/>
          <w:szCs w:val="24"/>
        </w:rPr>
        <w:t xml:space="preserve">the food consumed goes into the making of the </w:t>
      </w:r>
      <w:r w:rsidR="005D032C" w:rsidRPr="00D66EAA">
        <w:rPr>
          <w:rFonts w:ascii="Constantia" w:hAnsi="Constantia"/>
          <w:sz w:val="24"/>
          <w:szCs w:val="24"/>
        </w:rPr>
        <w:t>working</w:t>
      </w:r>
      <w:r w:rsidR="00E52178">
        <w:rPr>
          <w:rFonts w:ascii="Constantia" w:hAnsi="Constantia"/>
          <w:sz w:val="24"/>
          <w:szCs w:val="24"/>
        </w:rPr>
        <w:t xml:space="preserve"> body, how through the act of eating </w:t>
      </w:r>
      <w:r w:rsidR="0058069D">
        <w:rPr>
          <w:rFonts w:ascii="Constantia" w:hAnsi="Constantia"/>
          <w:sz w:val="24"/>
          <w:szCs w:val="24"/>
        </w:rPr>
        <w:t xml:space="preserve">she literally creates herself. </w:t>
      </w:r>
      <w:r w:rsidR="00C368CC" w:rsidRPr="00D66EAA">
        <w:rPr>
          <w:rFonts w:ascii="Constantia" w:hAnsi="Constantia"/>
          <w:sz w:val="24"/>
          <w:szCs w:val="24"/>
        </w:rPr>
        <w:t xml:space="preserve">That consumption is a productive enterprise </w:t>
      </w:r>
      <w:r w:rsidR="00BB1088" w:rsidRPr="00D66EAA">
        <w:rPr>
          <w:rFonts w:ascii="Constantia" w:hAnsi="Constantia"/>
          <w:sz w:val="24"/>
          <w:szCs w:val="24"/>
        </w:rPr>
        <w:t xml:space="preserve">which turns the mother into a maker of herself </w:t>
      </w:r>
      <w:r w:rsidR="00FD7E1C" w:rsidRPr="00D66EAA">
        <w:rPr>
          <w:rFonts w:ascii="Constantia" w:hAnsi="Constantia"/>
          <w:sz w:val="24"/>
          <w:szCs w:val="24"/>
        </w:rPr>
        <w:t xml:space="preserve">is manifest </w:t>
      </w:r>
      <w:r w:rsidR="00A504D3" w:rsidRPr="00D66EAA">
        <w:rPr>
          <w:rFonts w:ascii="Constantia" w:hAnsi="Constantia"/>
          <w:sz w:val="24"/>
          <w:szCs w:val="24"/>
        </w:rPr>
        <w:t xml:space="preserve">in the </w:t>
      </w:r>
      <w:r w:rsidR="00ED54F3" w:rsidRPr="00D66EAA">
        <w:rPr>
          <w:rFonts w:ascii="Constantia" w:hAnsi="Constantia"/>
          <w:sz w:val="24"/>
          <w:szCs w:val="24"/>
        </w:rPr>
        <w:t>mother’s multi-bodied</w:t>
      </w:r>
      <w:r w:rsidR="00A504D3" w:rsidRPr="00D66EAA">
        <w:rPr>
          <w:rFonts w:ascii="Constantia" w:hAnsi="Constantia"/>
          <w:sz w:val="24"/>
          <w:szCs w:val="24"/>
        </w:rPr>
        <w:t xml:space="preserve"> body</w:t>
      </w:r>
      <w:r w:rsidR="00ED54F3" w:rsidRPr="00D66EAA">
        <w:rPr>
          <w:rFonts w:ascii="Constantia" w:hAnsi="Constantia"/>
          <w:sz w:val="24"/>
          <w:szCs w:val="24"/>
        </w:rPr>
        <w:t xml:space="preserve"> whose </w:t>
      </w:r>
      <w:r w:rsidR="0001074F" w:rsidRPr="00D66EAA">
        <w:rPr>
          <w:rFonts w:ascii="Constantia" w:hAnsi="Constantia"/>
          <w:sz w:val="24"/>
          <w:szCs w:val="24"/>
        </w:rPr>
        <w:t>millions of voracious mouths</w:t>
      </w:r>
      <w:r w:rsidR="00C47E74" w:rsidRPr="00D66EAA">
        <w:rPr>
          <w:rFonts w:ascii="Constantia" w:hAnsi="Constantia"/>
          <w:sz w:val="24"/>
          <w:szCs w:val="24"/>
        </w:rPr>
        <w:t xml:space="preserve"> </w:t>
      </w:r>
      <w:r w:rsidR="002B1B39" w:rsidRPr="00D66EAA">
        <w:rPr>
          <w:rFonts w:ascii="Constantia" w:hAnsi="Constantia"/>
          <w:sz w:val="24"/>
          <w:szCs w:val="24"/>
        </w:rPr>
        <w:t xml:space="preserve">are fed daily </w:t>
      </w:r>
      <w:r w:rsidR="00F3530F" w:rsidRPr="00D66EAA">
        <w:rPr>
          <w:rFonts w:ascii="Constantia" w:hAnsi="Constantia"/>
          <w:sz w:val="24"/>
          <w:szCs w:val="24"/>
        </w:rPr>
        <w:t xml:space="preserve">by her shovel-nails. </w:t>
      </w:r>
      <w:r w:rsidR="00786715">
        <w:rPr>
          <w:rFonts w:ascii="Constantia" w:hAnsi="Constantia"/>
          <w:sz w:val="24"/>
          <w:szCs w:val="24"/>
        </w:rPr>
        <w:t>However, this body yields</w:t>
      </w:r>
      <w:r w:rsidR="00AD73AA" w:rsidRPr="00D66EAA">
        <w:rPr>
          <w:rFonts w:ascii="Constantia" w:hAnsi="Constantia"/>
          <w:sz w:val="24"/>
          <w:szCs w:val="24"/>
        </w:rPr>
        <w:t xml:space="preserve"> profits that exceed this anatomy: </w:t>
      </w:r>
      <w:r w:rsidR="004A05E8" w:rsidRPr="00D66EAA">
        <w:rPr>
          <w:rFonts w:ascii="Constantia" w:hAnsi="Constantia"/>
          <w:sz w:val="24"/>
          <w:szCs w:val="24"/>
        </w:rPr>
        <w:t xml:space="preserve">making herself with her own hands by means of food, </w:t>
      </w:r>
      <w:r w:rsidR="00AD73AA" w:rsidRPr="00D66EAA">
        <w:rPr>
          <w:rFonts w:ascii="Constantia" w:hAnsi="Constantia"/>
          <w:sz w:val="24"/>
          <w:szCs w:val="24"/>
        </w:rPr>
        <w:t xml:space="preserve">the mother </w:t>
      </w:r>
      <w:r w:rsidR="00EB06CE" w:rsidRPr="00D66EAA">
        <w:rPr>
          <w:rFonts w:ascii="Constantia" w:hAnsi="Constantia"/>
          <w:sz w:val="24"/>
          <w:szCs w:val="24"/>
        </w:rPr>
        <w:t>is a self-</w:t>
      </w:r>
      <w:r w:rsidR="00E60DCA" w:rsidRPr="00D66EAA">
        <w:rPr>
          <w:rFonts w:ascii="Constantia" w:hAnsi="Constantia"/>
          <w:sz w:val="24"/>
          <w:szCs w:val="24"/>
        </w:rPr>
        <w:t xml:space="preserve">architect </w:t>
      </w:r>
      <w:r w:rsidR="002B477A">
        <w:rPr>
          <w:rFonts w:ascii="Constantia" w:hAnsi="Constantia"/>
          <w:sz w:val="24"/>
          <w:szCs w:val="24"/>
        </w:rPr>
        <w:t xml:space="preserve">whose consumption must never cease to </w:t>
      </w:r>
      <w:r w:rsidR="00EB06CE" w:rsidRPr="00D66EAA">
        <w:rPr>
          <w:rFonts w:ascii="Constantia" w:hAnsi="Constantia"/>
          <w:sz w:val="24"/>
          <w:szCs w:val="24"/>
        </w:rPr>
        <w:t xml:space="preserve">nourish the voluminous </w:t>
      </w:r>
      <w:r w:rsidR="004F3EE7" w:rsidRPr="00D66EAA">
        <w:rPr>
          <w:rFonts w:ascii="Constantia" w:hAnsi="Constantia"/>
          <w:sz w:val="24"/>
          <w:szCs w:val="24"/>
        </w:rPr>
        <w:t>parameters of her sovereignty</w:t>
      </w:r>
      <w:r w:rsidR="00ED54F3" w:rsidRPr="00D66EAA">
        <w:rPr>
          <w:rFonts w:ascii="Constantia" w:hAnsi="Constantia"/>
          <w:sz w:val="24"/>
          <w:szCs w:val="24"/>
        </w:rPr>
        <w:t xml:space="preserve">. </w:t>
      </w:r>
      <w:r w:rsidR="00A504D3" w:rsidRPr="00D66EAA">
        <w:rPr>
          <w:rFonts w:ascii="Constantia" w:hAnsi="Constantia"/>
          <w:sz w:val="24"/>
          <w:szCs w:val="24"/>
        </w:rPr>
        <w:t xml:space="preserve"> </w:t>
      </w:r>
      <w:r w:rsidR="004A62BB" w:rsidRPr="00D66EAA">
        <w:rPr>
          <w:rFonts w:ascii="Constantia" w:hAnsi="Constantia"/>
          <w:sz w:val="24"/>
          <w:szCs w:val="24"/>
        </w:rPr>
        <w:t xml:space="preserve"> </w:t>
      </w:r>
    </w:p>
    <w:p w:rsidR="0092335A" w:rsidRPr="00D66EAA" w:rsidRDefault="0092335A" w:rsidP="00F7474C">
      <w:pPr>
        <w:pStyle w:val="NoSpacing"/>
        <w:spacing w:line="480" w:lineRule="auto"/>
        <w:rPr>
          <w:rFonts w:ascii="Constantia" w:hAnsi="Constantia"/>
          <w:sz w:val="24"/>
          <w:szCs w:val="24"/>
        </w:rPr>
      </w:pPr>
    </w:p>
    <w:p w:rsidR="00353DED" w:rsidRPr="00D505C4" w:rsidRDefault="00E3017A" w:rsidP="00F7474C">
      <w:pPr>
        <w:pStyle w:val="NoSpacing"/>
        <w:spacing w:line="480" w:lineRule="auto"/>
        <w:rPr>
          <w:rFonts w:ascii="Constantia" w:hAnsi="Constantia"/>
          <w:sz w:val="24"/>
          <w:szCs w:val="24"/>
        </w:rPr>
      </w:pPr>
      <w:r w:rsidRPr="00D505C4">
        <w:rPr>
          <w:rFonts w:ascii="Constantia" w:hAnsi="Constantia"/>
          <w:sz w:val="24"/>
          <w:szCs w:val="24"/>
        </w:rPr>
        <w:t xml:space="preserve">Yet </w:t>
      </w:r>
      <w:r w:rsidR="007E4978" w:rsidRPr="00D505C4">
        <w:rPr>
          <w:rFonts w:ascii="Constantia" w:hAnsi="Constantia"/>
          <w:sz w:val="24"/>
          <w:szCs w:val="24"/>
        </w:rPr>
        <w:t xml:space="preserve">indispensible to this anatomy that re-values </w:t>
      </w:r>
      <w:r w:rsidR="00F725E1" w:rsidRPr="00D505C4">
        <w:rPr>
          <w:rFonts w:ascii="Constantia" w:hAnsi="Constantia"/>
          <w:sz w:val="24"/>
          <w:szCs w:val="24"/>
        </w:rPr>
        <w:t xml:space="preserve">consumption as production </w:t>
      </w:r>
      <w:r w:rsidR="00A93124" w:rsidRPr="00D505C4">
        <w:rPr>
          <w:rFonts w:ascii="Constantia" w:hAnsi="Constantia"/>
          <w:sz w:val="24"/>
          <w:szCs w:val="24"/>
        </w:rPr>
        <w:t xml:space="preserve">is the mouth, an organ Tutuola gives prominence </w:t>
      </w:r>
      <w:r w:rsidR="00B423EA" w:rsidRPr="00D505C4">
        <w:rPr>
          <w:rFonts w:ascii="Constantia" w:hAnsi="Constantia"/>
          <w:sz w:val="24"/>
          <w:szCs w:val="24"/>
        </w:rPr>
        <w:t xml:space="preserve">not only in the flash-eyed mother chapter but in others as well. </w:t>
      </w:r>
      <w:r w:rsidR="00E3636A" w:rsidRPr="00D505C4">
        <w:rPr>
          <w:rFonts w:ascii="Constantia" w:hAnsi="Constantia"/>
          <w:sz w:val="24"/>
          <w:szCs w:val="24"/>
        </w:rPr>
        <w:t xml:space="preserve">What counts most in his </w:t>
      </w:r>
      <w:r w:rsidR="00EF47E1" w:rsidRPr="00D505C4">
        <w:rPr>
          <w:rFonts w:ascii="Constantia" w:hAnsi="Constantia"/>
          <w:sz w:val="24"/>
          <w:szCs w:val="24"/>
        </w:rPr>
        <w:t xml:space="preserve">ghostly </w:t>
      </w:r>
      <w:r w:rsidR="00E3636A" w:rsidRPr="00D505C4">
        <w:rPr>
          <w:rFonts w:ascii="Constantia" w:hAnsi="Constantia"/>
          <w:sz w:val="24"/>
          <w:szCs w:val="24"/>
        </w:rPr>
        <w:t xml:space="preserve">account of the economies of </w:t>
      </w:r>
      <w:r w:rsidR="00506347" w:rsidRPr="00D505C4">
        <w:rPr>
          <w:rFonts w:ascii="Constantia" w:hAnsi="Constantia"/>
          <w:sz w:val="24"/>
          <w:szCs w:val="24"/>
        </w:rPr>
        <w:t xml:space="preserve">Atlantic </w:t>
      </w:r>
      <w:r w:rsidR="00E3636A" w:rsidRPr="00D505C4">
        <w:rPr>
          <w:rFonts w:ascii="Constantia" w:hAnsi="Constantia"/>
          <w:sz w:val="24"/>
          <w:szCs w:val="24"/>
        </w:rPr>
        <w:t>capitalism</w:t>
      </w:r>
      <w:r w:rsidR="00506347" w:rsidRPr="00D505C4">
        <w:rPr>
          <w:rFonts w:ascii="Constantia" w:hAnsi="Constantia"/>
          <w:sz w:val="24"/>
          <w:szCs w:val="24"/>
        </w:rPr>
        <w:t xml:space="preserve"> and their aftermath</w:t>
      </w:r>
      <w:r w:rsidR="00E3636A" w:rsidRPr="00D505C4">
        <w:rPr>
          <w:rFonts w:ascii="Constantia" w:hAnsi="Constantia"/>
          <w:sz w:val="24"/>
          <w:szCs w:val="24"/>
        </w:rPr>
        <w:t xml:space="preserve"> is not only the visual </w:t>
      </w:r>
      <w:r w:rsidR="00EA06FE" w:rsidRPr="00D505C4">
        <w:rPr>
          <w:rFonts w:ascii="Constantia" w:hAnsi="Constantia"/>
          <w:sz w:val="24"/>
          <w:szCs w:val="24"/>
        </w:rPr>
        <w:t>value of</w:t>
      </w:r>
      <w:r w:rsidR="00E3636A" w:rsidRPr="00D505C4">
        <w:rPr>
          <w:rFonts w:ascii="Constantia" w:hAnsi="Constantia"/>
          <w:sz w:val="24"/>
          <w:szCs w:val="24"/>
        </w:rPr>
        <w:t xml:space="preserve"> the mouth</w:t>
      </w:r>
      <w:r w:rsidR="00EA06FE" w:rsidRPr="00D505C4">
        <w:rPr>
          <w:rFonts w:ascii="Constantia" w:hAnsi="Constantia"/>
          <w:sz w:val="24"/>
          <w:szCs w:val="24"/>
        </w:rPr>
        <w:t xml:space="preserve">, its </w:t>
      </w:r>
      <w:r w:rsidR="003A7CD8" w:rsidRPr="00D505C4">
        <w:rPr>
          <w:rFonts w:ascii="Constantia" w:hAnsi="Constantia"/>
          <w:sz w:val="24"/>
          <w:szCs w:val="24"/>
        </w:rPr>
        <w:t xml:space="preserve">aesthetic </w:t>
      </w:r>
      <w:r w:rsidR="00DF5316" w:rsidRPr="00D505C4">
        <w:rPr>
          <w:rFonts w:ascii="Constantia" w:hAnsi="Constantia"/>
          <w:sz w:val="24"/>
          <w:szCs w:val="24"/>
        </w:rPr>
        <w:t>contribution to</w:t>
      </w:r>
      <w:r w:rsidR="003A7CD8" w:rsidRPr="00D505C4">
        <w:rPr>
          <w:rFonts w:ascii="Constantia" w:hAnsi="Constantia"/>
          <w:sz w:val="24"/>
          <w:szCs w:val="24"/>
        </w:rPr>
        <w:t xml:space="preserve"> the production of </w:t>
      </w:r>
      <w:r w:rsidR="00631DBC" w:rsidRPr="00D505C4">
        <w:rPr>
          <w:rFonts w:ascii="Constantia" w:hAnsi="Constantia"/>
          <w:sz w:val="24"/>
          <w:szCs w:val="24"/>
        </w:rPr>
        <w:t>su</w:t>
      </w:r>
      <w:r w:rsidR="00DF5316" w:rsidRPr="00D505C4">
        <w:rPr>
          <w:rFonts w:ascii="Constantia" w:hAnsi="Constantia"/>
          <w:sz w:val="24"/>
          <w:szCs w:val="24"/>
        </w:rPr>
        <w:t>bjection</w:t>
      </w:r>
      <w:r w:rsidR="00DA4E5E" w:rsidRPr="00D505C4">
        <w:rPr>
          <w:rFonts w:ascii="Constantia" w:hAnsi="Constantia"/>
          <w:sz w:val="24"/>
          <w:szCs w:val="24"/>
        </w:rPr>
        <w:t xml:space="preserve"> and power</w:t>
      </w:r>
      <w:r w:rsidR="00735CC7" w:rsidRPr="00D505C4">
        <w:rPr>
          <w:rFonts w:ascii="Constantia" w:hAnsi="Constantia"/>
          <w:sz w:val="24"/>
          <w:szCs w:val="24"/>
        </w:rPr>
        <w:t xml:space="preserve"> (</w:t>
      </w:r>
      <w:r w:rsidR="001E47BD" w:rsidRPr="00D505C4">
        <w:rPr>
          <w:rFonts w:ascii="Constantia" w:hAnsi="Constantia"/>
          <w:sz w:val="24"/>
          <w:szCs w:val="24"/>
        </w:rPr>
        <w:t xml:space="preserve">e.g. </w:t>
      </w:r>
      <w:r w:rsidR="00735CC7" w:rsidRPr="00D505C4">
        <w:rPr>
          <w:rFonts w:ascii="Constantia" w:hAnsi="Constantia"/>
          <w:sz w:val="24"/>
          <w:szCs w:val="24"/>
        </w:rPr>
        <w:t xml:space="preserve">the mother’s </w:t>
      </w:r>
      <w:r w:rsidR="00A45F29" w:rsidRPr="00D505C4">
        <w:rPr>
          <w:rFonts w:ascii="Constantia" w:hAnsi="Constantia"/>
          <w:sz w:val="24"/>
          <w:szCs w:val="24"/>
        </w:rPr>
        <w:t xml:space="preserve">caricatured mouth caught in a </w:t>
      </w:r>
      <w:r w:rsidR="009310CF" w:rsidRPr="00D505C4">
        <w:rPr>
          <w:rFonts w:ascii="Constantia" w:hAnsi="Constantia"/>
          <w:sz w:val="24"/>
          <w:szCs w:val="24"/>
        </w:rPr>
        <w:t>permanent</w:t>
      </w:r>
      <w:r w:rsidR="0046360A" w:rsidRPr="00D505C4">
        <w:rPr>
          <w:rFonts w:ascii="Constantia" w:hAnsi="Constantia"/>
          <w:sz w:val="24"/>
          <w:szCs w:val="24"/>
        </w:rPr>
        <w:t>ly menacing</w:t>
      </w:r>
      <w:r w:rsidR="00A45F29" w:rsidRPr="00D505C4">
        <w:rPr>
          <w:rFonts w:ascii="Constantia" w:hAnsi="Constantia"/>
          <w:sz w:val="24"/>
          <w:szCs w:val="24"/>
        </w:rPr>
        <w:t xml:space="preserve"> grimace</w:t>
      </w:r>
      <w:r w:rsidR="0007375E" w:rsidRPr="00D505C4">
        <w:rPr>
          <w:rFonts w:ascii="Constantia" w:hAnsi="Constantia"/>
          <w:sz w:val="24"/>
          <w:szCs w:val="24"/>
        </w:rPr>
        <w:t xml:space="preserve"> displaying and </w:t>
      </w:r>
      <w:r w:rsidR="00C57484" w:rsidRPr="00D505C4">
        <w:rPr>
          <w:rFonts w:ascii="Constantia" w:hAnsi="Constantia"/>
          <w:sz w:val="24"/>
          <w:szCs w:val="24"/>
        </w:rPr>
        <w:lastRenderedPageBreak/>
        <w:t>signifying</w:t>
      </w:r>
      <w:r w:rsidR="0007375E" w:rsidRPr="00D505C4">
        <w:rPr>
          <w:rFonts w:ascii="Constantia" w:hAnsi="Constantia"/>
          <w:sz w:val="24"/>
          <w:szCs w:val="24"/>
        </w:rPr>
        <w:t xml:space="preserve"> an aggressive appetite</w:t>
      </w:r>
      <w:r w:rsidR="00A45F29" w:rsidRPr="00D505C4">
        <w:rPr>
          <w:rFonts w:ascii="Constantia" w:hAnsi="Constantia"/>
          <w:sz w:val="24"/>
          <w:szCs w:val="24"/>
        </w:rPr>
        <w:t>)</w:t>
      </w:r>
      <w:r w:rsidR="001B3607" w:rsidRPr="00D505C4">
        <w:rPr>
          <w:rFonts w:ascii="Constantia" w:hAnsi="Constantia"/>
          <w:sz w:val="24"/>
          <w:szCs w:val="24"/>
        </w:rPr>
        <w:t xml:space="preserve"> and </w:t>
      </w:r>
      <w:r w:rsidR="002322C4" w:rsidRPr="00D505C4">
        <w:rPr>
          <w:rFonts w:ascii="Constantia" w:hAnsi="Constantia"/>
          <w:sz w:val="24"/>
          <w:szCs w:val="24"/>
        </w:rPr>
        <w:t>its</w:t>
      </w:r>
      <w:r w:rsidR="001B3607" w:rsidRPr="00D505C4">
        <w:rPr>
          <w:rFonts w:ascii="Constantia" w:hAnsi="Constantia"/>
          <w:sz w:val="24"/>
          <w:szCs w:val="24"/>
        </w:rPr>
        <w:t xml:space="preserve"> obvious </w:t>
      </w:r>
      <w:r w:rsidR="00734EA1" w:rsidRPr="00D505C4">
        <w:rPr>
          <w:rFonts w:ascii="Constantia" w:hAnsi="Constantia"/>
          <w:sz w:val="24"/>
          <w:szCs w:val="24"/>
        </w:rPr>
        <w:t xml:space="preserve">support of the digestive system. </w:t>
      </w:r>
      <w:r w:rsidR="001E3461" w:rsidRPr="00D505C4">
        <w:rPr>
          <w:rFonts w:ascii="Constantia" w:hAnsi="Constantia"/>
          <w:sz w:val="24"/>
          <w:szCs w:val="24"/>
        </w:rPr>
        <w:t>Rather, Tutuola</w:t>
      </w:r>
      <w:r w:rsidR="00FE520D" w:rsidRPr="00D505C4">
        <w:rPr>
          <w:rFonts w:ascii="Constantia" w:hAnsi="Constantia"/>
          <w:sz w:val="24"/>
          <w:szCs w:val="24"/>
        </w:rPr>
        <w:t>’s</w:t>
      </w:r>
      <w:r w:rsidR="001E3461" w:rsidRPr="00D505C4">
        <w:rPr>
          <w:rFonts w:ascii="Constantia" w:hAnsi="Constantia"/>
          <w:sz w:val="24"/>
          <w:szCs w:val="24"/>
        </w:rPr>
        <w:t xml:space="preserve"> </w:t>
      </w:r>
      <w:r w:rsidR="00D917DD" w:rsidRPr="00D505C4">
        <w:rPr>
          <w:rFonts w:ascii="Constantia" w:hAnsi="Constantia"/>
          <w:sz w:val="24"/>
          <w:szCs w:val="24"/>
        </w:rPr>
        <w:t xml:space="preserve">deployment of the mouth </w:t>
      </w:r>
      <w:r w:rsidR="00BB7EC5" w:rsidRPr="00D505C4">
        <w:rPr>
          <w:rFonts w:ascii="Constantia" w:hAnsi="Constantia"/>
          <w:sz w:val="24"/>
          <w:szCs w:val="24"/>
        </w:rPr>
        <w:t>for the purpose of narrating</w:t>
      </w:r>
      <w:r w:rsidR="008C4E07" w:rsidRPr="00D505C4">
        <w:rPr>
          <w:rFonts w:ascii="Constantia" w:hAnsi="Constantia"/>
          <w:sz w:val="24"/>
          <w:szCs w:val="24"/>
        </w:rPr>
        <w:t xml:space="preserve"> </w:t>
      </w:r>
      <w:r w:rsidR="002E7719" w:rsidRPr="00D505C4">
        <w:rPr>
          <w:rFonts w:ascii="Constantia" w:hAnsi="Constantia"/>
          <w:sz w:val="24"/>
          <w:szCs w:val="24"/>
        </w:rPr>
        <w:t xml:space="preserve">this </w:t>
      </w:r>
      <w:r w:rsidR="009A0354" w:rsidRPr="00D505C4">
        <w:rPr>
          <w:rFonts w:ascii="Constantia" w:hAnsi="Constantia"/>
          <w:sz w:val="24"/>
          <w:szCs w:val="24"/>
        </w:rPr>
        <w:t>quirky</w:t>
      </w:r>
      <w:r w:rsidR="002E7719" w:rsidRPr="00D505C4">
        <w:rPr>
          <w:rFonts w:ascii="Constantia" w:hAnsi="Constantia"/>
          <w:sz w:val="24"/>
          <w:szCs w:val="24"/>
        </w:rPr>
        <w:t xml:space="preserve"> logic of capitalism, one that also informs </w:t>
      </w:r>
      <w:r w:rsidR="00FE2AB7" w:rsidRPr="00D505C4">
        <w:rPr>
          <w:rFonts w:ascii="Constantia" w:hAnsi="Constantia"/>
          <w:sz w:val="24"/>
          <w:szCs w:val="24"/>
        </w:rPr>
        <w:t xml:space="preserve">Baucom’s </w:t>
      </w:r>
      <w:r w:rsidR="00BC4FC9" w:rsidRPr="00D505C4">
        <w:rPr>
          <w:rFonts w:ascii="Constantia" w:hAnsi="Constantia"/>
          <w:sz w:val="24"/>
          <w:szCs w:val="24"/>
        </w:rPr>
        <w:t xml:space="preserve">reading of the </w:t>
      </w:r>
      <w:r w:rsidR="00BC4FC9" w:rsidRPr="00D505C4">
        <w:rPr>
          <w:rFonts w:ascii="Constantia" w:hAnsi="Constantia"/>
          <w:i/>
          <w:sz w:val="24"/>
          <w:szCs w:val="24"/>
        </w:rPr>
        <w:t xml:space="preserve">Zong </w:t>
      </w:r>
      <w:r w:rsidR="00BC4FC9" w:rsidRPr="00D505C4">
        <w:rPr>
          <w:rFonts w:ascii="Constantia" w:hAnsi="Constantia"/>
          <w:sz w:val="24"/>
          <w:szCs w:val="24"/>
        </w:rPr>
        <w:t>massacre and the culture of insurance,</w:t>
      </w:r>
      <w:r w:rsidR="008C4E07" w:rsidRPr="00D505C4">
        <w:rPr>
          <w:rFonts w:ascii="Constantia" w:hAnsi="Constantia"/>
          <w:sz w:val="24"/>
          <w:szCs w:val="24"/>
        </w:rPr>
        <w:t xml:space="preserve"> rests on </w:t>
      </w:r>
      <w:r w:rsidR="00C80785" w:rsidRPr="00D505C4">
        <w:rPr>
          <w:rFonts w:ascii="Constantia" w:hAnsi="Constantia"/>
          <w:sz w:val="24"/>
          <w:szCs w:val="24"/>
        </w:rPr>
        <w:t xml:space="preserve">a certain vision of mouthwork and a principle </w:t>
      </w:r>
      <w:r w:rsidR="009B73DE" w:rsidRPr="00D505C4">
        <w:rPr>
          <w:rFonts w:ascii="Constantia" w:hAnsi="Constantia"/>
          <w:sz w:val="24"/>
          <w:szCs w:val="24"/>
        </w:rPr>
        <w:t>on which it relies for its effects</w:t>
      </w:r>
      <w:r w:rsidR="0030113E" w:rsidRPr="00D505C4">
        <w:rPr>
          <w:rFonts w:ascii="Constantia" w:hAnsi="Constantia"/>
          <w:sz w:val="24"/>
          <w:szCs w:val="24"/>
        </w:rPr>
        <w:t>.</w:t>
      </w:r>
      <w:r w:rsidR="00FF4D01" w:rsidRPr="00D505C4">
        <w:rPr>
          <w:rFonts w:ascii="Constantia" w:hAnsi="Constantia"/>
          <w:sz w:val="24"/>
          <w:szCs w:val="24"/>
        </w:rPr>
        <w:t xml:space="preserve"> </w:t>
      </w:r>
      <w:r w:rsidR="009212A8" w:rsidRPr="00D505C4">
        <w:rPr>
          <w:rFonts w:ascii="Constantia" w:hAnsi="Constantia"/>
          <w:sz w:val="24"/>
          <w:szCs w:val="24"/>
        </w:rPr>
        <w:t>Yet</w:t>
      </w:r>
      <w:r w:rsidR="003E6EF7" w:rsidRPr="00D505C4">
        <w:rPr>
          <w:rFonts w:ascii="Constantia" w:hAnsi="Constantia"/>
          <w:sz w:val="24"/>
          <w:szCs w:val="24"/>
        </w:rPr>
        <w:t xml:space="preserve"> </w:t>
      </w:r>
      <w:r w:rsidR="00C07CB9" w:rsidRPr="00D505C4">
        <w:rPr>
          <w:rFonts w:ascii="Constantia" w:hAnsi="Constantia"/>
          <w:sz w:val="24"/>
          <w:szCs w:val="24"/>
        </w:rPr>
        <w:t>i</w:t>
      </w:r>
      <w:r w:rsidR="003E6EF7" w:rsidRPr="00D505C4">
        <w:rPr>
          <w:rFonts w:ascii="Constantia" w:hAnsi="Constantia"/>
          <w:sz w:val="24"/>
          <w:szCs w:val="24"/>
        </w:rPr>
        <w:t>t should also be noted that</w:t>
      </w:r>
      <w:r w:rsidR="009212A8" w:rsidRPr="00D505C4">
        <w:rPr>
          <w:rFonts w:ascii="Constantia" w:hAnsi="Constantia"/>
          <w:sz w:val="24"/>
          <w:szCs w:val="24"/>
        </w:rPr>
        <w:t xml:space="preserve"> in Tutuola, the mouth is not given the same valuation</w:t>
      </w:r>
      <w:r w:rsidR="00FF0815" w:rsidRPr="00D505C4">
        <w:rPr>
          <w:rFonts w:ascii="Constantia" w:hAnsi="Constantia"/>
          <w:sz w:val="24"/>
          <w:szCs w:val="24"/>
        </w:rPr>
        <w:t xml:space="preserve"> for everyone; nor does everyone’s mouth </w:t>
      </w:r>
      <w:r w:rsidR="00CA3E79" w:rsidRPr="00D505C4">
        <w:rPr>
          <w:rFonts w:ascii="Constantia" w:hAnsi="Constantia"/>
          <w:sz w:val="24"/>
          <w:szCs w:val="24"/>
        </w:rPr>
        <w:t xml:space="preserve">signify power in the same way; for some the </w:t>
      </w:r>
      <w:r w:rsidR="00C35D45" w:rsidRPr="00D505C4">
        <w:rPr>
          <w:rFonts w:ascii="Constantia" w:hAnsi="Constantia"/>
          <w:sz w:val="24"/>
          <w:szCs w:val="24"/>
        </w:rPr>
        <w:t xml:space="preserve">work their </w:t>
      </w:r>
      <w:r w:rsidR="00CA3E79" w:rsidRPr="00D505C4">
        <w:rPr>
          <w:rFonts w:ascii="Constantia" w:hAnsi="Constantia"/>
          <w:sz w:val="24"/>
          <w:szCs w:val="24"/>
        </w:rPr>
        <w:t xml:space="preserve">mouth </w:t>
      </w:r>
      <w:r w:rsidR="00C35D45" w:rsidRPr="00D505C4">
        <w:rPr>
          <w:rFonts w:ascii="Constantia" w:hAnsi="Constantia"/>
          <w:sz w:val="24"/>
          <w:szCs w:val="24"/>
        </w:rPr>
        <w:t xml:space="preserve">does </w:t>
      </w:r>
      <w:r w:rsidR="00C21A68">
        <w:rPr>
          <w:rFonts w:ascii="Constantia" w:hAnsi="Constantia"/>
          <w:sz w:val="24"/>
          <w:szCs w:val="24"/>
        </w:rPr>
        <w:t>must continue to remain</w:t>
      </w:r>
      <w:r w:rsidR="00A33033" w:rsidRPr="00D505C4">
        <w:rPr>
          <w:rFonts w:ascii="Constantia" w:hAnsi="Constantia"/>
          <w:sz w:val="24"/>
          <w:szCs w:val="24"/>
        </w:rPr>
        <w:t xml:space="preserve"> for the benefit of others; </w:t>
      </w:r>
      <w:r w:rsidR="00941D6B" w:rsidRPr="00D505C4">
        <w:rPr>
          <w:rFonts w:ascii="Constantia" w:hAnsi="Constantia"/>
          <w:sz w:val="24"/>
          <w:szCs w:val="24"/>
        </w:rPr>
        <w:t>still others have no means of translating their mouthwork into (political) value.</w:t>
      </w:r>
      <w:r w:rsidR="009212A8" w:rsidRPr="00D505C4">
        <w:rPr>
          <w:rFonts w:ascii="Constantia" w:hAnsi="Constantia"/>
          <w:sz w:val="24"/>
          <w:szCs w:val="24"/>
        </w:rPr>
        <w:t xml:space="preserve"> </w:t>
      </w:r>
      <w:r w:rsidR="000C5A1D" w:rsidRPr="00D505C4">
        <w:rPr>
          <w:rFonts w:ascii="Constantia" w:hAnsi="Constantia"/>
          <w:sz w:val="24"/>
          <w:szCs w:val="24"/>
        </w:rPr>
        <w:t>Therefore, t</w:t>
      </w:r>
      <w:r w:rsidR="00EC4983" w:rsidRPr="00D505C4">
        <w:rPr>
          <w:rFonts w:ascii="Constantia" w:hAnsi="Constantia"/>
          <w:sz w:val="24"/>
          <w:szCs w:val="24"/>
        </w:rPr>
        <w:t xml:space="preserve">he various representations of the mouth cited </w:t>
      </w:r>
      <w:r w:rsidR="00941D6B" w:rsidRPr="00D505C4">
        <w:rPr>
          <w:rFonts w:ascii="Constantia" w:hAnsi="Constantia"/>
          <w:sz w:val="24"/>
          <w:szCs w:val="24"/>
        </w:rPr>
        <w:t>in this paper</w:t>
      </w:r>
      <w:r w:rsidR="00EC4983" w:rsidRPr="00D505C4">
        <w:rPr>
          <w:rFonts w:ascii="Constantia" w:hAnsi="Constantia"/>
          <w:sz w:val="24"/>
          <w:szCs w:val="24"/>
        </w:rPr>
        <w:t xml:space="preserve"> </w:t>
      </w:r>
      <w:r w:rsidR="009212A8" w:rsidRPr="00D505C4">
        <w:rPr>
          <w:rFonts w:ascii="Constantia" w:hAnsi="Constantia"/>
          <w:sz w:val="24"/>
          <w:szCs w:val="24"/>
        </w:rPr>
        <w:t xml:space="preserve">illustrate </w:t>
      </w:r>
      <w:r w:rsidR="00BD53F9" w:rsidRPr="00D505C4">
        <w:rPr>
          <w:rFonts w:ascii="Constantia" w:hAnsi="Constantia"/>
          <w:sz w:val="24"/>
          <w:szCs w:val="24"/>
        </w:rPr>
        <w:t xml:space="preserve">no so much </w:t>
      </w:r>
      <w:r w:rsidR="003E6EF7" w:rsidRPr="00D505C4">
        <w:rPr>
          <w:rFonts w:ascii="Constantia" w:hAnsi="Constantia"/>
          <w:sz w:val="24"/>
          <w:szCs w:val="24"/>
        </w:rPr>
        <w:t>the</w:t>
      </w:r>
      <w:r w:rsidR="00BD53F9" w:rsidRPr="00D505C4">
        <w:rPr>
          <w:rFonts w:ascii="Constantia" w:hAnsi="Constantia"/>
          <w:sz w:val="24"/>
          <w:szCs w:val="24"/>
        </w:rPr>
        <w:t xml:space="preserve"> </w:t>
      </w:r>
      <w:r w:rsidR="009212A8" w:rsidRPr="00D505C4">
        <w:rPr>
          <w:rFonts w:ascii="Constantia" w:hAnsi="Constantia"/>
          <w:sz w:val="24"/>
          <w:szCs w:val="24"/>
        </w:rPr>
        <w:t>unequal distribution of the pr</w:t>
      </w:r>
      <w:r w:rsidR="00BD53F9" w:rsidRPr="00D505C4">
        <w:rPr>
          <w:rFonts w:ascii="Constantia" w:hAnsi="Constantia"/>
          <w:sz w:val="24"/>
          <w:szCs w:val="24"/>
        </w:rPr>
        <w:t>oductivity indexed by the mouth</w:t>
      </w:r>
      <w:r w:rsidR="00BF54B4" w:rsidRPr="00D505C4">
        <w:rPr>
          <w:rFonts w:ascii="Constantia" w:hAnsi="Constantia"/>
          <w:sz w:val="24"/>
          <w:szCs w:val="24"/>
        </w:rPr>
        <w:t xml:space="preserve"> (though this is also the case)</w:t>
      </w:r>
      <w:r w:rsidR="00BD53F9" w:rsidRPr="00D505C4">
        <w:rPr>
          <w:rFonts w:ascii="Constantia" w:hAnsi="Constantia"/>
          <w:sz w:val="24"/>
          <w:szCs w:val="24"/>
        </w:rPr>
        <w:t>, as</w:t>
      </w:r>
      <w:r w:rsidR="00BF54B4" w:rsidRPr="00D505C4">
        <w:rPr>
          <w:rFonts w:ascii="Constantia" w:hAnsi="Constantia"/>
          <w:sz w:val="24"/>
          <w:szCs w:val="24"/>
        </w:rPr>
        <w:t xml:space="preserve"> </w:t>
      </w:r>
      <w:r w:rsidR="000C5A1D" w:rsidRPr="00D505C4">
        <w:rPr>
          <w:rFonts w:ascii="Constantia" w:hAnsi="Constantia"/>
          <w:sz w:val="24"/>
          <w:szCs w:val="24"/>
        </w:rPr>
        <w:t xml:space="preserve">they do </w:t>
      </w:r>
      <w:r w:rsidR="00BF54B4" w:rsidRPr="00D505C4">
        <w:rPr>
          <w:rFonts w:ascii="Constantia" w:hAnsi="Constantia"/>
          <w:sz w:val="24"/>
          <w:szCs w:val="24"/>
        </w:rPr>
        <w:t xml:space="preserve">another point Conrad’s </w:t>
      </w:r>
      <w:r w:rsidR="008C73C5" w:rsidRPr="00D505C4">
        <w:rPr>
          <w:rFonts w:ascii="Constantia" w:hAnsi="Constantia"/>
          <w:i/>
          <w:sz w:val="24"/>
          <w:szCs w:val="24"/>
        </w:rPr>
        <w:t xml:space="preserve">Heart of Darkness </w:t>
      </w:r>
      <w:r w:rsidR="008C73C5" w:rsidRPr="00D505C4">
        <w:rPr>
          <w:rFonts w:ascii="Constantia" w:hAnsi="Constantia"/>
          <w:sz w:val="24"/>
          <w:szCs w:val="24"/>
        </w:rPr>
        <w:t xml:space="preserve">has already brought home for us: </w:t>
      </w:r>
      <w:r w:rsidR="00003C41" w:rsidRPr="00D505C4">
        <w:rPr>
          <w:rFonts w:ascii="Constantia" w:hAnsi="Constantia"/>
          <w:sz w:val="24"/>
          <w:szCs w:val="24"/>
        </w:rPr>
        <w:t>that appet</w:t>
      </w:r>
      <w:r w:rsidR="003C5362" w:rsidRPr="00D505C4">
        <w:rPr>
          <w:rFonts w:ascii="Constantia" w:hAnsi="Constantia"/>
          <w:sz w:val="24"/>
          <w:szCs w:val="24"/>
        </w:rPr>
        <w:t xml:space="preserve">ites have their geographies </w:t>
      </w:r>
      <w:r w:rsidR="005F696F">
        <w:rPr>
          <w:rFonts w:ascii="Constantia" w:hAnsi="Constantia"/>
          <w:sz w:val="24"/>
          <w:szCs w:val="24"/>
        </w:rPr>
        <w:t>(</w:t>
      </w:r>
      <w:r w:rsidR="004E4DA7">
        <w:rPr>
          <w:rFonts w:ascii="Constantia" w:hAnsi="Constantia"/>
          <w:sz w:val="24"/>
          <w:szCs w:val="24"/>
        </w:rPr>
        <w:t>as</w:t>
      </w:r>
      <w:r w:rsidR="005F696F">
        <w:rPr>
          <w:rFonts w:ascii="Constantia" w:hAnsi="Constantia"/>
          <w:sz w:val="24"/>
          <w:szCs w:val="24"/>
        </w:rPr>
        <w:t xml:space="preserve"> did the speculative </w:t>
      </w:r>
      <w:r w:rsidR="004E4DA7">
        <w:rPr>
          <w:rFonts w:ascii="Constantia" w:hAnsi="Constantia"/>
          <w:sz w:val="24"/>
          <w:szCs w:val="24"/>
        </w:rPr>
        <w:t>logic of the 18</w:t>
      </w:r>
      <w:r w:rsidR="004E4DA7" w:rsidRPr="004E4DA7">
        <w:rPr>
          <w:rFonts w:ascii="Constantia" w:hAnsi="Constantia"/>
          <w:sz w:val="24"/>
          <w:szCs w:val="24"/>
          <w:vertAlign w:val="superscript"/>
        </w:rPr>
        <w:t>th</w:t>
      </w:r>
      <w:r w:rsidR="004E4DA7">
        <w:rPr>
          <w:rFonts w:ascii="Constantia" w:hAnsi="Constantia"/>
          <w:sz w:val="24"/>
          <w:szCs w:val="24"/>
        </w:rPr>
        <w:t xml:space="preserve"> century) </w:t>
      </w:r>
      <w:r w:rsidR="003C5362" w:rsidRPr="00D505C4">
        <w:rPr>
          <w:rFonts w:ascii="Constantia" w:hAnsi="Constantia"/>
          <w:sz w:val="24"/>
          <w:szCs w:val="24"/>
        </w:rPr>
        <w:t xml:space="preserve">which </w:t>
      </w:r>
      <w:r w:rsidR="003E6EF7" w:rsidRPr="00D505C4">
        <w:rPr>
          <w:rFonts w:ascii="Constantia" w:hAnsi="Constantia"/>
          <w:sz w:val="24"/>
          <w:szCs w:val="24"/>
        </w:rPr>
        <w:t>already position the eating bodies in specific relationship</w:t>
      </w:r>
      <w:r w:rsidR="00564AF9" w:rsidRPr="00D505C4">
        <w:rPr>
          <w:rFonts w:ascii="Constantia" w:hAnsi="Constantia"/>
          <w:sz w:val="24"/>
          <w:szCs w:val="24"/>
        </w:rPr>
        <w:t>s to others</w:t>
      </w:r>
      <w:r w:rsidR="00402A6A" w:rsidRPr="00D505C4">
        <w:rPr>
          <w:rFonts w:ascii="Constantia" w:hAnsi="Constantia"/>
          <w:sz w:val="24"/>
          <w:szCs w:val="24"/>
        </w:rPr>
        <w:t xml:space="preserve">. These </w:t>
      </w:r>
      <w:r w:rsidR="00B70BDE" w:rsidRPr="00D505C4">
        <w:rPr>
          <w:rFonts w:ascii="Constantia" w:hAnsi="Constantia"/>
          <w:sz w:val="24"/>
          <w:szCs w:val="24"/>
        </w:rPr>
        <w:t xml:space="preserve">relationships determine whose bodies, dead or alive, remain capable of generating value for the benefit of others. They </w:t>
      </w:r>
      <w:r w:rsidR="004F30D5" w:rsidRPr="00D505C4">
        <w:rPr>
          <w:rFonts w:ascii="Constantia" w:hAnsi="Constantia"/>
          <w:sz w:val="24"/>
          <w:szCs w:val="24"/>
        </w:rPr>
        <w:t>also reveal why consumption by some (we might recall Mbembe’s autocrat or Conrad’s Kurt here) produces something which exceeds a mere satisfaction of want.</w:t>
      </w:r>
      <w:r w:rsidR="001E52ED">
        <w:rPr>
          <w:rFonts w:ascii="Constantia" w:hAnsi="Constantia"/>
          <w:sz w:val="24"/>
          <w:szCs w:val="24"/>
        </w:rPr>
        <w:t xml:space="preserve"> As shown below, </w:t>
      </w:r>
      <w:r w:rsidR="00CC5B83">
        <w:rPr>
          <w:rFonts w:ascii="Constantia" w:hAnsi="Constantia"/>
          <w:sz w:val="24"/>
          <w:szCs w:val="24"/>
        </w:rPr>
        <w:t xml:space="preserve">while the boy’s mouth is frequently put to alimentary use, it can only generate value for the ruling ghosts.  </w:t>
      </w:r>
      <w:r w:rsidR="00B70BDE" w:rsidRPr="00D505C4">
        <w:rPr>
          <w:rFonts w:ascii="Constantia" w:hAnsi="Constantia"/>
          <w:sz w:val="24"/>
          <w:szCs w:val="24"/>
        </w:rPr>
        <w:t xml:space="preserve"> </w:t>
      </w:r>
    </w:p>
    <w:p w:rsidR="00353DED" w:rsidRPr="00D66EAA" w:rsidRDefault="00353DED" w:rsidP="00F7474C">
      <w:pPr>
        <w:pStyle w:val="NoSpacing"/>
        <w:spacing w:line="480" w:lineRule="auto"/>
        <w:rPr>
          <w:rFonts w:ascii="Constantia" w:hAnsi="Constantia"/>
          <w:sz w:val="24"/>
          <w:szCs w:val="24"/>
        </w:rPr>
      </w:pPr>
    </w:p>
    <w:p w:rsidR="0015633E" w:rsidRPr="00D66EAA" w:rsidRDefault="00FF4D01" w:rsidP="00F7474C">
      <w:pPr>
        <w:pStyle w:val="NoSpacing"/>
        <w:spacing w:line="480" w:lineRule="auto"/>
        <w:rPr>
          <w:rFonts w:ascii="Constantia" w:hAnsi="Constantia"/>
          <w:sz w:val="24"/>
          <w:szCs w:val="24"/>
        </w:rPr>
      </w:pPr>
      <w:r w:rsidRPr="00D66EAA">
        <w:rPr>
          <w:rFonts w:ascii="Constantia" w:hAnsi="Constantia"/>
          <w:sz w:val="24"/>
          <w:szCs w:val="24"/>
        </w:rPr>
        <w:t xml:space="preserve">In Tutuola’s narrative, the mouth </w:t>
      </w:r>
      <w:r w:rsidR="000409CA" w:rsidRPr="00D66EAA">
        <w:rPr>
          <w:rFonts w:ascii="Constantia" w:hAnsi="Constantia"/>
          <w:sz w:val="24"/>
          <w:szCs w:val="24"/>
        </w:rPr>
        <w:t xml:space="preserve">is an ever-present </w:t>
      </w:r>
      <w:r w:rsidR="00003195" w:rsidRPr="00D66EAA">
        <w:rPr>
          <w:rFonts w:ascii="Constantia" w:hAnsi="Constantia"/>
          <w:sz w:val="24"/>
          <w:szCs w:val="24"/>
        </w:rPr>
        <w:t xml:space="preserve">entity, </w:t>
      </w:r>
      <w:r w:rsidR="0074332F" w:rsidRPr="00D66EAA">
        <w:rPr>
          <w:rFonts w:ascii="Constantia" w:hAnsi="Constantia"/>
          <w:sz w:val="24"/>
          <w:szCs w:val="24"/>
        </w:rPr>
        <w:t xml:space="preserve">called </w:t>
      </w:r>
      <w:r w:rsidR="00A37A04" w:rsidRPr="00D66EAA">
        <w:rPr>
          <w:rFonts w:ascii="Constantia" w:hAnsi="Constantia"/>
          <w:sz w:val="24"/>
          <w:szCs w:val="24"/>
        </w:rPr>
        <w:t xml:space="preserve">up </w:t>
      </w:r>
      <w:r w:rsidR="0074332F" w:rsidRPr="00D66EAA">
        <w:rPr>
          <w:rFonts w:ascii="Constantia" w:hAnsi="Constantia"/>
          <w:sz w:val="24"/>
          <w:szCs w:val="24"/>
        </w:rPr>
        <w:t xml:space="preserve">by its name or </w:t>
      </w:r>
      <w:r w:rsidR="00A37A04" w:rsidRPr="00D66EAA">
        <w:rPr>
          <w:rFonts w:ascii="Constantia" w:hAnsi="Constantia"/>
          <w:sz w:val="24"/>
          <w:szCs w:val="24"/>
        </w:rPr>
        <w:t>its uses</w:t>
      </w:r>
      <w:r w:rsidR="001F1448" w:rsidRPr="00D66EAA">
        <w:rPr>
          <w:rFonts w:ascii="Constantia" w:hAnsi="Constantia"/>
          <w:sz w:val="24"/>
          <w:szCs w:val="24"/>
        </w:rPr>
        <w:t xml:space="preserve"> – </w:t>
      </w:r>
      <w:r w:rsidR="00AD3DAE" w:rsidRPr="00D66EAA">
        <w:rPr>
          <w:rFonts w:ascii="Constantia" w:hAnsi="Constantia"/>
          <w:sz w:val="24"/>
          <w:szCs w:val="24"/>
        </w:rPr>
        <w:t xml:space="preserve">present or </w:t>
      </w:r>
      <w:r w:rsidR="001D5856" w:rsidRPr="00D66EAA">
        <w:rPr>
          <w:rFonts w:ascii="Constantia" w:hAnsi="Constantia"/>
          <w:sz w:val="24"/>
          <w:szCs w:val="24"/>
        </w:rPr>
        <w:t xml:space="preserve">summoned up by the very </w:t>
      </w:r>
      <w:r w:rsidR="00C72FD5" w:rsidRPr="00D66EAA">
        <w:rPr>
          <w:rFonts w:ascii="Constantia" w:hAnsi="Constantia"/>
          <w:sz w:val="24"/>
          <w:szCs w:val="24"/>
        </w:rPr>
        <w:t>alimentary work</w:t>
      </w:r>
      <w:r w:rsidR="00327FAF" w:rsidRPr="00D66EAA">
        <w:rPr>
          <w:rFonts w:ascii="Constantia" w:hAnsi="Constantia"/>
          <w:sz w:val="24"/>
          <w:szCs w:val="24"/>
        </w:rPr>
        <w:t>,</w:t>
      </w:r>
      <w:r w:rsidR="00C72FD5" w:rsidRPr="00D66EAA">
        <w:rPr>
          <w:rFonts w:ascii="Constantia" w:hAnsi="Constantia"/>
          <w:sz w:val="24"/>
          <w:szCs w:val="24"/>
        </w:rPr>
        <w:t xml:space="preserve"> allusions to and representations of which pepper the entire novel. </w:t>
      </w:r>
      <w:r w:rsidR="00A22018" w:rsidRPr="00D66EAA">
        <w:rPr>
          <w:rFonts w:ascii="Constantia" w:hAnsi="Constantia"/>
          <w:sz w:val="24"/>
          <w:szCs w:val="24"/>
        </w:rPr>
        <w:t xml:space="preserve">If work receives a </w:t>
      </w:r>
      <w:r w:rsidR="00AD3A61" w:rsidRPr="00D66EAA">
        <w:rPr>
          <w:rFonts w:ascii="Constantia" w:hAnsi="Constantia"/>
          <w:sz w:val="24"/>
          <w:szCs w:val="24"/>
        </w:rPr>
        <w:t>negative valuation right at the start of the novel</w:t>
      </w:r>
      <w:r w:rsidR="007C7444" w:rsidRPr="00D66EAA">
        <w:rPr>
          <w:rFonts w:ascii="Constantia" w:hAnsi="Constantia"/>
          <w:sz w:val="24"/>
          <w:szCs w:val="24"/>
        </w:rPr>
        <w:t xml:space="preserve"> for its </w:t>
      </w:r>
      <w:r w:rsidR="00A618E3" w:rsidRPr="00D66EAA">
        <w:rPr>
          <w:rFonts w:ascii="Constantia" w:hAnsi="Constantia"/>
          <w:sz w:val="24"/>
          <w:szCs w:val="24"/>
        </w:rPr>
        <w:t>production of</w:t>
      </w:r>
      <w:r w:rsidR="007C7444" w:rsidRPr="00D66EAA">
        <w:rPr>
          <w:rFonts w:ascii="Constantia" w:hAnsi="Constantia"/>
          <w:sz w:val="24"/>
          <w:szCs w:val="24"/>
        </w:rPr>
        <w:t xml:space="preserve"> neglect</w:t>
      </w:r>
      <w:r w:rsidR="007F6313" w:rsidRPr="00D66EAA">
        <w:rPr>
          <w:rFonts w:ascii="Constantia" w:hAnsi="Constantia"/>
          <w:sz w:val="24"/>
          <w:szCs w:val="24"/>
        </w:rPr>
        <w:t xml:space="preserve"> and under-consumption (the </w:t>
      </w:r>
      <w:r w:rsidR="007F6313" w:rsidRPr="00D66EAA">
        <w:rPr>
          <w:rFonts w:ascii="Constantia" w:hAnsi="Constantia"/>
          <w:sz w:val="24"/>
          <w:szCs w:val="24"/>
        </w:rPr>
        <w:lastRenderedPageBreak/>
        <w:t>mother’s children)</w:t>
      </w:r>
      <w:r w:rsidR="00227FBF" w:rsidRPr="00D66EAA">
        <w:rPr>
          <w:rFonts w:ascii="Constantia" w:hAnsi="Constantia"/>
          <w:sz w:val="24"/>
          <w:szCs w:val="24"/>
        </w:rPr>
        <w:t>, consumption</w:t>
      </w:r>
      <w:r w:rsidR="00AD3A61" w:rsidRPr="00D66EAA">
        <w:rPr>
          <w:rFonts w:ascii="Constantia" w:hAnsi="Constantia"/>
          <w:sz w:val="24"/>
          <w:szCs w:val="24"/>
        </w:rPr>
        <w:t>,</w:t>
      </w:r>
      <w:r w:rsidR="00A40148" w:rsidRPr="00D66EAA">
        <w:rPr>
          <w:rFonts w:ascii="Constantia" w:hAnsi="Constantia"/>
          <w:sz w:val="24"/>
          <w:szCs w:val="24"/>
        </w:rPr>
        <w:t xml:space="preserve"> and the mouth by implication,</w:t>
      </w:r>
      <w:r w:rsidR="00AD3A61" w:rsidRPr="00D66EAA">
        <w:rPr>
          <w:rFonts w:ascii="Constantia" w:hAnsi="Constantia"/>
          <w:sz w:val="24"/>
          <w:szCs w:val="24"/>
        </w:rPr>
        <w:t xml:space="preserve"> </w:t>
      </w:r>
      <w:r w:rsidR="00227FBF" w:rsidRPr="00D66EAA">
        <w:rPr>
          <w:rFonts w:ascii="Constantia" w:hAnsi="Constantia"/>
          <w:sz w:val="24"/>
          <w:szCs w:val="24"/>
        </w:rPr>
        <w:t>is credited</w:t>
      </w:r>
      <w:r w:rsidR="00A40148" w:rsidRPr="00D66EAA">
        <w:rPr>
          <w:rFonts w:ascii="Constantia" w:hAnsi="Constantia"/>
          <w:sz w:val="24"/>
          <w:szCs w:val="24"/>
        </w:rPr>
        <w:t>, by contrast,</w:t>
      </w:r>
      <w:r w:rsidR="00227FBF" w:rsidRPr="00D66EAA">
        <w:rPr>
          <w:rFonts w:ascii="Constantia" w:hAnsi="Constantia"/>
          <w:sz w:val="24"/>
          <w:szCs w:val="24"/>
        </w:rPr>
        <w:t xml:space="preserve"> with </w:t>
      </w:r>
      <w:r w:rsidR="00571912" w:rsidRPr="00D66EAA">
        <w:rPr>
          <w:rFonts w:ascii="Constantia" w:hAnsi="Constantia"/>
          <w:sz w:val="24"/>
          <w:szCs w:val="24"/>
        </w:rPr>
        <w:t xml:space="preserve">a </w:t>
      </w:r>
      <w:r w:rsidR="00A1004F" w:rsidRPr="00D66EAA">
        <w:rPr>
          <w:rFonts w:ascii="Constantia" w:hAnsi="Constantia"/>
          <w:sz w:val="24"/>
          <w:szCs w:val="24"/>
        </w:rPr>
        <w:t>magic</w:t>
      </w:r>
      <w:r w:rsidR="00897ED3" w:rsidRPr="00D66EAA">
        <w:rPr>
          <w:rFonts w:ascii="Constantia" w:hAnsi="Constantia"/>
          <w:sz w:val="24"/>
          <w:szCs w:val="24"/>
        </w:rPr>
        <w:t>al</w:t>
      </w:r>
      <w:r w:rsidR="00A1004F" w:rsidRPr="00D66EAA">
        <w:rPr>
          <w:rFonts w:ascii="Constantia" w:hAnsi="Constantia"/>
          <w:sz w:val="24"/>
          <w:szCs w:val="24"/>
        </w:rPr>
        <w:t xml:space="preserve"> </w:t>
      </w:r>
      <w:r w:rsidR="00571912" w:rsidRPr="00D66EAA">
        <w:rPr>
          <w:rFonts w:ascii="Constantia" w:hAnsi="Constantia"/>
          <w:sz w:val="24"/>
          <w:szCs w:val="24"/>
        </w:rPr>
        <w:t xml:space="preserve">and liberating </w:t>
      </w:r>
      <w:r w:rsidR="00FE6273" w:rsidRPr="00D66EAA">
        <w:rPr>
          <w:rFonts w:ascii="Constantia" w:hAnsi="Constantia"/>
          <w:sz w:val="24"/>
          <w:szCs w:val="24"/>
        </w:rPr>
        <w:t>potential</w:t>
      </w:r>
      <w:r w:rsidR="00097716" w:rsidRPr="00D66EAA">
        <w:rPr>
          <w:rFonts w:ascii="Constantia" w:hAnsi="Constantia"/>
          <w:sz w:val="24"/>
          <w:szCs w:val="24"/>
        </w:rPr>
        <w:t>:</w:t>
      </w:r>
      <w:r w:rsidR="00B83741" w:rsidRPr="00D66EAA">
        <w:rPr>
          <w:rFonts w:ascii="Constantia" w:hAnsi="Constantia"/>
          <w:sz w:val="24"/>
          <w:szCs w:val="24"/>
        </w:rPr>
        <w:t xml:space="preserve"> </w:t>
      </w:r>
      <w:r w:rsidR="008F067E" w:rsidRPr="00D66EAA">
        <w:rPr>
          <w:rFonts w:ascii="Constantia" w:hAnsi="Constantia"/>
          <w:sz w:val="24"/>
          <w:szCs w:val="24"/>
        </w:rPr>
        <w:t xml:space="preserve">the way it executes an instant transportation to </w:t>
      </w:r>
      <w:r w:rsidR="001827FF" w:rsidRPr="00D66EAA">
        <w:rPr>
          <w:rFonts w:ascii="Constantia" w:hAnsi="Constantia"/>
          <w:sz w:val="24"/>
          <w:szCs w:val="24"/>
        </w:rPr>
        <w:t xml:space="preserve">a substantially different world populated by </w:t>
      </w:r>
      <w:r w:rsidR="00097716" w:rsidRPr="00D66EAA">
        <w:rPr>
          <w:rFonts w:ascii="Constantia" w:hAnsi="Constantia"/>
          <w:sz w:val="24"/>
          <w:szCs w:val="24"/>
        </w:rPr>
        <w:t xml:space="preserve">phantasmagoric creatures </w:t>
      </w:r>
      <w:r w:rsidR="000B702B" w:rsidRPr="00D66EAA">
        <w:rPr>
          <w:rFonts w:ascii="Constantia" w:hAnsi="Constantia"/>
          <w:sz w:val="24"/>
          <w:szCs w:val="24"/>
        </w:rPr>
        <w:t xml:space="preserve">removed, </w:t>
      </w:r>
      <w:r w:rsidR="001809D5" w:rsidRPr="00D66EAA">
        <w:rPr>
          <w:rFonts w:ascii="Constantia" w:hAnsi="Constantia"/>
          <w:sz w:val="24"/>
          <w:szCs w:val="24"/>
        </w:rPr>
        <w:t xml:space="preserve">or so it seems, from </w:t>
      </w:r>
      <w:r w:rsidR="002C2E72" w:rsidRPr="00D66EAA">
        <w:rPr>
          <w:rFonts w:ascii="Constantia" w:hAnsi="Constantia"/>
          <w:sz w:val="24"/>
          <w:szCs w:val="24"/>
        </w:rPr>
        <w:t xml:space="preserve">the </w:t>
      </w:r>
      <w:r w:rsidR="00297291" w:rsidRPr="00D66EAA">
        <w:rPr>
          <w:rFonts w:ascii="Constantia" w:hAnsi="Constantia"/>
          <w:sz w:val="24"/>
          <w:szCs w:val="24"/>
        </w:rPr>
        <w:t xml:space="preserve">threat of enslavement </w:t>
      </w:r>
      <w:r w:rsidR="0091732D" w:rsidRPr="00D66EAA">
        <w:rPr>
          <w:rFonts w:ascii="Constantia" w:hAnsi="Constantia"/>
          <w:sz w:val="24"/>
          <w:szCs w:val="24"/>
        </w:rPr>
        <w:t>posed by</w:t>
      </w:r>
      <w:r w:rsidR="00297291" w:rsidRPr="00D66EAA">
        <w:rPr>
          <w:rFonts w:ascii="Constantia" w:hAnsi="Constantia"/>
          <w:sz w:val="24"/>
          <w:szCs w:val="24"/>
        </w:rPr>
        <w:t xml:space="preserve"> the world of labour. Thus, </w:t>
      </w:r>
      <w:r w:rsidR="004B734C" w:rsidRPr="00D66EAA">
        <w:rPr>
          <w:rFonts w:ascii="Constantia" w:hAnsi="Constantia"/>
          <w:sz w:val="24"/>
          <w:szCs w:val="24"/>
        </w:rPr>
        <w:t xml:space="preserve">fleeing their village and the sudden </w:t>
      </w:r>
      <w:r w:rsidR="007C3E3E" w:rsidRPr="00D66EAA">
        <w:rPr>
          <w:rFonts w:ascii="Constantia" w:hAnsi="Constantia"/>
          <w:sz w:val="24"/>
          <w:szCs w:val="24"/>
        </w:rPr>
        <w:t xml:space="preserve">onslaught of slavers, the boy and his brother find shelter under “a kind of African fruit tree” (19) whose fruit they collect </w:t>
      </w:r>
      <w:r w:rsidR="001919FE" w:rsidRPr="00D66EAA">
        <w:rPr>
          <w:rFonts w:ascii="Constantia" w:hAnsi="Constantia"/>
          <w:sz w:val="24"/>
          <w:szCs w:val="24"/>
        </w:rPr>
        <w:t xml:space="preserve">as provisions </w:t>
      </w:r>
      <w:r w:rsidR="009E792E" w:rsidRPr="00D66EAA">
        <w:rPr>
          <w:rFonts w:ascii="Constantia" w:hAnsi="Constantia"/>
          <w:sz w:val="24"/>
          <w:szCs w:val="24"/>
        </w:rPr>
        <w:t xml:space="preserve">to sustain their </w:t>
      </w:r>
      <w:r w:rsidR="00444E5E" w:rsidRPr="00D66EAA">
        <w:rPr>
          <w:rFonts w:ascii="Constantia" w:hAnsi="Constantia"/>
          <w:sz w:val="24"/>
          <w:szCs w:val="24"/>
        </w:rPr>
        <w:t>flight. Unable to keep</w:t>
      </w:r>
      <w:r w:rsidR="00676B8D" w:rsidRPr="00D66EAA">
        <w:rPr>
          <w:rFonts w:ascii="Constantia" w:hAnsi="Constantia"/>
          <w:sz w:val="24"/>
          <w:szCs w:val="24"/>
        </w:rPr>
        <w:t xml:space="preserve"> pace with his bro</w:t>
      </w:r>
      <w:r w:rsidR="004D56AA" w:rsidRPr="00D66EAA">
        <w:rPr>
          <w:rFonts w:ascii="Constantia" w:hAnsi="Constantia"/>
          <w:sz w:val="24"/>
          <w:szCs w:val="24"/>
        </w:rPr>
        <w:t xml:space="preserve">ther, </w:t>
      </w:r>
      <w:r w:rsidR="00397FBC" w:rsidRPr="00D66EAA">
        <w:rPr>
          <w:rFonts w:ascii="Constantia" w:hAnsi="Constantia"/>
          <w:sz w:val="24"/>
          <w:szCs w:val="24"/>
        </w:rPr>
        <w:t xml:space="preserve">however, </w:t>
      </w:r>
      <w:r w:rsidR="004D56AA" w:rsidRPr="00D66EAA">
        <w:rPr>
          <w:rFonts w:ascii="Constantia" w:hAnsi="Constantia"/>
          <w:sz w:val="24"/>
          <w:szCs w:val="24"/>
        </w:rPr>
        <w:t>the boy sugges</w:t>
      </w:r>
      <w:r w:rsidR="005D5448" w:rsidRPr="00D66EAA">
        <w:rPr>
          <w:rFonts w:ascii="Constantia" w:hAnsi="Constantia"/>
          <w:sz w:val="24"/>
          <w:szCs w:val="24"/>
        </w:rPr>
        <w:t>ts they should part ways and thu</w:t>
      </w:r>
      <w:r w:rsidR="004D56AA" w:rsidRPr="00D66EAA">
        <w:rPr>
          <w:rFonts w:ascii="Constantia" w:hAnsi="Constantia"/>
          <w:sz w:val="24"/>
          <w:szCs w:val="24"/>
        </w:rPr>
        <w:t>s save at least one life. The brother escapes leaving the boy</w:t>
      </w:r>
      <w:r w:rsidR="0050762D" w:rsidRPr="00D66EAA">
        <w:rPr>
          <w:rFonts w:ascii="Constantia" w:hAnsi="Constantia"/>
          <w:sz w:val="24"/>
          <w:szCs w:val="24"/>
        </w:rPr>
        <w:t>,</w:t>
      </w:r>
      <w:r w:rsidR="004D56AA" w:rsidRPr="00D66EAA">
        <w:rPr>
          <w:rFonts w:ascii="Constantia" w:hAnsi="Constantia"/>
          <w:sz w:val="24"/>
          <w:szCs w:val="24"/>
        </w:rPr>
        <w:t xml:space="preserve"> with the fruit</w:t>
      </w:r>
      <w:r w:rsidR="0050762D" w:rsidRPr="00D66EAA">
        <w:rPr>
          <w:rFonts w:ascii="Constantia" w:hAnsi="Constantia"/>
          <w:sz w:val="24"/>
          <w:szCs w:val="24"/>
        </w:rPr>
        <w:t>,</w:t>
      </w:r>
      <w:r w:rsidR="004D56AA" w:rsidRPr="00D66EAA">
        <w:rPr>
          <w:rFonts w:ascii="Constantia" w:hAnsi="Constantia"/>
          <w:sz w:val="24"/>
          <w:szCs w:val="24"/>
        </w:rPr>
        <w:t xml:space="preserve"> </w:t>
      </w:r>
      <w:r w:rsidR="0050762D" w:rsidRPr="00D66EAA">
        <w:rPr>
          <w:rFonts w:ascii="Constantia" w:hAnsi="Constantia"/>
          <w:sz w:val="24"/>
          <w:szCs w:val="24"/>
        </w:rPr>
        <w:t>in the vicinity of the tree to which he returns</w:t>
      </w:r>
      <w:r w:rsidR="00B0508F" w:rsidRPr="00D66EAA">
        <w:rPr>
          <w:rFonts w:ascii="Constantia" w:hAnsi="Constantia"/>
          <w:sz w:val="24"/>
          <w:szCs w:val="24"/>
        </w:rPr>
        <w:t xml:space="preserve"> only to find he has “entered into the bush under this fruit tree” (21). </w:t>
      </w:r>
      <w:r w:rsidR="00D26451" w:rsidRPr="00D66EAA">
        <w:rPr>
          <w:rFonts w:ascii="Constantia" w:hAnsi="Constantia"/>
          <w:sz w:val="24"/>
          <w:szCs w:val="24"/>
        </w:rPr>
        <w:t>The mouth’</w:t>
      </w:r>
      <w:r w:rsidR="008F45A0" w:rsidRPr="00D66EAA">
        <w:rPr>
          <w:rFonts w:ascii="Constantia" w:hAnsi="Constantia"/>
          <w:sz w:val="24"/>
          <w:szCs w:val="24"/>
        </w:rPr>
        <w:t xml:space="preserve">s proximity assumed by the </w:t>
      </w:r>
      <w:r w:rsidR="00C13BDB" w:rsidRPr="00D66EAA">
        <w:rPr>
          <w:rFonts w:ascii="Constantia" w:hAnsi="Constantia"/>
          <w:sz w:val="24"/>
          <w:szCs w:val="24"/>
        </w:rPr>
        <w:t>intended</w:t>
      </w:r>
      <w:r w:rsidR="00C84910" w:rsidRPr="00D66EAA">
        <w:rPr>
          <w:rFonts w:ascii="Constantia" w:hAnsi="Constantia"/>
          <w:sz w:val="24"/>
          <w:szCs w:val="24"/>
        </w:rPr>
        <w:t xml:space="preserve"> consumption </w:t>
      </w:r>
      <w:r w:rsidR="00EF6837" w:rsidRPr="00D66EAA">
        <w:rPr>
          <w:rFonts w:ascii="Constantia" w:hAnsi="Constantia"/>
          <w:sz w:val="24"/>
          <w:szCs w:val="24"/>
        </w:rPr>
        <w:t xml:space="preserve">comes to be the site for the boy’s introduction to </w:t>
      </w:r>
      <w:r w:rsidR="00D22725" w:rsidRPr="00D66EAA">
        <w:rPr>
          <w:rFonts w:ascii="Constantia" w:hAnsi="Constantia"/>
          <w:sz w:val="24"/>
          <w:szCs w:val="24"/>
        </w:rPr>
        <w:t>the world which</w:t>
      </w:r>
      <w:r w:rsidR="002B6E47" w:rsidRPr="00D66EAA">
        <w:rPr>
          <w:rFonts w:ascii="Constantia" w:hAnsi="Constantia"/>
          <w:sz w:val="24"/>
          <w:szCs w:val="24"/>
        </w:rPr>
        <w:t xml:space="preserve"> re-value</w:t>
      </w:r>
      <w:r w:rsidR="00D70A88" w:rsidRPr="00D66EAA">
        <w:rPr>
          <w:rFonts w:ascii="Constantia" w:hAnsi="Constantia"/>
          <w:sz w:val="24"/>
          <w:szCs w:val="24"/>
        </w:rPr>
        <w:t>s consumption as production</w:t>
      </w:r>
      <w:r w:rsidR="00960FB2">
        <w:rPr>
          <w:rFonts w:ascii="Constantia" w:hAnsi="Constantia"/>
          <w:sz w:val="24"/>
          <w:szCs w:val="24"/>
        </w:rPr>
        <w:t xml:space="preserve"> but whose geography </w:t>
      </w:r>
      <w:r w:rsidR="000B2EA2">
        <w:rPr>
          <w:rFonts w:ascii="Constantia" w:hAnsi="Constantia"/>
          <w:sz w:val="24"/>
          <w:szCs w:val="24"/>
        </w:rPr>
        <w:t>already presupposes whose mouthwork will or will not be capable of such re-valuation. This geography is</w:t>
      </w:r>
      <w:r w:rsidR="00CA78F0" w:rsidRPr="00D66EAA">
        <w:rPr>
          <w:rFonts w:ascii="Constantia" w:hAnsi="Constantia"/>
          <w:sz w:val="24"/>
          <w:szCs w:val="24"/>
        </w:rPr>
        <w:t xml:space="preserve"> </w:t>
      </w:r>
      <w:r w:rsidR="00E469A7" w:rsidRPr="00D66EAA">
        <w:rPr>
          <w:rFonts w:ascii="Constantia" w:hAnsi="Constantia"/>
          <w:sz w:val="24"/>
          <w:szCs w:val="24"/>
        </w:rPr>
        <w:t>what</w:t>
      </w:r>
      <w:r w:rsidR="00E24622" w:rsidRPr="00D66EAA">
        <w:rPr>
          <w:rFonts w:ascii="Constantia" w:hAnsi="Constantia"/>
          <w:sz w:val="24"/>
          <w:szCs w:val="24"/>
        </w:rPr>
        <w:t xml:space="preserve"> leads him not away but into capital(ist) imagery</w:t>
      </w:r>
      <w:r w:rsidR="00ED1709" w:rsidRPr="00D66EAA">
        <w:rPr>
          <w:rFonts w:ascii="Constantia" w:hAnsi="Constantia"/>
          <w:sz w:val="24"/>
          <w:szCs w:val="24"/>
        </w:rPr>
        <w:t xml:space="preserve"> that </w:t>
      </w:r>
      <w:r w:rsidR="00003F0E" w:rsidRPr="00D66EAA">
        <w:rPr>
          <w:rFonts w:ascii="Constantia" w:hAnsi="Constantia"/>
          <w:sz w:val="24"/>
          <w:szCs w:val="24"/>
        </w:rPr>
        <w:t>continues to devalue labour yet recasts consumption as productive occupation</w:t>
      </w:r>
      <w:r w:rsidR="002A73D0" w:rsidRPr="00D66EAA">
        <w:rPr>
          <w:rFonts w:ascii="Constantia" w:hAnsi="Constantia"/>
          <w:sz w:val="24"/>
          <w:szCs w:val="24"/>
        </w:rPr>
        <w:t xml:space="preserve"> clad in a ceremonial garb </w:t>
      </w:r>
      <w:r w:rsidR="0015633E" w:rsidRPr="00D66EAA">
        <w:rPr>
          <w:rFonts w:ascii="Constantia" w:hAnsi="Constantia"/>
          <w:sz w:val="24"/>
          <w:szCs w:val="24"/>
        </w:rPr>
        <w:t>of power</w:t>
      </w:r>
      <w:r w:rsidR="00EF1998">
        <w:rPr>
          <w:rFonts w:ascii="Constantia" w:hAnsi="Constantia"/>
          <w:sz w:val="24"/>
          <w:szCs w:val="24"/>
        </w:rPr>
        <w:t xml:space="preserve"> the boy must serve but never enjoy himself</w:t>
      </w:r>
      <w:r w:rsidR="00003F0E" w:rsidRPr="00D66EAA">
        <w:rPr>
          <w:rFonts w:ascii="Constantia" w:hAnsi="Constantia"/>
          <w:sz w:val="24"/>
          <w:szCs w:val="24"/>
        </w:rPr>
        <w:t xml:space="preserve">. </w:t>
      </w:r>
    </w:p>
    <w:p w:rsidR="0015633E" w:rsidRPr="00D66EAA" w:rsidRDefault="0015633E" w:rsidP="00F7474C">
      <w:pPr>
        <w:pStyle w:val="NoSpacing"/>
        <w:spacing w:line="480" w:lineRule="auto"/>
        <w:rPr>
          <w:rFonts w:ascii="Constantia" w:hAnsi="Constantia"/>
          <w:sz w:val="24"/>
          <w:szCs w:val="24"/>
        </w:rPr>
      </w:pPr>
    </w:p>
    <w:p w:rsidR="00E6782D" w:rsidRPr="00D66EAA" w:rsidRDefault="0015633E" w:rsidP="00F7474C">
      <w:pPr>
        <w:pStyle w:val="NoSpacing"/>
        <w:spacing w:line="480" w:lineRule="auto"/>
        <w:rPr>
          <w:rFonts w:ascii="Constantia" w:hAnsi="Constantia"/>
          <w:sz w:val="24"/>
          <w:szCs w:val="24"/>
        </w:rPr>
      </w:pPr>
      <w:r w:rsidRPr="00D66EAA">
        <w:rPr>
          <w:rFonts w:ascii="Constantia" w:hAnsi="Constantia"/>
          <w:sz w:val="24"/>
          <w:szCs w:val="24"/>
        </w:rPr>
        <w:t xml:space="preserve">Significantly, </w:t>
      </w:r>
      <w:r w:rsidR="00043002" w:rsidRPr="00D66EAA">
        <w:rPr>
          <w:rFonts w:ascii="Constantia" w:hAnsi="Constantia"/>
          <w:sz w:val="24"/>
          <w:szCs w:val="24"/>
        </w:rPr>
        <w:t xml:space="preserve">while </w:t>
      </w:r>
      <w:r w:rsidR="006819DF" w:rsidRPr="00D66EAA">
        <w:rPr>
          <w:rFonts w:ascii="Constantia" w:hAnsi="Constantia"/>
          <w:sz w:val="24"/>
          <w:szCs w:val="24"/>
        </w:rPr>
        <w:t xml:space="preserve">upon his arrival in the bush </w:t>
      </w:r>
      <w:r w:rsidR="00043002" w:rsidRPr="00D66EAA">
        <w:rPr>
          <w:rFonts w:ascii="Constantia" w:hAnsi="Constantia"/>
          <w:sz w:val="24"/>
          <w:szCs w:val="24"/>
        </w:rPr>
        <w:t>the boy “immediately ... ate both fruits ... because he was very hungry” (22)</w:t>
      </w:r>
      <w:r w:rsidR="00087DA3" w:rsidRPr="00D66EAA">
        <w:rPr>
          <w:rFonts w:ascii="Constantia" w:hAnsi="Constantia"/>
          <w:sz w:val="24"/>
          <w:szCs w:val="24"/>
        </w:rPr>
        <w:t xml:space="preserve"> </w:t>
      </w:r>
      <w:r w:rsidR="00845748" w:rsidRPr="00D66EAA">
        <w:rPr>
          <w:rFonts w:ascii="Constantia" w:hAnsi="Constantia"/>
          <w:sz w:val="24"/>
          <w:szCs w:val="24"/>
        </w:rPr>
        <w:t>–</w:t>
      </w:r>
      <w:r w:rsidR="00381036" w:rsidRPr="00D66EAA">
        <w:rPr>
          <w:rFonts w:ascii="Constantia" w:hAnsi="Constantia"/>
          <w:sz w:val="24"/>
          <w:szCs w:val="24"/>
        </w:rPr>
        <w:t xml:space="preserve"> </w:t>
      </w:r>
      <w:r w:rsidR="00845748" w:rsidRPr="00D66EAA">
        <w:rPr>
          <w:rFonts w:ascii="Constantia" w:hAnsi="Constantia"/>
          <w:sz w:val="24"/>
          <w:szCs w:val="24"/>
        </w:rPr>
        <w:t xml:space="preserve">note his lack of prudence and frugality </w:t>
      </w:r>
      <w:r w:rsidR="00C810D6" w:rsidRPr="00D66EAA">
        <w:rPr>
          <w:rFonts w:ascii="Constantia" w:hAnsi="Constantia"/>
          <w:sz w:val="24"/>
          <w:szCs w:val="24"/>
        </w:rPr>
        <w:t xml:space="preserve">(as he tells us, though, he does not yet understand “the meaning of ‘bad’ and ‘good’” </w:t>
      </w:r>
      <w:r w:rsidR="00824A9E" w:rsidRPr="00D66EAA">
        <w:rPr>
          <w:rFonts w:ascii="Constantia" w:hAnsi="Constantia"/>
          <w:sz w:val="24"/>
          <w:szCs w:val="24"/>
        </w:rPr>
        <w:t>[</w:t>
      </w:r>
      <w:r w:rsidR="00C810D6" w:rsidRPr="00D66EAA">
        <w:rPr>
          <w:rFonts w:ascii="Constantia" w:hAnsi="Constantia"/>
          <w:sz w:val="24"/>
          <w:szCs w:val="24"/>
        </w:rPr>
        <w:t>17</w:t>
      </w:r>
      <w:r w:rsidR="00824A9E" w:rsidRPr="00D66EAA">
        <w:rPr>
          <w:rFonts w:ascii="Constantia" w:hAnsi="Constantia"/>
          <w:sz w:val="24"/>
          <w:szCs w:val="24"/>
        </w:rPr>
        <w:t>]</w:t>
      </w:r>
      <w:r w:rsidR="00C810D6" w:rsidRPr="00D66EAA">
        <w:rPr>
          <w:rFonts w:ascii="Constantia" w:hAnsi="Constantia"/>
          <w:sz w:val="24"/>
          <w:szCs w:val="24"/>
        </w:rPr>
        <w:t xml:space="preserve">) </w:t>
      </w:r>
      <w:r w:rsidR="00845748" w:rsidRPr="00D66EAA">
        <w:rPr>
          <w:rFonts w:ascii="Constantia" w:hAnsi="Constantia"/>
          <w:sz w:val="24"/>
          <w:szCs w:val="24"/>
        </w:rPr>
        <w:t>and an inability to control consumption</w:t>
      </w:r>
      <w:r w:rsidR="00C810D6" w:rsidRPr="00D66EAA">
        <w:rPr>
          <w:rFonts w:ascii="Constantia" w:hAnsi="Constantia"/>
          <w:sz w:val="24"/>
          <w:szCs w:val="24"/>
        </w:rPr>
        <w:t xml:space="preserve"> and subject it to the rigours of </w:t>
      </w:r>
      <w:r w:rsidR="000766F7" w:rsidRPr="00D66EAA">
        <w:rPr>
          <w:rFonts w:ascii="Constantia" w:hAnsi="Constantia"/>
          <w:sz w:val="24"/>
          <w:szCs w:val="24"/>
        </w:rPr>
        <w:t>rational calculation</w:t>
      </w:r>
      <w:r w:rsidR="00845748" w:rsidRPr="00D66EAA">
        <w:rPr>
          <w:rFonts w:ascii="Constantia" w:hAnsi="Constantia"/>
          <w:sz w:val="24"/>
          <w:szCs w:val="24"/>
        </w:rPr>
        <w:t xml:space="preserve"> –</w:t>
      </w:r>
      <w:r w:rsidR="004240ED" w:rsidRPr="00D66EAA">
        <w:rPr>
          <w:rFonts w:ascii="Constantia" w:hAnsi="Constantia"/>
          <w:sz w:val="24"/>
          <w:szCs w:val="24"/>
        </w:rPr>
        <w:t xml:space="preserve"> he is bound to remain </w:t>
      </w:r>
      <w:r w:rsidR="00080884" w:rsidRPr="00D66EAA">
        <w:rPr>
          <w:rFonts w:ascii="Constantia" w:hAnsi="Constantia"/>
          <w:sz w:val="24"/>
          <w:szCs w:val="24"/>
        </w:rPr>
        <w:t>un(der)fed or downright starving</w:t>
      </w:r>
      <w:r w:rsidR="00472D0E" w:rsidRPr="00D66EAA">
        <w:rPr>
          <w:rFonts w:ascii="Constantia" w:hAnsi="Constantia"/>
          <w:sz w:val="24"/>
          <w:szCs w:val="24"/>
        </w:rPr>
        <w:t xml:space="preserve">, constantly either searching for food </w:t>
      </w:r>
      <w:r w:rsidR="00087DA3" w:rsidRPr="00D66EAA">
        <w:rPr>
          <w:rFonts w:ascii="Constantia" w:hAnsi="Constantia"/>
          <w:sz w:val="24"/>
          <w:szCs w:val="24"/>
        </w:rPr>
        <w:t>or</w:t>
      </w:r>
      <w:r w:rsidR="00845748" w:rsidRPr="00D66EAA">
        <w:rPr>
          <w:rFonts w:ascii="Constantia" w:hAnsi="Constantia"/>
          <w:sz w:val="24"/>
          <w:szCs w:val="24"/>
        </w:rPr>
        <w:t xml:space="preserve"> struggling to eat what he is given (usually something that marks him as different from those who give it)</w:t>
      </w:r>
      <w:r w:rsidR="00AB1713" w:rsidRPr="00D66EAA">
        <w:rPr>
          <w:rFonts w:ascii="Constantia" w:hAnsi="Constantia"/>
          <w:sz w:val="24"/>
          <w:szCs w:val="24"/>
        </w:rPr>
        <w:t xml:space="preserve">. </w:t>
      </w:r>
      <w:r w:rsidR="00C375DC" w:rsidRPr="00D66EAA">
        <w:rPr>
          <w:rFonts w:ascii="Constantia" w:hAnsi="Constantia"/>
          <w:sz w:val="24"/>
          <w:szCs w:val="24"/>
        </w:rPr>
        <w:t xml:space="preserve">The fruits may be eaten but they </w:t>
      </w:r>
      <w:r w:rsidR="001F1C43" w:rsidRPr="00D66EAA">
        <w:rPr>
          <w:rFonts w:ascii="Constantia" w:hAnsi="Constantia"/>
          <w:sz w:val="24"/>
          <w:szCs w:val="24"/>
        </w:rPr>
        <w:t xml:space="preserve">neither </w:t>
      </w:r>
      <w:r w:rsidR="00466496" w:rsidRPr="00D66EAA">
        <w:rPr>
          <w:rFonts w:ascii="Constantia" w:hAnsi="Constantia"/>
          <w:sz w:val="24"/>
          <w:szCs w:val="24"/>
        </w:rPr>
        <w:t xml:space="preserve">appease his </w:t>
      </w:r>
      <w:r w:rsidR="00466496" w:rsidRPr="00D66EAA">
        <w:rPr>
          <w:rFonts w:ascii="Constantia" w:hAnsi="Constantia"/>
          <w:sz w:val="24"/>
          <w:szCs w:val="24"/>
        </w:rPr>
        <w:lastRenderedPageBreak/>
        <w:t>hunger</w:t>
      </w:r>
      <w:r w:rsidR="009769B7" w:rsidRPr="00D66EAA">
        <w:rPr>
          <w:rFonts w:ascii="Constantia" w:hAnsi="Constantia"/>
          <w:sz w:val="24"/>
          <w:szCs w:val="24"/>
        </w:rPr>
        <w:t xml:space="preserve"> – </w:t>
      </w:r>
      <w:r w:rsidR="0005068C" w:rsidRPr="00D66EAA">
        <w:rPr>
          <w:rFonts w:ascii="Constantia" w:hAnsi="Constantia"/>
          <w:sz w:val="24"/>
          <w:szCs w:val="24"/>
        </w:rPr>
        <w:t>which</w:t>
      </w:r>
      <w:r w:rsidR="009769B7" w:rsidRPr="00D66EAA">
        <w:rPr>
          <w:rFonts w:ascii="Constantia" w:hAnsi="Constantia"/>
          <w:sz w:val="24"/>
          <w:szCs w:val="24"/>
        </w:rPr>
        <w:t xml:space="preserve"> also is, throughout the novel</w:t>
      </w:r>
      <w:r w:rsidR="00836F32" w:rsidRPr="00D66EAA">
        <w:rPr>
          <w:rFonts w:ascii="Constantia" w:hAnsi="Constantia"/>
          <w:sz w:val="24"/>
          <w:szCs w:val="24"/>
        </w:rPr>
        <w:t>,</w:t>
      </w:r>
      <w:r w:rsidR="009769B7" w:rsidRPr="00D66EAA">
        <w:rPr>
          <w:rFonts w:ascii="Constantia" w:hAnsi="Constantia"/>
          <w:sz w:val="24"/>
          <w:szCs w:val="24"/>
        </w:rPr>
        <w:t xml:space="preserve"> </w:t>
      </w:r>
      <w:r w:rsidR="002A43AF" w:rsidRPr="00D66EAA">
        <w:rPr>
          <w:rFonts w:ascii="Constantia" w:hAnsi="Constantia"/>
          <w:sz w:val="24"/>
          <w:szCs w:val="24"/>
        </w:rPr>
        <w:t xml:space="preserve">something that exceeds </w:t>
      </w:r>
      <w:r w:rsidR="00FD79D1" w:rsidRPr="00D66EAA">
        <w:rPr>
          <w:rFonts w:ascii="Constantia" w:hAnsi="Constantia"/>
          <w:sz w:val="24"/>
          <w:szCs w:val="24"/>
        </w:rPr>
        <w:t xml:space="preserve">the </w:t>
      </w:r>
      <w:r w:rsidR="006D37C3" w:rsidRPr="00D66EAA">
        <w:rPr>
          <w:rFonts w:ascii="Constantia" w:hAnsi="Constantia"/>
          <w:sz w:val="24"/>
          <w:szCs w:val="24"/>
        </w:rPr>
        <w:t xml:space="preserve">parameters of </w:t>
      </w:r>
      <w:r w:rsidR="00594CEA" w:rsidRPr="00D66EAA">
        <w:rPr>
          <w:rFonts w:ascii="Constantia" w:hAnsi="Constantia"/>
          <w:sz w:val="24"/>
          <w:szCs w:val="24"/>
        </w:rPr>
        <w:t>a merely</w:t>
      </w:r>
      <w:r w:rsidR="006D37C3" w:rsidRPr="00D66EAA">
        <w:rPr>
          <w:rFonts w:ascii="Constantia" w:hAnsi="Constantia"/>
          <w:sz w:val="24"/>
          <w:szCs w:val="24"/>
        </w:rPr>
        <w:t xml:space="preserve"> </w:t>
      </w:r>
      <w:r w:rsidR="00D329F9" w:rsidRPr="00D66EAA">
        <w:rPr>
          <w:rFonts w:ascii="Constantia" w:hAnsi="Constantia"/>
          <w:sz w:val="24"/>
          <w:szCs w:val="24"/>
        </w:rPr>
        <w:t>unwelcome</w:t>
      </w:r>
      <w:r w:rsidR="006D37C3" w:rsidRPr="00D66EAA">
        <w:rPr>
          <w:rFonts w:ascii="Constantia" w:hAnsi="Constantia"/>
          <w:sz w:val="24"/>
          <w:szCs w:val="24"/>
        </w:rPr>
        <w:t xml:space="preserve"> </w:t>
      </w:r>
      <w:r w:rsidR="00836F32" w:rsidRPr="00D66EAA">
        <w:rPr>
          <w:rFonts w:ascii="Constantia" w:hAnsi="Constantia"/>
          <w:sz w:val="24"/>
          <w:szCs w:val="24"/>
        </w:rPr>
        <w:t xml:space="preserve">sensation caused by </w:t>
      </w:r>
      <w:r w:rsidR="00EC2619" w:rsidRPr="00D66EAA">
        <w:rPr>
          <w:rFonts w:ascii="Constantia" w:hAnsi="Constantia"/>
          <w:sz w:val="24"/>
          <w:szCs w:val="24"/>
        </w:rPr>
        <w:t xml:space="preserve">the </w:t>
      </w:r>
      <w:r w:rsidR="008761C9" w:rsidRPr="00D66EAA">
        <w:rPr>
          <w:rFonts w:ascii="Constantia" w:hAnsi="Constantia"/>
          <w:sz w:val="24"/>
          <w:szCs w:val="24"/>
        </w:rPr>
        <w:t>lack of food –</w:t>
      </w:r>
      <w:r w:rsidR="00466496" w:rsidRPr="00D66EAA">
        <w:rPr>
          <w:rFonts w:ascii="Constantia" w:hAnsi="Constantia"/>
          <w:sz w:val="24"/>
          <w:szCs w:val="24"/>
        </w:rPr>
        <w:t xml:space="preserve"> nor </w:t>
      </w:r>
      <w:r w:rsidR="00E34DBE" w:rsidRPr="00D66EAA">
        <w:rPr>
          <w:rFonts w:ascii="Constantia" w:hAnsi="Constantia"/>
          <w:sz w:val="24"/>
          <w:szCs w:val="24"/>
        </w:rPr>
        <w:t xml:space="preserve">exempt his mouth from </w:t>
      </w:r>
      <w:r w:rsidR="00195FFD" w:rsidRPr="00D66EAA">
        <w:rPr>
          <w:rFonts w:ascii="Constantia" w:hAnsi="Constantia"/>
          <w:sz w:val="24"/>
          <w:szCs w:val="24"/>
        </w:rPr>
        <w:t xml:space="preserve">ceaseless </w:t>
      </w:r>
      <w:r w:rsidR="008761C9" w:rsidRPr="00D66EAA">
        <w:rPr>
          <w:rFonts w:ascii="Constantia" w:hAnsi="Constantia"/>
          <w:sz w:val="24"/>
          <w:szCs w:val="24"/>
        </w:rPr>
        <w:t xml:space="preserve">occupation or a </w:t>
      </w:r>
      <w:r w:rsidR="006D37C3" w:rsidRPr="00D66EAA">
        <w:rPr>
          <w:rFonts w:ascii="Constantia" w:hAnsi="Constantia"/>
          <w:sz w:val="24"/>
          <w:szCs w:val="24"/>
        </w:rPr>
        <w:t>desire for such occupation</w:t>
      </w:r>
      <w:r w:rsidR="000910CB" w:rsidRPr="00D66EAA">
        <w:rPr>
          <w:rFonts w:ascii="Constantia" w:hAnsi="Constantia"/>
          <w:sz w:val="24"/>
          <w:szCs w:val="24"/>
        </w:rPr>
        <w:t xml:space="preserve">. </w:t>
      </w:r>
      <w:r w:rsidR="008761C9" w:rsidRPr="00D66EAA">
        <w:rPr>
          <w:rFonts w:ascii="Constantia" w:hAnsi="Constantia"/>
          <w:sz w:val="24"/>
          <w:szCs w:val="24"/>
        </w:rPr>
        <w:t xml:space="preserve">Indeed, the boy’s arrival in the bush </w:t>
      </w:r>
      <w:r w:rsidR="00A23715" w:rsidRPr="00D66EAA">
        <w:rPr>
          <w:rFonts w:ascii="Constantia" w:hAnsi="Constantia"/>
          <w:sz w:val="24"/>
          <w:szCs w:val="24"/>
        </w:rPr>
        <w:t xml:space="preserve">sets a </w:t>
      </w:r>
      <w:r w:rsidR="00BF7B0F" w:rsidRPr="00D66EAA">
        <w:rPr>
          <w:rFonts w:ascii="Constantia" w:hAnsi="Constantia"/>
          <w:sz w:val="24"/>
          <w:szCs w:val="24"/>
        </w:rPr>
        <w:t xml:space="preserve">recurring </w:t>
      </w:r>
      <w:r w:rsidR="00A23715" w:rsidRPr="00D66EAA">
        <w:rPr>
          <w:rFonts w:ascii="Constantia" w:hAnsi="Constantia"/>
          <w:sz w:val="24"/>
          <w:szCs w:val="24"/>
        </w:rPr>
        <w:t>pattern</w:t>
      </w:r>
      <w:r w:rsidR="00C03676" w:rsidRPr="00D66EAA">
        <w:rPr>
          <w:rFonts w:ascii="Constantia" w:hAnsi="Constantia"/>
          <w:sz w:val="24"/>
          <w:szCs w:val="24"/>
        </w:rPr>
        <w:t>:</w:t>
      </w:r>
      <w:r w:rsidR="00BF7B0F" w:rsidRPr="00D66EAA">
        <w:rPr>
          <w:rFonts w:ascii="Constantia" w:hAnsi="Constantia"/>
          <w:sz w:val="24"/>
          <w:szCs w:val="24"/>
        </w:rPr>
        <w:t xml:space="preserve"> </w:t>
      </w:r>
      <w:r w:rsidR="004A6A25" w:rsidRPr="00D66EAA">
        <w:rPr>
          <w:rFonts w:ascii="Constantia" w:hAnsi="Constantia"/>
          <w:sz w:val="24"/>
          <w:szCs w:val="24"/>
        </w:rPr>
        <w:t xml:space="preserve">his sojourn there begins with eating </w:t>
      </w:r>
      <w:r w:rsidR="00494336" w:rsidRPr="00D66EAA">
        <w:rPr>
          <w:rFonts w:ascii="Constantia" w:hAnsi="Constantia"/>
          <w:sz w:val="24"/>
          <w:szCs w:val="24"/>
        </w:rPr>
        <w:t>and will cont</w:t>
      </w:r>
      <w:r w:rsidR="000B3E10" w:rsidRPr="00D66EAA">
        <w:rPr>
          <w:rFonts w:ascii="Constantia" w:hAnsi="Constantia"/>
          <w:sz w:val="24"/>
          <w:szCs w:val="24"/>
        </w:rPr>
        <w:t>i</w:t>
      </w:r>
      <w:r w:rsidR="00494336" w:rsidRPr="00D66EAA">
        <w:rPr>
          <w:rFonts w:ascii="Constantia" w:hAnsi="Constantia"/>
          <w:sz w:val="24"/>
          <w:szCs w:val="24"/>
        </w:rPr>
        <w:t>nue to require eating</w:t>
      </w:r>
      <w:r w:rsidR="00650E03" w:rsidRPr="00D66EAA">
        <w:rPr>
          <w:rFonts w:ascii="Constantia" w:hAnsi="Constantia"/>
          <w:sz w:val="24"/>
          <w:szCs w:val="24"/>
        </w:rPr>
        <w:t xml:space="preserve"> </w:t>
      </w:r>
      <w:r w:rsidR="00723D27" w:rsidRPr="00D66EAA">
        <w:rPr>
          <w:rFonts w:ascii="Constantia" w:hAnsi="Constantia"/>
          <w:sz w:val="24"/>
          <w:szCs w:val="24"/>
        </w:rPr>
        <w:t>which</w:t>
      </w:r>
      <w:r w:rsidR="00650E03" w:rsidRPr="00D66EAA">
        <w:rPr>
          <w:rFonts w:ascii="Constantia" w:hAnsi="Constantia"/>
          <w:sz w:val="24"/>
          <w:szCs w:val="24"/>
        </w:rPr>
        <w:t xml:space="preserve"> he will</w:t>
      </w:r>
      <w:r w:rsidR="00723D27" w:rsidRPr="00D66EAA">
        <w:rPr>
          <w:rFonts w:ascii="Constantia" w:hAnsi="Constantia"/>
          <w:sz w:val="24"/>
          <w:szCs w:val="24"/>
        </w:rPr>
        <w:t>, however,</w:t>
      </w:r>
      <w:r w:rsidR="00650E03" w:rsidRPr="00D66EAA">
        <w:rPr>
          <w:rFonts w:ascii="Constantia" w:hAnsi="Constantia"/>
          <w:sz w:val="24"/>
          <w:szCs w:val="24"/>
        </w:rPr>
        <w:t xml:space="preserve"> fail to </w:t>
      </w:r>
      <w:r w:rsidR="00417CD2" w:rsidRPr="00D66EAA">
        <w:rPr>
          <w:rFonts w:ascii="Constantia" w:hAnsi="Constantia"/>
          <w:sz w:val="24"/>
          <w:szCs w:val="24"/>
        </w:rPr>
        <w:t>execute</w:t>
      </w:r>
      <w:r w:rsidR="00723D27" w:rsidRPr="00D66EAA">
        <w:rPr>
          <w:rFonts w:ascii="Constantia" w:hAnsi="Constantia"/>
          <w:sz w:val="24"/>
          <w:szCs w:val="24"/>
        </w:rPr>
        <w:t xml:space="preserve"> satisfactorily. </w:t>
      </w:r>
      <w:r w:rsidR="00650E03" w:rsidRPr="00D66EAA">
        <w:rPr>
          <w:rFonts w:ascii="Constantia" w:hAnsi="Constantia"/>
          <w:sz w:val="24"/>
          <w:szCs w:val="24"/>
        </w:rPr>
        <w:t>If Tutuola’s novel</w:t>
      </w:r>
      <w:r w:rsidR="00494336" w:rsidRPr="00D66EAA">
        <w:rPr>
          <w:rFonts w:ascii="Constantia" w:hAnsi="Constantia"/>
          <w:sz w:val="24"/>
          <w:szCs w:val="24"/>
        </w:rPr>
        <w:t xml:space="preserve"> </w:t>
      </w:r>
      <w:r w:rsidR="004A6A25" w:rsidRPr="00D66EAA">
        <w:rPr>
          <w:rFonts w:ascii="Constantia" w:hAnsi="Constantia"/>
          <w:sz w:val="24"/>
          <w:szCs w:val="24"/>
        </w:rPr>
        <w:t>mobilize</w:t>
      </w:r>
      <w:r w:rsidR="00650E03" w:rsidRPr="00D66EAA">
        <w:rPr>
          <w:rFonts w:ascii="Constantia" w:hAnsi="Constantia"/>
          <w:sz w:val="24"/>
          <w:szCs w:val="24"/>
        </w:rPr>
        <w:t>s</w:t>
      </w:r>
      <w:r w:rsidR="004A6A25" w:rsidRPr="00D66EAA">
        <w:rPr>
          <w:rFonts w:ascii="Constantia" w:hAnsi="Constantia"/>
          <w:sz w:val="24"/>
          <w:szCs w:val="24"/>
        </w:rPr>
        <w:t xml:space="preserve"> the mouth </w:t>
      </w:r>
      <w:r w:rsidR="00650E03" w:rsidRPr="00D66EAA">
        <w:rPr>
          <w:rFonts w:ascii="Constantia" w:hAnsi="Constantia"/>
          <w:sz w:val="24"/>
          <w:szCs w:val="24"/>
        </w:rPr>
        <w:t>for the purpose of self-</w:t>
      </w:r>
      <w:r w:rsidR="004A6A25" w:rsidRPr="00D66EAA">
        <w:rPr>
          <w:rFonts w:ascii="Constantia" w:hAnsi="Constantia"/>
          <w:sz w:val="24"/>
          <w:szCs w:val="24"/>
        </w:rPr>
        <w:t>production</w:t>
      </w:r>
      <w:r w:rsidR="005101C1" w:rsidRPr="00D66EAA">
        <w:rPr>
          <w:rFonts w:ascii="Constantia" w:hAnsi="Constantia"/>
          <w:sz w:val="24"/>
          <w:szCs w:val="24"/>
        </w:rPr>
        <w:t xml:space="preserve"> and the </w:t>
      </w:r>
      <w:r w:rsidR="00A47AB6" w:rsidRPr="00D66EAA">
        <w:rPr>
          <w:rFonts w:ascii="Constantia" w:hAnsi="Constantia"/>
          <w:sz w:val="24"/>
          <w:szCs w:val="24"/>
        </w:rPr>
        <w:t xml:space="preserve">concomitant </w:t>
      </w:r>
      <w:r w:rsidR="005101C1" w:rsidRPr="00D66EAA">
        <w:rPr>
          <w:rFonts w:ascii="Constantia" w:hAnsi="Constantia"/>
          <w:sz w:val="24"/>
          <w:szCs w:val="24"/>
        </w:rPr>
        <w:t>production of freedom and sovereignty</w:t>
      </w:r>
      <w:r w:rsidR="004A6A25" w:rsidRPr="00D66EAA">
        <w:rPr>
          <w:rFonts w:ascii="Constantia" w:hAnsi="Constantia"/>
          <w:sz w:val="24"/>
          <w:szCs w:val="24"/>
        </w:rPr>
        <w:t xml:space="preserve"> </w:t>
      </w:r>
      <w:r w:rsidR="00650E03" w:rsidRPr="00D66EAA">
        <w:rPr>
          <w:rFonts w:ascii="Constantia" w:hAnsi="Constantia"/>
          <w:sz w:val="24"/>
          <w:szCs w:val="24"/>
        </w:rPr>
        <w:t>(as we saw in the case of the fla</w:t>
      </w:r>
      <w:r w:rsidR="007C4747" w:rsidRPr="00D66EAA">
        <w:rPr>
          <w:rFonts w:ascii="Constantia" w:hAnsi="Constantia"/>
          <w:sz w:val="24"/>
          <w:szCs w:val="24"/>
        </w:rPr>
        <w:t>s</w:t>
      </w:r>
      <w:r w:rsidR="00650E03" w:rsidRPr="00D66EAA">
        <w:rPr>
          <w:rFonts w:ascii="Constantia" w:hAnsi="Constantia"/>
          <w:sz w:val="24"/>
          <w:szCs w:val="24"/>
        </w:rPr>
        <w:t xml:space="preserve">h-eyed mother), </w:t>
      </w:r>
      <w:r w:rsidR="007C4747" w:rsidRPr="00D66EAA">
        <w:rPr>
          <w:rFonts w:ascii="Constantia" w:hAnsi="Constantia"/>
          <w:sz w:val="24"/>
          <w:szCs w:val="24"/>
        </w:rPr>
        <w:t xml:space="preserve">both as a </w:t>
      </w:r>
      <w:r w:rsidR="00196C26" w:rsidRPr="00D66EAA">
        <w:rPr>
          <w:rFonts w:ascii="Constantia" w:hAnsi="Constantia"/>
          <w:sz w:val="24"/>
          <w:szCs w:val="24"/>
        </w:rPr>
        <w:t>site of speech and consumption,</w:t>
      </w:r>
      <w:r w:rsidR="007C4747" w:rsidRPr="00D66EAA">
        <w:rPr>
          <w:rFonts w:ascii="Constantia" w:hAnsi="Constantia"/>
          <w:sz w:val="24"/>
          <w:szCs w:val="24"/>
        </w:rPr>
        <w:t xml:space="preserve"> </w:t>
      </w:r>
      <w:r w:rsidR="00F57152" w:rsidRPr="00D66EAA">
        <w:rPr>
          <w:rFonts w:ascii="Constantia" w:hAnsi="Constantia"/>
          <w:sz w:val="24"/>
          <w:szCs w:val="24"/>
        </w:rPr>
        <w:t xml:space="preserve">thus re-defining consumption as a productive act, </w:t>
      </w:r>
      <w:r w:rsidR="00650E03" w:rsidRPr="00D66EAA">
        <w:rPr>
          <w:rFonts w:ascii="Constantia" w:hAnsi="Constantia"/>
          <w:sz w:val="24"/>
          <w:szCs w:val="24"/>
        </w:rPr>
        <w:t>the boy</w:t>
      </w:r>
      <w:r w:rsidR="00F57152" w:rsidRPr="00D66EAA">
        <w:rPr>
          <w:rFonts w:ascii="Constantia" w:hAnsi="Constantia"/>
          <w:sz w:val="24"/>
          <w:szCs w:val="24"/>
        </w:rPr>
        <w:t xml:space="preserve">, it should be noted, </w:t>
      </w:r>
      <w:r w:rsidR="005101C1" w:rsidRPr="00D66EAA">
        <w:rPr>
          <w:rFonts w:ascii="Constantia" w:hAnsi="Constantia"/>
          <w:sz w:val="24"/>
          <w:szCs w:val="24"/>
        </w:rPr>
        <w:t xml:space="preserve">never </w:t>
      </w:r>
      <w:r w:rsidR="009B3B78" w:rsidRPr="00D66EAA">
        <w:rPr>
          <w:rFonts w:ascii="Constantia" w:hAnsi="Constantia"/>
          <w:sz w:val="24"/>
          <w:szCs w:val="24"/>
        </w:rPr>
        <w:t xml:space="preserve">really </w:t>
      </w:r>
      <w:r w:rsidR="00A47AB6" w:rsidRPr="00D66EAA">
        <w:rPr>
          <w:rFonts w:ascii="Constantia" w:hAnsi="Constantia"/>
          <w:sz w:val="24"/>
          <w:szCs w:val="24"/>
        </w:rPr>
        <w:t xml:space="preserve">achieves </w:t>
      </w:r>
      <w:r w:rsidR="009B3B78" w:rsidRPr="00D66EAA">
        <w:rPr>
          <w:rFonts w:ascii="Constantia" w:hAnsi="Constantia"/>
          <w:sz w:val="24"/>
          <w:szCs w:val="24"/>
        </w:rPr>
        <w:t>this end.</w:t>
      </w:r>
      <w:r w:rsidR="00AB4317">
        <w:rPr>
          <w:rStyle w:val="EndnoteReference"/>
          <w:rFonts w:ascii="Constantia" w:hAnsi="Constantia"/>
          <w:sz w:val="24"/>
          <w:szCs w:val="24"/>
        </w:rPr>
        <w:endnoteReference w:id="13"/>
      </w:r>
      <w:r w:rsidR="00196C26" w:rsidRPr="00D66EAA">
        <w:rPr>
          <w:rFonts w:ascii="Constantia" w:hAnsi="Constantia"/>
          <w:sz w:val="24"/>
          <w:szCs w:val="24"/>
        </w:rPr>
        <w:t xml:space="preserve"> </w:t>
      </w:r>
    </w:p>
    <w:p w:rsidR="009B3B78" w:rsidRPr="00D66EAA" w:rsidRDefault="009B3B78" w:rsidP="00F7474C">
      <w:pPr>
        <w:pStyle w:val="NoSpacing"/>
        <w:spacing w:line="480" w:lineRule="auto"/>
        <w:rPr>
          <w:rFonts w:ascii="Constantia" w:hAnsi="Constantia"/>
          <w:sz w:val="24"/>
          <w:szCs w:val="24"/>
        </w:rPr>
      </w:pPr>
    </w:p>
    <w:p w:rsidR="006C2C53" w:rsidRPr="00D66EAA" w:rsidRDefault="009B3B78" w:rsidP="00F7474C">
      <w:pPr>
        <w:pStyle w:val="NoSpacing"/>
        <w:spacing w:line="480" w:lineRule="auto"/>
        <w:rPr>
          <w:rFonts w:ascii="Constantia" w:hAnsi="Constantia"/>
          <w:sz w:val="24"/>
          <w:szCs w:val="24"/>
        </w:rPr>
      </w:pPr>
      <w:r w:rsidRPr="00D66EAA">
        <w:rPr>
          <w:rFonts w:ascii="Constantia" w:hAnsi="Constantia"/>
          <w:sz w:val="24"/>
          <w:szCs w:val="24"/>
        </w:rPr>
        <w:t xml:space="preserve">The boy’s mouth remains unproductive of satisfaction and hence of himself </w:t>
      </w:r>
      <w:r w:rsidR="00FA7F86" w:rsidRPr="00D66EAA">
        <w:rPr>
          <w:rFonts w:ascii="Constantia" w:hAnsi="Constantia"/>
          <w:sz w:val="24"/>
          <w:szCs w:val="24"/>
        </w:rPr>
        <w:t>because he is either not given food or given a food he does not or cannot eat.</w:t>
      </w:r>
      <w:r w:rsidR="00043DAC" w:rsidRPr="00D66EAA">
        <w:rPr>
          <w:rFonts w:ascii="Constantia" w:hAnsi="Constantia"/>
          <w:sz w:val="24"/>
          <w:szCs w:val="24"/>
        </w:rPr>
        <w:t xml:space="preserve"> Unlike the other ghosts he encounters, he is unable to satisfy himself through eating. </w:t>
      </w:r>
      <w:r w:rsidR="00BA3986" w:rsidRPr="00D66EAA">
        <w:rPr>
          <w:rFonts w:ascii="Constantia" w:hAnsi="Constantia"/>
          <w:sz w:val="24"/>
          <w:szCs w:val="24"/>
        </w:rPr>
        <w:t>Since</w:t>
      </w:r>
      <w:r w:rsidR="00A40FC1" w:rsidRPr="00D66EAA">
        <w:rPr>
          <w:rFonts w:ascii="Constantia" w:hAnsi="Constantia"/>
          <w:sz w:val="24"/>
          <w:szCs w:val="24"/>
        </w:rPr>
        <w:t xml:space="preserve"> in the logic of the bush to </w:t>
      </w:r>
      <w:r w:rsidR="00043DAC" w:rsidRPr="00D66EAA">
        <w:rPr>
          <w:rFonts w:ascii="Constantia" w:hAnsi="Constantia"/>
          <w:sz w:val="24"/>
          <w:szCs w:val="24"/>
        </w:rPr>
        <w:t xml:space="preserve">eat to one’s satisfaction </w:t>
      </w:r>
      <w:r w:rsidR="0017118E" w:rsidRPr="00D66EAA">
        <w:rPr>
          <w:rFonts w:ascii="Constantia" w:hAnsi="Constantia"/>
          <w:sz w:val="24"/>
          <w:szCs w:val="24"/>
        </w:rPr>
        <w:t xml:space="preserve">(a regularly occurring expression) </w:t>
      </w:r>
      <w:r w:rsidR="00043DAC" w:rsidRPr="00D66EAA">
        <w:rPr>
          <w:rFonts w:ascii="Constantia" w:hAnsi="Constantia"/>
          <w:sz w:val="24"/>
          <w:szCs w:val="24"/>
        </w:rPr>
        <w:t xml:space="preserve">is to be/come oneself by </w:t>
      </w:r>
      <w:r w:rsidR="00B74001" w:rsidRPr="00D66EAA">
        <w:rPr>
          <w:rFonts w:ascii="Constantia" w:hAnsi="Constantia"/>
          <w:sz w:val="24"/>
          <w:szCs w:val="24"/>
        </w:rPr>
        <w:t xml:space="preserve">thus </w:t>
      </w:r>
      <w:r w:rsidR="00043DAC" w:rsidRPr="00D66EAA">
        <w:rPr>
          <w:rFonts w:ascii="Constantia" w:hAnsi="Constantia"/>
          <w:sz w:val="24"/>
          <w:szCs w:val="24"/>
        </w:rPr>
        <w:t>liberating oneself from hunger</w:t>
      </w:r>
      <w:r w:rsidR="006015C1" w:rsidRPr="00D66EAA">
        <w:rPr>
          <w:rFonts w:ascii="Constantia" w:hAnsi="Constantia"/>
          <w:sz w:val="24"/>
          <w:szCs w:val="24"/>
        </w:rPr>
        <w:t xml:space="preserve"> and </w:t>
      </w:r>
      <w:r w:rsidR="002A6197" w:rsidRPr="00D66EAA">
        <w:rPr>
          <w:rFonts w:ascii="Constantia" w:hAnsi="Constantia"/>
          <w:sz w:val="24"/>
          <w:szCs w:val="24"/>
        </w:rPr>
        <w:t xml:space="preserve">the necessity to </w:t>
      </w:r>
      <w:r w:rsidR="006015C1" w:rsidRPr="00D66EAA">
        <w:rPr>
          <w:rFonts w:ascii="Constantia" w:hAnsi="Constantia"/>
          <w:sz w:val="24"/>
          <w:szCs w:val="24"/>
        </w:rPr>
        <w:t>labour</w:t>
      </w:r>
      <w:r w:rsidR="00013C5C" w:rsidRPr="00D66EAA">
        <w:rPr>
          <w:rFonts w:ascii="Constantia" w:hAnsi="Constantia"/>
          <w:sz w:val="24"/>
          <w:szCs w:val="24"/>
        </w:rPr>
        <w:t xml:space="preserve">, the narrative </w:t>
      </w:r>
      <w:r w:rsidR="0052117D" w:rsidRPr="00D66EAA">
        <w:rPr>
          <w:rFonts w:ascii="Constantia" w:hAnsi="Constantia"/>
          <w:sz w:val="24"/>
          <w:szCs w:val="24"/>
        </w:rPr>
        <w:t>not only perpetually withholds the food for the boy (</w:t>
      </w:r>
      <w:r w:rsidR="008131FA" w:rsidRPr="00D66EAA">
        <w:rPr>
          <w:rFonts w:ascii="Constantia" w:hAnsi="Constantia"/>
          <w:sz w:val="24"/>
          <w:szCs w:val="24"/>
        </w:rPr>
        <w:t>the boy’s inability</w:t>
      </w:r>
      <w:r w:rsidR="00866F3E" w:rsidRPr="00D66EAA">
        <w:rPr>
          <w:rFonts w:ascii="Constantia" w:hAnsi="Constantia"/>
          <w:sz w:val="24"/>
          <w:szCs w:val="24"/>
        </w:rPr>
        <w:t xml:space="preserve"> </w:t>
      </w:r>
      <w:r w:rsidR="002E75CB" w:rsidRPr="00D66EAA">
        <w:rPr>
          <w:rFonts w:ascii="Constantia" w:hAnsi="Constantia"/>
          <w:sz w:val="24"/>
          <w:szCs w:val="24"/>
        </w:rPr>
        <w:t xml:space="preserve">to become </w:t>
      </w:r>
      <w:r w:rsidR="00866F3E" w:rsidRPr="00D66EAA">
        <w:rPr>
          <w:rFonts w:ascii="Constantia" w:hAnsi="Constantia"/>
          <w:sz w:val="24"/>
          <w:szCs w:val="24"/>
        </w:rPr>
        <w:t xml:space="preserve">himself receives a most </w:t>
      </w:r>
      <w:r w:rsidR="00A24DA6" w:rsidRPr="00D66EAA">
        <w:rPr>
          <w:rFonts w:ascii="Constantia" w:hAnsi="Constantia"/>
          <w:sz w:val="24"/>
          <w:szCs w:val="24"/>
        </w:rPr>
        <w:t>graphic</w:t>
      </w:r>
      <w:r w:rsidR="00866F3E" w:rsidRPr="00D66EAA">
        <w:rPr>
          <w:rFonts w:ascii="Constantia" w:hAnsi="Constantia"/>
          <w:sz w:val="24"/>
          <w:szCs w:val="24"/>
        </w:rPr>
        <w:t xml:space="preserve"> rendition when </w:t>
      </w:r>
      <w:r w:rsidR="002E75CB" w:rsidRPr="00D66EAA">
        <w:rPr>
          <w:rFonts w:ascii="Constantia" w:hAnsi="Constantia"/>
          <w:sz w:val="24"/>
          <w:szCs w:val="24"/>
        </w:rPr>
        <w:t>he</w:t>
      </w:r>
      <w:r w:rsidR="00866F3E" w:rsidRPr="00D66EAA">
        <w:rPr>
          <w:rFonts w:ascii="Constantia" w:hAnsi="Constantia"/>
          <w:sz w:val="24"/>
          <w:szCs w:val="24"/>
        </w:rPr>
        <w:t xml:space="preserve"> accidentally </w:t>
      </w:r>
      <w:r w:rsidR="002E75CB" w:rsidRPr="00D66EAA">
        <w:rPr>
          <w:rFonts w:ascii="Constantia" w:hAnsi="Constantia"/>
          <w:sz w:val="24"/>
          <w:szCs w:val="24"/>
        </w:rPr>
        <w:t>acquires</w:t>
      </w:r>
      <w:r w:rsidR="0012179F" w:rsidRPr="00D66EAA">
        <w:rPr>
          <w:rFonts w:ascii="Constantia" w:hAnsi="Constantia"/>
          <w:sz w:val="24"/>
          <w:szCs w:val="24"/>
        </w:rPr>
        <w:t xml:space="preserve"> a</w:t>
      </w:r>
      <w:r w:rsidR="00866F3E" w:rsidRPr="00D66EAA">
        <w:rPr>
          <w:rFonts w:ascii="Constantia" w:hAnsi="Constantia"/>
          <w:sz w:val="24"/>
          <w:szCs w:val="24"/>
        </w:rPr>
        <w:t xml:space="preserve"> ghost’s head</w:t>
      </w:r>
      <w:r w:rsidR="0012179F" w:rsidRPr="00D66EAA">
        <w:rPr>
          <w:rFonts w:ascii="Constantia" w:hAnsi="Constantia"/>
          <w:sz w:val="24"/>
          <w:szCs w:val="24"/>
        </w:rPr>
        <w:t xml:space="preserve"> [110]</w:t>
      </w:r>
      <w:r w:rsidR="00866F3E" w:rsidRPr="00D66EAA">
        <w:rPr>
          <w:rFonts w:ascii="Constantia" w:hAnsi="Constantia"/>
          <w:sz w:val="24"/>
          <w:szCs w:val="24"/>
        </w:rPr>
        <w:t>)</w:t>
      </w:r>
      <w:r w:rsidR="00013C5C" w:rsidRPr="00D66EAA">
        <w:rPr>
          <w:rFonts w:ascii="Constantia" w:hAnsi="Constantia"/>
          <w:sz w:val="24"/>
          <w:szCs w:val="24"/>
        </w:rPr>
        <w:t xml:space="preserve"> but also deprives the boy of the capacity </w:t>
      </w:r>
      <w:r w:rsidR="00870374" w:rsidRPr="00D66EAA">
        <w:rPr>
          <w:rFonts w:ascii="Constantia" w:hAnsi="Constantia"/>
          <w:sz w:val="24"/>
          <w:szCs w:val="24"/>
        </w:rPr>
        <w:t>to</w:t>
      </w:r>
      <w:r w:rsidR="00013C5C" w:rsidRPr="00D66EAA">
        <w:rPr>
          <w:rFonts w:ascii="Constantia" w:hAnsi="Constantia"/>
          <w:sz w:val="24"/>
          <w:szCs w:val="24"/>
        </w:rPr>
        <w:t xml:space="preserve"> choose</w:t>
      </w:r>
      <w:r w:rsidR="007D00EA" w:rsidRPr="00D66EAA">
        <w:rPr>
          <w:rFonts w:ascii="Constantia" w:hAnsi="Constantia"/>
          <w:sz w:val="24"/>
          <w:szCs w:val="24"/>
        </w:rPr>
        <w:t xml:space="preserve"> </w:t>
      </w:r>
      <w:r w:rsidR="009D0497" w:rsidRPr="00D66EAA">
        <w:rPr>
          <w:rFonts w:ascii="Constantia" w:hAnsi="Constantia"/>
          <w:sz w:val="24"/>
          <w:szCs w:val="24"/>
        </w:rPr>
        <w:t>(</w:t>
      </w:r>
      <w:r w:rsidR="007D00EA" w:rsidRPr="00D66EAA">
        <w:rPr>
          <w:rFonts w:ascii="Constantia" w:hAnsi="Constantia"/>
          <w:sz w:val="24"/>
          <w:szCs w:val="24"/>
        </w:rPr>
        <w:t>well</w:t>
      </w:r>
      <w:r w:rsidR="009D0497" w:rsidRPr="00D66EAA">
        <w:rPr>
          <w:rFonts w:ascii="Constantia" w:hAnsi="Constantia"/>
          <w:sz w:val="24"/>
          <w:szCs w:val="24"/>
        </w:rPr>
        <w:t>)</w:t>
      </w:r>
      <w:r w:rsidR="00013C5C" w:rsidRPr="00D66EAA">
        <w:rPr>
          <w:rFonts w:ascii="Constantia" w:hAnsi="Constantia"/>
          <w:sz w:val="24"/>
          <w:szCs w:val="24"/>
        </w:rPr>
        <w:t>, a</w:t>
      </w:r>
      <w:r w:rsidR="009D0497" w:rsidRPr="00D66EAA">
        <w:rPr>
          <w:rFonts w:ascii="Constantia" w:hAnsi="Constantia"/>
          <w:sz w:val="24"/>
          <w:szCs w:val="24"/>
        </w:rPr>
        <w:t>n</w:t>
      </w:r>
      <w:r w:rsidR="00013C5C" w:rsidRPr="00D66EAA">
        <w:rPr>
          <w:rFonts w:ascii="Constantia" w:hAnsi="Constantia"/>
          <w:sz w:val="24"/>
          <w:szCs w:val="24"/>
        </w:rPr>
        <w:t xml:space="preserve"> </w:t>
      </w:r>
      <w:r w:rsidR="009D0497" w:rsidRPr="00D66EAA">
        <w:rPr>
          <w:rFonts w:ascii="Constantia" w:hAnsi="Constantia"/>
          <w:sz w:val="24"/>
          <w:szCs w:val="24"/>
        </w:rPr>
        <w:t>indispensible</w:t>
      </w:r>
      <w:r w:rsidR="00013C5C" w:rsidRPr="00D66EAA">
        <w:rPr>
          <w:rFonts w:ascii="Constantia" w:hAnsi="Constantia"/>
          <w:sz w:val="24"/>
          <w:szCs w:val="24"/>
        </w:rPr>
        <w:t xml:space="preserve"> condition </w:t>
      </w:r>
      <w:r w:rsidR="001B31DA" w:rsidRPr="00D66EAA">
        <w:rPr>
          <w:rFonts w:ascii="Constantia" w:hAnsi="Constantia"/>
          <w:sz w:val="24"/>
          <w:szCs w:val="24"/>
        </w:rPr>
        <w:t xml:space="preserve">to the </w:t>
      </w:r>
      <w:r w:rsidR="005E2CDA" w:rsidRPr="00D66EAA">
        <w:rPr>
          <w:rFonts w:ascii="Constantia" w:hAnsi="Constantia"/>
          <w:sz w:val="24"/>
          <w:szCs w:val="24"/>
        </w:rPr>
        <w:t xml:space="preserve">(capitalist) </w:t>
      </w:r>
      <w:r w:rsidR="001B31DA" w:rsidRPr="00D66EAA">
        <w:rPr>
          <w:rFonts w:ascii="Constantia" w:hAnsi="Constantia"/>
          <w:sz w:val="24"/>
          <w:szCs w:val="24"/>
        </w:rPr>
        <w:t xml:space="preserve">economies </w:t>
      </w:r>
      <w:r w:rsidR="00013C5C" w:rsidRPr="00D66EAA">
        <w:rPr>
          <w:rFonts w:ascii="Constantia" w:hAnsi="Constantia"/>
          <w:sz w:val="24"/>
          <w:szCs w:val="24"/>
        </w:rPr>
        <w:t>of satisfaction</w:t>
      </w:r>
      <w:r w:rsidR="00043DAC" w:rsidRPr="00D66EAA">
        <w:rPr>
          <w:rFonts w:ascii="Constantia" w:hAnsi="Constantia"/>
          <w:sz w:val="24"/>
          <w:szCs w:val="24"/>
        </w:rPr>
        <w:t>.</w:t>
      </w:r>
      <w:r w:rsidR="00B74F9E" w:rsidRPr="00D66EAA">
        <w:rPr>
          <w:rFonts w:ascii="Constantia" w:hAnsi="Constantia"/>
          <w:sz w:val="24"/>
          <w:szCs w:val="24"/>
        </w:rPr>
        <w:t xml:space="preserve"> His first travail in the bush of ghosts </w:t>
      </w:r>
      <w:r w:rsidR="00536192" w:rsidRPr="00D66EAA">
        <w:rPr>
          <w:rFonts w:ascii="Constantia" w:hAnsi="Constantia"/>
          <w:sz w:val="24"/>
          <w:szCs w:val="24"/>
        </w:rPr>
        <w:t xml:space="preserve">thematizes </w:t>
      </w:r>
      <w:r w:rsidR="006167D8" w:rsidRPr="00D66EAA">
        <w:rPr>
          <w:rFonts w:ascii="Constantia" w:hAnsi="Constantia"/>
          <w:sz w:val="24"/>
          <w:szCs w:val="24"/>
        </w:rPr>
        <w:t xml:space="preserve">choice </w:t>
      </w:r>
      <w:r w:rsidR="008C7546" w:rsidRPr="00D66EAA">
        <w:rPr>
          <w:rFonts w:ascii="Constantia" w:hAnsi="Constantia"/>
          <w:sz w:val="24"/>
          <w:szCs w:val="24"/>
        </w:rPr>
        <w:t>as tied to the delectable pleasures of consumption.</w:t>
      </w:r>
      <w:r w:rsidR="009D5424" w:rsidRPr="00D66EAA">
        <w:rPr>
          <w:rFonts w:ascii="Constantia" w:hAnsi="Constantia"/>
          <w:sz w:val="24"/>
          <w:szCs w:val="24"/>
        </w:rPr>
        <w:t xml:space="preserve"> </w:t>
      </w:r>
      <w:r w:rsidR="00D726A5" w:rsidRPr="00D66EAA">
        <w:rPr>
          <w:rFonts w:ascii="Constantia" w:hAnsi="Constantia"/>
          <w:sz w:val="24"/>
          <w:szCs w:val="24"/>
        </w:rPr>
        <w:t>H</w:t>
      </w:r>
      <w:r w:rsidR="005C3487" w:rsidRPr="00D66EAA">
        <w:rPr>
          <w:rFonts w:ascii="Constantia" w:hAnsi="Constantia"/>
          <w:sz w:val="24"/>
          <w:szCs w:val="24"/>
        </w:rPr>
        <w:t xml:space="preserve">is hunger makes him wander </w:t>
      </w:r>
      <w:r w:rsidR="00B375AE" w:rsidRPr="00D66EAA">
        <w:rPr>
          <w:rFonts w:ascii="Constantia" w:hAnsi="Constantia"/>
          <w:sz w:val="24"/>
          <w:szCs w:val="24"/>
        </w:rPr>
        <w:t xml:space="preserve">to a hill house </w:t>
      </w:r>
      <w:r w:rsidR="007E460A" w:rsidRPr="00D66EAA">
        <w:rPr>
          <w:rFonts w:ascii="Constantia" w:hAnsi="Constantia"/>
          <w:sz w:val="24"/>
          <w:szCs w:val="24"/>
        </w:rPr>
        <w:t xml:space="preserve">where he finds himself “at a junction of three passages” (23) each leading to a different room. Golden, silverfish and copperish, these rooms </w:t>
      </w:r>
      <w:r w:rsidR="009D5424" w:rsidRPr="00D66EAA">
        <w:rPr>
          <w:rFonts w:ascii="Constantia" w:hAnsi="Constantia"/>
          <w:sz w:val="24"/>
          <w:szCs w:val="24"/>
        </w:rPr>
        <w:t xml:space="preserve">beckon </w:t>
      </w:r>
      <w:r w:rsidR="00B03AD8" w:rsidRPr="00D66EAA">
        <w:rPr>
          <w:rFonts w:ascii="Constantia" w:hAnsi="Constantia"/>
          <w:sz w:val="24"/>
          <w:szCs w:val="24"/>
        </w:rPr>
        <w:t xml:space="preserve">the boy </w:t>
      </w:r>
      <w:r w:rsidR="009D5424" w:rsidRPr="00D66EAA">
        <w:rPr>
          <w:rFonts w:ascii="Constantia" w:hAnsi="Constantia"/>
          <w:sz w:val="24"/>
          <w:szCs w:val="24"/>
        </w:rPr>
        <w:t xml:space="preserve">with delectable food and </w:t>
      </w:r>
      <w:r w:rsidR="00B03AD8" w:rsidRPr="00D66EAA">
        <w:rPr>
          <w:rFonts w:ascii="Constantia" w:hAnsi="Constantia"/>
          <w:sz w:val="24"/>
          <w:szCs w:val="24"/>
        </w:rPr>
        <w:t xml:space="preserve">appetizing aromas </w:t>
      </w:r>
      <w:r w:rsidR="00157730" w:rsidRPr="00D66EAA">
        <w:rPr>
          <w:rFonts w:ascii="Constantia" w:hAnsi="Constantia"/>
          <w:sz w:val="24"/>
          <w:szCs w:val="24"/>
        </w:rPr>
        <w:t xml:space="preserve">he is expected to choose </w:t>
      </w:r>
      <w:r w:rsidR="005E2CDA" w:rsidRPr="00D66EAA">
        <w:rPr>
          <w:rFonts w:ascii="Constantia" w:hAnsi="Constantia"/>
          <w:sz w:val="24"/>
          <w:szCs w:val="24"/>
        </w:rPr>
        <w:t xml:space="preserve">and thus </w:t>
      </w:r>
      <w:r w:rsidR="008C7546" w:rsidRPr="00D66EAA">
        <w:rPr>
          <w:rFonts w:ascii="Constantia" w:hAnsi="Constantia"/>
          <w:sz w:val="24"/>
          <w:szCs w:val="24"/>
        </w:rPr>
        <w:t>be allowed to go inside</w:t>
      </w:r>
      <w:r w:rsidR="000C05CA" w:rsidRPr="00D66EAA">
        <w:rPr>
          <w:rFonts w:ascii="Constantia" w:hAnsi="Constantia"/>
          <w:sz w:val="24"/>
          <w:szCs w:val="24"/>
        </w:rPr>
        <w:t>.</w:t>
      </w:r>
      <w:r w:rsidR="003F79F5" w:rsidRPr="00D66EAA">
        <w:rPr>
          <w:rFonts w:ascii="Constantia" w:hAnsi="Constantia"/>
          <w:sz w:val="24"/>
          <w:szCs w:val="24"/>
        </w:rPr>
        <w:t xml:space="preserve"> </w:t>
      </w:r>
      <w:r w:rsidR="008C7546" w:rsidRPr="00D66EAA">
        <w:rPr>
          <w:rFonts w:ascii="Constantia" w:hAnsi="Constantia"/>
          <w:sz w:val="24"/>
          <w:szCs w:val="24"/>
        </w:rPr>
        <w:t xml:space="preserve">Yet </w:t>
      </w:r>
      <w:r w:rsidR="003F79F5" w:rsidRPr="00D66EAA">
        <w:rPr>
          <w:rFonts w:ascii="Constantia" w:hAnsi="Constantia"/>
          <w:sz w:val="24"/>
          <w:szCs w:val="24"/>
        </w:rPr>
        <w:t xml:space="preserve">no matter what </w:t>
      </w:r>
      <w:r w:rsidR="003F79F5" w:rsidRPr="00D66EAA">
        <w:rPr>
          <w:rFonts w:ascii="Constantia" w:hAnsi="Constantia"/>
          <w:sz w:val="24"/>
          <w:szCs w:val="24"/>
        </w:rPr>
        <w:lastRenderedPageBreak/>
        <w:t>choice h</w:t>
      </w:r>
      <w:r w:rsidR="008C7546" w:rsidRPr="00D66EAA">
        <w:rPr>
          <w:rFonts w:ascii="Constantia" w:hAnsi="Constantia"/>
          <w:sz w:val="24"/>
          <w:szCs w:val="24"/>
        </w:rPr>
        <w:t>e</w:t>
      </w:r>
      <w:r w:rsidR="003F79F5" w:rsidRPr="00D66EAA">
        <w:rPr>
          <w:rFonts w:ascii="Constantia" w:hAnsi="Constantia"/>
          <w:sz w:val="24"/>
          <w:szCs w:val="24"/>
        </w:rPr>
        <w:t xml:space="preserve"> makes, </w:t>
      </w:r>
      <w:r w:rsidR="008C7546" w:rsidRPr="00D66EAA">
        <w:rPr>
          <w:rFonts w:ascii="Constantia" w:hAnsi="Constantia"/>
          <w:sz w:val="24"/>
          <w:szCs w:val="24"/>
        </w:rPr>
        <w:t xml:space="preserve">he is bound to end up serving the ghost living there as “every one of them wanted me to be his servant” (24). </w:t>
      </w:r>
      <w:r w:rsidR="00D440E8" w:rsidRPr="00D66EAA">
        <w:rPr>
          <w:rFonts w:ascii="Constantia" w:hAnsi="Constantia"/>
          <w:sz w:val="24"/>
          <w:szCs w:val="24"/>
        </w:rPr>
        <w:t>If the narrative equates consumption with servitude at this point,</w:t>
      </w:r>
      <w:r w:rsidR="003F79F5" w:rsidRPr="00D66EAA">
        <w:rPr>
          <w:rFonts w:ascii="Constantia" w:hAnsi="Constantia"/>
          <w:sz w:val="24"/>
          <w:szCs w:val="24"/>
        </w:rPr>
        <w:t xml:space="preserve"> </w:t>
      </w:r>
      <w:r w:rsidR="00D440E8" w:rsidRPr="00D66EAA">
        <w:rPr>
          <w:rFonts w:ascii="Constantia" w:hAnsi="Constantia"/>
          <w:sz w:val="24"/>
          <w:szCs w:val="24"/>
        </w:rPr>
        <w:t xml:space="preserve">and exposes </w:t>
      </w:r>
      <w:r w:rsidR="005C5AED" w:rsidRPr="00D66EAA">
        <w:rPr>
          <w:rFonts w:ascii="Constantia" w:hAnsi="Constantia"/>
          <w:sz w:val="24"/>
          <w:szCs w:val="24"/>
        </w:rPr>
        <w:t xml:space="preserve">the illusory </w:t>
      </w:r>
      <w:r w:rsidR="00D440E8" w:rsidRPr="00D66EAA">
        <w:rPr>
          <w:rFonts w:ascii="Constantia" w:hAnsi="Constantia"/>
          <w:sz w:val="24"/>
          <w:szCs w:val="24"/>
        </w:rPr>
        <w:t>character of</w:t>
      </w:r>
      <w:r w:rsidR="005C5AED" w:rsidRPr="00D66EAA">
        <w:rPr>
          <w:rFonts w:ascii="Constantia" w:hAnsi="Constantia"/>
          <w:sz w:val="24"/>
          <w:szCs w:val="24"/>
        </w:rPr>
        <w:t xml:space="preserve"> </w:t>
      </w:r>
      <w:r w:rsidR="00682BB0" w:rsidRPr="00D66EAA">
        <w:rPr>
          <w:rFonts w:ascii="Constantia" w:hAnsi="Constantia"/>
          <w:sz w:val="24"/>
          <w:szCs w:val="24"/>
        </w:rPr>
        <w:t xml:space="preserve">consumer agency </w:t>
      </w:r>
      <w:r w:rsidR="00D440E8" w:rsidRPr="00D66EAA">
        <w:rPr>
          <w:rFonts w:ascii="Constantia" w:hAnsi="Constantia"/>
          <w:sz w:val="24"/>
          <w:szCs w:val="24"/>
        </w:rPr>
        <w:t xml:space="preserve">– each </w:t>
      </w:r>
      <w:r w:rsidR="000F53C5" w:rsidRPr="00D66EAA">
        <w:rPr>
          <w:rFonts w:ascii="Constantia" w:hAnsi="Constantia"/>
          <w:sz w:val="24"/>
          <w:szCs w:val="24"/>
        </w:rPr>
        <w:t xml:space="preserve">act of consumption here is a form of enslavement </w:t>
      </w:r>
      <w:r w:rsidR="00892443" w:rsidRPr="00D66EAA">
        <w:rPr>
          <w:rFonts w:ascii="Constantia" w:hAnsi="Constantia"/>
          <w:sz w:val="24"/>
          <w:szCs w:val="24"/>
        </w:rPr>
        <w:t xml:space="preserve">as it presupposes bondage to what has been chosen and to the act of choosing itself – </w:t>
      </w:r>
      <w:r w:rsidR="009A0830" w:rsidRPr="00D66EAA">
        <w:rPr>
          <w:rFonts w:ascii="Constantia" w:hAnsi="Constantia"/>
          <w:sz w:val="24"/>
          <w:szCs w:val="24"/>
        </w:rPr>
        <w:t xml:space="preserve">and thus </w:t>
      </w:r>
      <w:r w:rsidR="00822DA7" w:rsidRPr="00D66EAA">
        <w:rPr>
          <w:rFonts w:ascii="Constantia" w:hAnsi="Constantia"/>
          <w:sz w:val="24"/>
          <w:szCs w:val="24"/>
        </w:rPr>
        <w:t xml:space="preserve">ostensibly subjects consumption to </w:t>
      </w:r>
      <w:r w:rsidR="00425642" w:rsidRPr="00D66EAA">
        <w:rPr>
          <w:rFonts w:ascii="Constantia" w:hAnsi="Constantia"/>
          <w:sz w:val="24"/>
          <w:szCs w:val="24"/>
        </w:rPr>
        <w:t xml:space="preserve">moral </w:t>
      </w:r>
      <w:r w:rsidR="00822DA7" w:rsidRPr="00D66EAA">
        <w:rPr>
          <w:rFonts w:ascii="Constantia" w:hAnsi="Constantia"/>
          <w:sz w:val="24"/>
          <w:szCs w:val="24"/>
        </w:rPr>
        <w:t>censure</w:t>
      </w:r>
      <w:r w:rsidR="00B01274" w:rsidRPr="00D66EAA">
        <w:rPr>
          <w:rFonts w:ascii="Constantia" w:hAnsi="Constantia"/>
          <w:sz w:val="24"/>
          <w:szCs w:val="24"/>
        </w:rPr>
        <w:t xml:space="preserve"> </w:t>
      </w:r>
      <w:r w:rsidR="00892443" w:rsidRPr="00D66EAA">
        <w:rPr>
          <w:rFonts w:ascii="Constantia" w:hAnsi="Constantia"/>
          <w:sz w:val="24"/>
          <w:szCs w:val="24"/>
        </w:rPr>
        <w:t xml:space="preserve">it nevertheless </w:t>
      </w:r>
      <w:r w:rsidR="00053CEA" w:rsidRPr="00D66EAA">
        <w:rPr>
          <w:rFonts w:ascii="Constantia" w:hAnsi="Constantia"/>
          <w:sz w:val="24"/>
          <w:szCs w:val="24"/>
        </w:rPr>
        <w:t xml:space="preserve">signals a </w:t>
      </w:r>
      <w:r w:rsidR="004B5DEA" w:rsidRPr="00D66EAA">
        <w:rPr>
          <w:rFonts w:ascii="Constantia" w:hAnsi="Constantia"/>
          <w:sz w:val="24"/>
          <w:szCs w:val="24"/>
        </w:rPr>
        <w:t xml:space="preserve">broader principle underlying the economic life of the bush. Let us note at this point that </w:t>
      </w:r>
      <w:r w:rsidR="00203E85" w:rsidRPr="00D66EAA">
        <w:rPr>
          <w:rFonts w:ascii="Constantia" w:hAnsi="Constantia"/>
          <w:sz w:val="24"/>
          <w:szCs w:val="24"/>
        </w:rPr>
        <w:t xml:space="preserve">the destruction of freedom </w:t>
      </w:r>
      <w:r w:rsidR="00DA2614" w:rsidRPr="00D66EAA">
        <w:rPr>
          <w:rFonts w:ascii="Constantia" w:hAnsi="Constantia"/>
          <w:sz w:val="24"/>
          <w:szCs w:val="24"/>
        </w:rPr>
        <w:t xml:space="preserve">presupposed and </w:t>
      </w:r>
      <w:r w:rsidR="00203E85" w:rsidRPr="00D66EAA">
        <w:rPr>
          <w:rFonts w:ascii="Constantia" w:hAnsi="Constantia"/>
          <w:sz w:val="24"/>
          <w:szCs w:val="24"/>
        </w:rPr>
        <w:t>effected by</w:t>
      </w:r>
      <w:r w:rsidR="00DA2614" w:rsidRPr="00D66EAA">
        <w:rPr>
          <w:rFonts w:ascii="Constantia" w:hAnsi="Constantia"/>
          <w:sz w:val="24"/>
          <w:szCs w:val="24"/>
        </w:rPr>
        <w:t xml:space="preserve">/through consumption is not meant </w:t>
      </w:r>
      <w:r w:rsidR="0087515C" w:rsidRPr="00D66EAA">
        <w:rPr>
          <w:rFonts w:ascii="Constantia" w:hAnsi="Constantia"/>
          <w:sz w:val="24"/>
          <w:szCs w:val="24"/>
        </w:rPr>
        <w:t>as its critique but</w:t>
      </w:r>
      <w:r w:rsidR="001B393E" w:rsidRPr="00D66EAA">
        <w:rPr>
          <w:rFonts w:ascii="Constantia" w:hAnsi="Constantia"/>
          <w:sz w:val="24"/>
          <w:szCs w:val="24"/>
        </w:rPr>
        <w:t>, rather,</w:t>
      </w:r>
      <w:r w:rsidR="0087515C" w:rsidRPr="00D66EAA">
        <w:rPr>
          <w:rFonts w:ascii="Constantia" w:hAnsi="Constantia"/>
          <w:sz w:val="24"/>
          <w:szCs w:val="24"/>
        </w:rPr>
        <w:t xml:space="preserve"> takes us beyond the moral parameters </w:t>
      </w:r>
      <w:r w:rsidR="001055B6" w:rsidRPr="00D66EAA">
        <w:rPr>
          <w:rFonts w:ascii="Constantia" w:hAnsi="Constantia"/>
          <w:sz w:val="24"/>
          <w:szCs w:val="24"/>
        </w:rPr>
        <w:t xml:space="preserve">of condemnation towards </w:t>
      </w:r>
      <w:r w:rsidR="00BB2AA0" w:rsidRPr="00D66EAA">
        <w:rPr>
          <w:rFonts w:ascii="Constantia" w:hAnsi="Constantia"/>
          <w:sz w:val="24"/>
          <w:szCs w:val="24"/>
        </w:rPr>
        <w:t xml:space="preserve">(again and again) </w:t>
      </w:r>
      <w:r w:rsidR="00F07714" w:rsidRPr="00D66EAA">
        <w:rPr>
          <w:rFonts w:ascii="Constantia" w:hAnsi="Constantia"/>
          <w:sz w:val="24"/>
          <w:szCs w:val="24"/>
        </w:rPr>
        <w:t>the value-generating potential of destruction which consumption enacts</w:t>
      </w:r>
      <w:r w:rsidR="00AC1D7E" w:rsidRPr="00D66EAA">
        <w:rPr>
          <w:rFonts w:ascii="Constantia" w:hAnsi="Constantia"/>
          <w:sz w:val="24"/>
          <w:szCs w:val="24"/>
        </w:rPr>
        <w:t xml:space="preserve"> and on which it is based</w:t>
      </w:r>
      <w:r w:rsidR="00F07714" w:rsidRPr="00D66EAA">
        <w:rPr>
          <w:rFonts w:ascii="Constantia" w:hAnsi="Constantia"/>
          <w:sz w:val="24"/>
          <w:szCs w:val="24"/>
        </w:rPr>
        <w:t>.</w:t>
      </w:r>
      <w:r w:rsidR="001040AC" w:rsidRPr="00D66EAA">
        <w:rPr>
          <w:rFonts w:ascii="Constantia" w:hAnsi="Constantia"/>
          <w:sz w:val="24"/>
          <w:szCs w:val="24"/>
        </w:rPr>
        <w:t xml:space="preserve"> </w:t>
      </w:r>
      <w:r w:rsidR="00AC1D7E" w:rsidRPr="00D66EAA">
        <w:rPr>
          <w:rFonts w:ascii="Constantia" w:hAnsi="Constantia"/>
          <w:sz w:val="24"/>
          <w:szCs w:val="24"/>
        </w:rPr>
        <w:t>T</w:t>
      </w:r>
      <w:r w:rsidR="00682BB0" w:rsidRPr="00D66EAA">
        <w:rPr>
          <w:rFonts w:ascii="Constantia" w:hAnsi="Constantia"/>
          <w:sz w:val="24"/>
          <w:szCs w:val="24"/>
        </w:rPr>
        <w:t>he valorization of consumption</w:t>
      </w:r>
      <w:r w:rsidR="002F723F" w:rsidRPr="00D66EAA">
        <w:rPr>
          <w:rFonts w:ascii="Constantia" w:hAnsi="Constantia"/>
          <w:sz w:val="24"/>
          <w:szCs w:val="24"/>
        </w:rPr>
        <w:t xml:space="preserve"> </w:t>
      </w:r>
      <w:r w:rsidR="00AC1D7E" w:rsidRPr="00D66EAA">
        <w:rPr>
          <w:rFonts w:ascii="Constantia" w:hAnsi="Constantia"/>
          <w:sz w:val="24"/>
          <w:szCs w:val="24"/>
        </w:rPr>
        <w:t xml:space="preserve">lies, the economies of the bush of ghosts seem to suggest, </w:t>
      </w:r>
      <w:r w:rsidR="00513833" w:rsidRPr="00D66EAA">
        <w:rPr>
          <w:rFonts w:ascii="Constantia" w:hAnsi="Constantia"/>
          <w:sz w:val="24"/>
          <w:szCs w:val="24"/>
        </w:rPr>
        <w:t xml:space="preserve">in </w:t>
      </w:r>
      <w:r w:rsidR="008146AF" w:rsidRPr="00D66EAA">
        <w:rPr>
          <w:rFonts w:ascii="Constantia" w:hAnsi="Constantia"/>
          <w:sz w:val="24"/>
          <w:szCs w:val="24"/>
        </w:rPr>
        <w:t>the productive life of destruction.</w:t>
      </w:r>
    </w:p>
    <w:p w:rsidR="008146AF" w:rsidRPr="00D66EAA" w:rsidRDefault="008146AF" w:rsidP="00F7474C">
      <w:pPr>
        <w:pStyle w:val="NoSpacing"/>
        <w:spacing w:line="480" w:lineRule="auto"/>
        <w:rPr>
          <w:rFonts w:ascii="Constantia" w:hAnsi="Constantia"/>
          <w:sz w:val="24"/>
          <w:szCs w:val="24"/>
        </w:rPr>
      </w:pPr>
    </w:p>
    <w:p w:rsidR="006C2C53" w:rsidRDefault="007A0FAB" w:rsidP="00F7474C">
      <w:pPr>
        <w:pStyle w:val="NoSpacing"/>
        <w:spacing w:line="480" w:lineRule="auto"/>
        <w:rPr>
          <w:rFonts w:ascii="Constantia" w:hAnsi="Constantia"/>
          <w:sz w:val="24"/>
          <w:szCs w:val="24"/>
        </w:rPr>
      </w:pPr>
      <w:r w:rsidRPr="00D66EAA">
        <w:rPr>
          <w:rFonts w:ascii="Constantia" w:hAnsi="Constantia"/>
          <w:sz w:val="24"/>
          <w:szCs w:val="24"/>
        </w:rPr>
        <w:t xml:space="preserve">It will come as no surprise, then, that henceforth the narrative will persistently magnify the mouth and its properties giving it both a visual and narrative prominence </w:t>
      </w:r>
      <w:r w:rsidR="00ED3840" w:rsidRPr="00D66EAA">
        <w:rPr>
          <w:rFonts w:ascii="Constantia" w:hAnsi="Constantia"/>
          <w:sz w:val="24"/>
          <w:szCs w:val="24"/>
        </w:rPr>
        <w:t xml:space="preserve">unenjoyed by any other </w:t>
      </w:r>
      <w:r w:rsidR="0043798F" w:rsidRPr="00D66EAA">
        <w:rPr>
          <w:rFonts w:ascii="Constantia" w:hAnsi="Constantia"/>
          <w:sz w:val="24"/>
          <w:szCs w:val="24"/>
        </w:rPr>
        <w:t>organ</w:t>
      </w:r>
      <w:r w:rsidR="00ED3840" w:rsidRPr="00D66EAA">
        <w:rPr>
          <w:rFonts w:ascii="Constantia" w:hAnsi="Constantia"/>
          <w:sz w:val="24"/>
          <w:szCs w:val="24"/>
        </w:rPr>
        <w:t xml:space="preserve"> of the ghostly anatomies</w:t>
      </w:r>
      <w:r w:rsidR="00242870" w:rsidRPr="00D66EAA">
        <w:rPr>
          <w:rFonts w:ascii="Constantia" w:hAnsi="Constantia"/>
          <w:sz w:val="24"/>
          <w:szCs w:val="24"/>
        </w:rPr>
        <w:t xml:space="preserve"> populating the different towns </w:t>
      </w:r>
      <w:r w:rsidR="00A60FB2" w:rsidRPr="00D66EAA">
        <w:rPr>
          <w:rFonts w:ascii="Constantia" w:hAnsi="Constantia"/>
          <w:sz w:val="24"/>
          <w:szCs w:val="24"/>
        </w:rPr>
        <w:t xml:space="preserve">of the bush. </w:t>
      </w:r>
      <w:r w:rsidR="008231F7" w:rsidRPr="00D66EAA">
        <w:rPr>
          <w:rFonts w:ascii="Constantia" w:hAnsi="Constantia"/>
          <w:sz w:val="24"/>
          <w:szCs w:val="24"/>
        </w:rPr>
        <w:t>F</w:t>
      </w:r>
      <w:r w:rsidR="000F3A58" w:rsidRPr="00D66EAA">
        <w:rPr>
          <w:rFonts w:ascii="Constantia" w:hAnsi="Constantia"/>
          <w:sz w:val="24"/>
          <w:szCs w:val="24"/>
        </w:rPr>
        <w:t xml:space="preserve">or </w:t>
      </w:r>
      <w:r w:rsidR="005D4C24" w:rsidRPr="00D66EAA">
        <w:rPr>
          <w:rFonts w:ascii="Constantia" w:hAnsi="Constantia"/>
          <w:sz w:val="24"/>
          <w:szCs w:val="24"/>
        </w:rPr>
        <w:t>example</w:t>
      </w:r>
      <w:r w:rsidR="000F3A58" w:rsidRPr="00D66EAA">
        <w:rPr>
          <w:rFonts w:ascii="Constantia" w:hAnsi="Constantia"/>
          <w:sz w:val="24"/>
          <w:szCs w:val="24"/>
        </w:rPr>
        <w:t>, t</w:t>
      </w:r>
      <w:r w:rsidR="00DF7103" w:rsidRPr="00D66EAA">
        <w:rPr>
          <w:rFonts w:ascii="Constantia" w:hAnsi="Constantia"/>
          <w:sz w:val="24"/>
          <w:szCs w:val="24"/>
        </w:rPr>
        <w:t>he boy’s frequent transformations</w:t>
      </w:r>
      <w:r w:rsidR="000F3A58" w:rsidRPr="00D66EAA">
        <w:rPr>
          <w:rFonts w:ascii="Constantia" w:hAnsi="Constantia"/>
          <w:sz w:val="24"/>
          <w:szCs w:val="24"/>
        </w:rPr>
        <w:t xml:space="preserve"> – unwanted and unexpected –</w:t>
      </w:r>
      <w:r w:rsidR="00DF7103" w:rsidRPr="00D66EAA">
        <w:rPr>
          <w:rFonts w:ascii="Constantia" w:hAnsi="Constantia"/>
          <w:sz w:val="24"/>
          <w:szCs w:val="24"/>
        </w:rPr>
        <w:t xml:space="preserve"> into edible bodies, both human and other, </w:t>
      </w:r>
      <w:r w:rsidR="007E5770" w:rsidRPr="00D66EAA">
        <w:rPr>
          <w:rFonts w:ascii="Constantia" w:hAnsi="Constantia"/>
          <w:sz w:val="24"/>
          <w:szCs w:val="24"/>
        </w:rPr>
        <w:t xml:space="preserve">surely </w:t>
      </w:r>
      <w:r w:rsidR="00F43415" w:rsidRPr="00D66EAA">
        <w:rPr>
          <w:rFonts w:ascii="Constantia" w:hAnsi="Constantia"/>
          <w:sz w:val="24"/>
          <w:szCs w:val="24"/>
        </w:rPr>
        <w:t xml:space="preserve">assume </w:t>
      </w:r>
      <w:r w:rsidR="00A20C56" w:rsidRPr="00D66EAA">
        <w:rPr>
          <w:rFonts w:ascii="Constantia" w:hAnsi="Constantia"/>
          <w:sz w:val="24"/>
          <w:szCs w:val="24"/>
        </w:rPr>
        <w:t xml:space="preserve">and foreground </w:t>
      </w:r>
      <w:r w:rsidR="00F43415" w:rsidRPr="00D66EAA">
        <w:rPr>
          <w:rFonts w:ascii="Constantia" w:hAnsi="Constantia"/>
          <w:sz w:val="24"/>
          <w:szCs w:val="24"/>
        </w:rPr>
        <w:t>it</w:t>
      </w:r>
      <w:r w:rsidR="008231F7" w:rsidRPr="00D66EAA">
        <w:rPr>
          <w:rFonts w:ascii="Constantia" w:hAnsi="Constantia"/>
          <w:sz w:val="24"/>
          <w:szCs w:val="24"/>
        </w:rPr>
        <w:t xml:space="preserve"> </w:t>
      </w:r>
      <w:r w:rsidR="009D5952" w:rsidRPr="00D66EAA">
        <w:rPr>
          <w:rFonts w:ascii="Constantia" w:hAnsi="Constantia"/>
          <w:sz w:val="24"/>
          <w:szCs w:val="24"/>
        </w:rPr>
        <w:t>(e.g. 42)</w:t>
      </w:r>
      <w:r w:rsidR="002B5112" w:rsidRPr="00D66EAA">
        <w:rPr>
          <w:rFonts w:ascii="Constantia" w:hAnsi="Constantia"/>
          <w:sz w:val="24"/>
          <w:szCs w:val="24"/>
        </w:rPr>
        <w:t xml:space="preserve"> as do the many </w:t>
      </w:r>
      <w:r w:rsidR="005D4C24" w:rsidRPr="00D66EAA">
        <w:rPr>
          <w:rFonts w:ascii="Constantia" w:hAnsi="Constantia"/>
          <w:sz w:val="24"/>
          <w:szCs w:val="24"/>
        </w:rPr>
        <w:t>instances of eating</w:t>
      </w:r>
      <w:r w:rsidR="002B5112" w:rsidRPr="00D66EAA">
        <w:rPr>
          <w:rFonts w:ascii="Constantia" w:hAnsi="Constantia"/>
          <w:sz w:val="24"/>
          <w:szCs w:val="24"/>
        </w:rPr>
        <w:t>, hunger</w:t>
      </w:r>
      <w:r w:rsidR="00C448C5" w:rsidRPr="00D66EAA">
        <w:rPr>
          <w:rFonts w:ascii="Constantia" w:hAnsi="Constantia"/>
          <w:sz w:val="24"/>
          <w:szCs w:val="24"/>
        </w:rPr>
        <w:t xml:space="preserve">, </w:t>
      </w:r>
      <w:r w:rsidR="0013678B" w:rsidRPr="00D66EAA">
        <w:rPr>
          <w:rFonts w:ascii="Constantia" w:hAnsi="Constantia"/>
          <w:sz w:val="24"/>
          <w:szCs w:val="24"/>
        </w:rPr>
        <w:t xml:space="preserve">and </w:t>
      </w:r>
      <w:r w:rsidR="00C448C5" w:rsidRPr="00D66EAA">
        <w:rPr>
          <w:rFonts w:ascii="Constantia" w:hAnsi="Constantia"/>
          <w:sz w:val="24"/>
          <w:szCs w:val="24"/>
        </w:rPr>
        <w:t>thi</w:t>
      </w:r>
      <w:r w:rsidR="008C731A" w:rsidRPr="00D66EAA">
        <w:rPr>
          <w:rFonts w:ascii="Constantia" w:hAnsi="Constantia"/>
          <w:sz w:val="24"/>
          <w:szCs w:val="24"/>
        </w:rPr>
        <w:t>rst</w:t>
      </w:r>
      <w:r w:rsidR="002B5112" w:rsidRPr="00D66EAA">
        <w:rPr>
          <w:rFonts w:ascii="Constantia" w:hAnsi="Constantia"/>
          <w:sz w:val="24"/>
          <w:szCs w:val="24"/>
        </w:rPr>
        <w:t xml:space="preserve"> </w:t>
      </w:r>
      <w:r w:rsidR="00A63110" w:rsidRPr="00D66EAA">
        <w:rPr>
          <w:rFonts w:ascii="Constantia" w:hAnsi="Constantia"/>
          <w:sz w:val="24"/>
          <w:szCs w:val="24"/>
        </w:rPr>
        <w:t xml:space="preserve">but also </w:t>
      </w:r>
      <w:r w:rsidR="008D332A" w:rsidRPr="00D66EAA">
        <w:rPr>
          <w:rFonts w:ascii="Constantia" w:hAnsi="Constantia"/>
          <w:sz w:val="24"/>
          <w:szCs w:val="24"/>
        </w:rPr>
        <w:t xml:space="preserve">of the </w:t>
      </w:r>
      <w:r w:rsidR="00B64463" w:rsidRPr="00D66EAA">
        <w:rPr>
          <w:rFonts w:ascii="Constantia" w:hAnsi="Constantia"/>
          <w:sz w:val="24"/>
          <w:szCs w:val="24"/>
        </w:rPr>
        <w:t>provision</w:t>
      </w:r>
      <w:r w:rsidR="008D332A" w:rsidRPr="00D66EAA">
        <w:rPr>
          <w:rFonts w:ascii="Constantia" w:hAnsi="Constantia"/>
          <w:sz w:val="24"/>
          <w:szCs w:val="24"/>
        </w:rPr>
        <w:t xml:space="preserve"> and withdrawal of food and </w:t>
      </w:r>
      <w:r w:rsidR="00A63110" w:rsidRPr="00D66EAA">
        <w:rPr>
          <w:rFonts w:ascii="Constantia" w:hAnsi="Constantia"/>
          <w:sz w:val="24"/>
          <w:szCs w:val="24"/>
        </w:rPr>
        <w:t xml:space="preserve">of the use of </w:t>
      </w:r>
      <w:r w:rsidR="0013678B" w:rsidRPr="00D66EAA">
        <w:rPr>
          <w:rFonts w:ascii="Constantia" w:hAnsi="Constantia"/>
          <w:sz w:val="24"/>
          <w:szCs w:val="24"/>
        </w:rPr>
        <w:t xml:space="preserve">vessels and the capacity (or lack thereof) </w:t>
      </w:r>
      <w:r w:rsidR="008D332A" w:rsidRPr="00D66EAA">
        <w:rPr>
          <w:rFonts w:ascii="Constantia" w:hAnsi="Constantia"/>
          <w:sz w:val="24"/>
          <w:szCs w:val="24"/>
        </w:rPr>
        <w:t xml:space="preserve">for </w:t>
      </w:r>
      <w:r w:rsidR="0013678B" w:rsidRPr="00D66EAA">
        <w:rPr>
          <w:rFonts w:ascii="Constantia" w:hAnsi="Constantia"/>
          <w:sz w:val="24"/>
          <w:szCs w:val="24"/>
        </w:rPr>
        <w:t>speech.</w:t>
      </w:r>
      <w:r w:rsidR="00EF1AB3" w:rsidRPr="00D66EAA">
        <w:rPr>
          <w:rStyle w:val="EndnoteReference"/>
          <w:rFonts w:ascii="Constantia" w:hAnsi="Constantia"/>
          <w:sz w:val="24"/>
          <w:szCs w:val="24"/>
        </w:rPr>
        <w:endnoteReference w:id="14"/>
      </w:r>
      <w:r w:rsidR="00F43415" w:rsidRPr="00D66EAA">
        <w:rPr>
          <w:rFonts w:ascii="Constantia" w:hAnsi="Constantia"/>
          <w:sz w:val="24"/>
          <w:szCs w:val="24"/>
        </w:rPr>
        <w:t xml:space="preserve"> </w:t>
      </w:r>
      <w:r w:rsidR="00840C33" w:rsidRPr="00D66EAA">
        <w:rPr>
          <w:rFonts w:ascii="Constantia" w:hAnsi="Constantia"/>
          <w:sz w:val="24"/>
          <w:szCs w:val="24"/>
        </w:rPr>
        <w:t xml:space="preserve">But it also </w:t>
      </w:r>
      <w:r w:rsidR="000C16AA" w:rsidRPr="00D66EAA">
        <w:rPr>
          <w:rFonts w:ascii="Constantia" w:hAnsi="Constantia"/>
          <w:sz w:val="24"/>
          <w:szCs w:val="24"/>
        </w:rPr>
        <w:t>becom</w:t>
      </w:r>
      <w:r w:rsidR="005D4C24" w:rsidRPr="00D66EAA">
        <w:rPr>
          <w:rFonts w:ascii="Constantia" w:hAnsi="Constantia"/>
          <w:sz w:val="24"/>
          <w:szCs w:val="24"/>
        </w:rPr>
        <w:t>es a character in its own right</w:t>
      </w:r>
      <w:r w:rsidR="002F4BCD" w:rsidRPr="00D66EAA">
        <w:rPr>
          <w:rFonts w:ascii="Constantia" w:hAnsi="Constantia"/>
          <w:sz w:val="24"/>
          <w:szCs w:val="24"/>
        </w:rPr>
        <w:t>,</w:t>
      </w:r>
      <w:r w:rsidR="005D4C24" w:rsidRPr="00D66EAA">
        <w:rPr>
          <w:rFonts w:ascii="Constantia" w:hAnsi="Constantia"/>
          <w:sz w:val="24"/>
          <w:szCs w:val="24"/>
        </w:rPr>
        <w:t xml:space="preserve"> </w:t>
      </w:r>
      <w:r w:rsidR="0088614D" w:rsidRPr="00D66EAA">
        <w:rPr>
          <w:rFonts w:ascii="Constantia" w:hAnsi="Constantia"/>
          <w:sz w:val="24"/>
          <w:szCs w:val="24"/>
        </w:rPr>
        <w:t>the</w:t>
      </w:r>
      <w:r w:rsidR="008C731A" w:rsidRPr="00D66EAA">
        <w:rPr>
          <w:rFonts w:ascii="Constantia" w:hAnsi="Constantia"/>
          <w:sz w:val="24"/>
          <w:szCs w:val="24"/>
        </w:rPr>
        <w:t xml:space="preserve"> </w:t>
      </w:r>
      <w:r w:rsidR="008D332A" w:rsidRPr="00D66EAA">
        <w:rPr>
          <w:rFonts w:ascii="Constantia" w:hAnsi="Constantia"/>
          <w:sz w:val="24"/>
          <w:szCs w:val="24"/>
        </w:rPr>
        <w:t xml:space="preserve">frequently </w:t>
      </w:r>
      <w:r w:rsidR="008C731A" w:rsidRPr="00D66EAA">
        <w:rPr>
          <w:rFonts w:ascii="Constantia" w:hAnsi="Constantia"/>
          <w:sz w:val="24"/>
          <w:szCs w:val="24"/>
        </w:rPr>
        <w:t xml:space="preserve">hyperbolic rendition </w:t>
      </w:r>
      <w:r w:rsidR="0088614D" w:rsidRPr="00D66EAA">
        <w:rPr>
          <w:rFonts w:ascii="Constantia" w:hAnsi="Constantia"/>
          <w:sz w:val="24"/>
          <w:szCs w:val="24"/>
        </w:rPr>
        <w:t xml:space="preserve">of which </w:t>
      </w:r>
      <w:r w:rsidR="00B06184" w:rsidRPr="00D66EAA">
        <w:rPr>
          <w:rFonts w:ascii="Constantia" w:hAnsi="Constantia"/>
          <w:sz w:val="24"/>
          <w:szCs w:val="24"/>
        </w:rPr>
        <w:t>reveals</w:t>
      </w:r>
      <w:r w:rsidR="008D332A" w:rsidRPr="00D66EAA">
        <w:rPr>
          <w:rFonts w:ascii="Constantia" w:hAnsi="Constantia"/>
          <w:sz w:val="24"/>
          <w:szCs w:val="24"/>
        </w:rPr>
        <w:t xml:space="preserve"> </w:t>
      </w:r>
      <w:r w:rsidR="0027487F" w:rsidRPr="00D66EAA">
        <w:rPr>
          <w:rFonts w:ascii="Constantia" w:hAnsi="Constantia"/>
          <w:sz w:val="24"/>
          <w:szCs w:val="24"/>
        </w:rPr>
        <w:t xml:space="preserve">an eloquence </w:t>
      </w:r>
      <w:r w:rsidR="0088614D" w:rsidRPr="00D66EAA">
        <w:rPr>
          <w:rFonts w:ascii="Constantia" w:hAnsi="Constantia"/>
          <w:sz w:val="24"/>
          <w:szCs w:val="24"/>
        </w:rPr>
        <w:t xml:space="preserve">whose </w:t>
      </w:r>
      <w:r w:rsidR="00B06184" w:rsidRPr="00D66EAA">
        <w:rPr>
          <w:rFonts w:ascii="Constantia" w:hAnsi="Constantia"/>
          <w:sz w:val="24"/>
          <w:szCs w:val="24"/>
        </w:rPr>
        <w:t xml:space="preserve">lexicon </w:t>
      </w:r>
      <w:r w:rsidR="0027487F" w:rsidRPr="00D66EAA">
        <w:rPr>
          <w:rFonts w:ascii="Constantia" w:hAnsi="Constantia"/>
          <w:sz w:val="24"/>
          <w:szCs w:val="24"/>
        </w:rPr>
        <w:t xml:space="preserve">clearly </w:t>
      </w:r>
      <w:r w:rsidR="00FC29ED" w:rsidRPr="00D66EAA">
        <w:rPr>
          <w:rFonts w:ascii="Constantia" w:hAnsi="Constantia"/>
          <w:sz w:val="24"/>
          <w:szCs w:val="24"/>
        </w:rPr>
        <w:t xml:space="preserve">leads the mouth </w:t>
      </w:r>
      <w:r w:rsidR="00917508" w:rsidRPr="00D66EAA">
        <w:rPr>
          <w:rFonts w:ascii="Constantia" w:hAnsi="Constantia"/>
          <w:sz w:val="24"/>
          <w:szCs w:val="24"/>
        </w:rPr>
        <w:t>beyond its material limits</w:t>
      </w:r>
      <w:r w:rsidR="007C3E65" w:rsidRPr="00D66EAA">
        <w:rPr>
          <w:rFonts w:ascii="Constantia" w:hAnsi="Constantia"/>
          <w:sz w:val="24"/>
          <w:szCs w:val="24"/>
        </w:rPr>
        <w:t xml:space="preserve">, </w:t>
      </w:r>
      <w:r w:rsidR="00542877" w:rsidRPr="00D66EAA">
        <w:rPr>
          <w:rFonts w:ascii="Constantia" w:hAnsi="Constantia"/>
          <w:sz w:val="24"/>
          <w:szCs w:val="24"/>
        </w:rPr>
        <w:t>usu</w:t>
      </w:r>
      <w:r w:rsidR="00F81C73" w:rsidRPr="00D66EAA">
        <w:rPr>
          <w:rFonts w:ascii="Constantia" w:hAnsi="Constantia"/>
          <w:sz w:val="24"/>
          <w:szCs w:val="24"/>
        </w:rPr>
        <w:t xml:space="preserve">al functions </w:t>
      </w:r>
      <w:r w:rsidR="007C3E65" w:rsidRPr="00D66EAA">
        <w:rPr>
          <w:rFonts w:ascii="Constantia" w:hAnsi="Constantia"/>
          <w:sz w:val="24"/>
          <w:szCs w:val="24"/>
        </w:rPr>
        <w:t xml:space="preserve">and familiar </w:t>
      </w:r>
      <w:r w:rsidR="00BF29D2" w:rsidRPr="00D66EAA">
        <w:rPr>
          <w:rFonts w:ascii="Constantia" w:hAnsi="Constantia"/>
          <w:sz w:val="24"/>
          <w:szCs w:val="24"/>
        </w:rPr>
        <w:t xml:space="preserve">shapes. </w:t>
      </w:r>
      <w:r w:rsidR="00B672B9" w:rsidRPr="00D66EAA">
        <w:rPr>
          <w:rFonts w:ascii="Constantia" w:hAnsi="Constantia"/>
          <w:sz w:val="24"/>
          <w:szCs w:val="24"/>
        </w:rPr>
        <w:t xml:space="preserve">Thus, at one point </w:t>
      </w:r>
      <w:r w:rsidR="00B642D5" w:rsidRPr="00D66EAA">
        <w:rPr>
          <w:rFonts w:ascii="Constantia" w:hAnsi="Constantia"/>
          <w:sz w:val="24"/>
          <w:szCs w:val="24"/>
        </w:rPr>
        <w:t xml:space="preserve">a giant pipe able to “contain half a ton of tobacco” (74) is forcibly inserted into </w:t>
      </w:r>
      <w:r w:rsidR="00B672B9" w:rsidRPr="00D66EAA">
        <w:rPr>
          <w:rFonts w:ascii="Constantia" w:hAnsi="Constantia"/>
          <w:sz w:val="24"/>
          <w:szCs w:val="24"/>
        </w:rPr>
        <w:lastRenderedPageBreak/>
        <w:t>the boy’</w:t>
      </w:r>
      <w:r w:rsidR="00B642D5" w:rsidRPr="00D66EAA">
        <w:rPr>
          <w:rFonts w:ascii="Constantia" w:hAnsi="Constantia"/>
          <w:sz w:val="24"/>
          <w:szCs w:val="24"/>
        </w:rPr>
        <w:t xml:space="preserve">s mouth to be </w:t>
      </w:r>
      <w:r w:rsidR="00577705" w:rsidRPr="00D66EAA">
        <w:rPr>
          <w:rFonts w:ascii="Constantia" w:hAnsi="Constantia"/>
          <w:sz w:val="24"/>
          <w:szCs w:val="24"/>
        </w:rPr>
        <w:t>blowing out smoke for the purpose of ceremonial merriment while he himself, changed into a pitcher</w:t>
      </w:r>
      <w:r w:rsidR="008F16CB" w:rsidRPr="00D66EAA">
        <w:rPr>
          <w:rFonts w:ascii="Constantia" w:hAnsi="Constantia"/>
          <w:sz w:val="24"/>
          <w:szCs w:val="24"/>
        </w:rPr>
        <w:t xml:space="preserve"> with only his head </w:t>
      </w:r>
      <w:r w:rsidR="005B37F8" w:rsidRPr="00D66EAA">
        <w:rPr>
          <w:rFonts w:ascii="Constantia" w:hAnsi="Constantia"/>
          <w:sz w:val="24"/>
          <w:szCs w:val="24"/>
        </w:rPr>
        <w:t>sticking</w:t>
      </w:r>
      <w:r w:rsidR="008F16CB" w:rsidRPr="00D66EAA">
        <w:rPr>
          <w:rFonts w:ascii="Constantia" w:hAnsi="Constantia"/>
          <w:sz w:val="24"/>
          <w:szCs w:val="24"/>
        </w:rPr>
        <w:t xml:space="preserve"> out from </w:t>
      </w:r>
      <w:r w:rsidR="00D309A9" w:rsidRPr="00D66EAA">
        <w:rPr>
          <w:rFonts w:ascii="Constantia" w:hAnsi="Constantia"/>
          <w:sz w:val="24"/>
          <w:szCs w:val="24"/>
        </w:rPr>
        <w:t>its</w:t>
      </w:r>
      <w:r w:rsidR="008F16CB" w:rsidRPr="00D66EAA">
        <w:rPr>
          <w:rFonts w:ascii="Constantia" w:hAnsi="Constantia"/>
          <w:sz w:val="24"/>
          <w:szCs w:val="24"/>
        </w:rPr>
        <w:t xml:space="preserve"> mouth</w:t>
      </w:r>
      <w:r w:rsidR="00577705" w:rsidRPr="00D66EAA">
        <w:rPr>
          <w:rFonts w:ascii="Constantia" w:hAnsi="Constantia"/>
          <w:sz w:val="24"/>
          <w:szCs w:val="24"/>
        </w:rPr>
        <w:t xml:space="preserve">, is </w:t>
      </w:r>
      <w:r w:rsidR="00F873A5" w:rsidRPr="00D66EAA">
        <w:rPr>
          <w:rFonts w:ascii="Constantia" w:hAnsi="Constantia"/>
          <w:sz w:val="24"/>
          <w:szCs w:val="24"/>
        </w:rPr>
        <w:t xml:space="preserve">in fact </w:t>
      </w:r>
      <w:r w:rsidR="00BD37B1" w:rsidRPr="00D66EAA">
        <w:rPr>
          <w:rFonts w:ascii="Constantia" w:hAnsi="Constantia"/>
          <w:sz w:val="24"/>
          <w:szCs w:val="24"/>
        </w:rPr>
        <w:t xml:space="preserve">abridged to the </w:t>
      </w:r>
      <w:r w:rsidR="009A04A6" w:rsidRPr="00D66EAA">
        <w:rPr>
          <w:rFonts w:ascii="Constantia" w:hAnsi="Constantia"/>
          <w:sz w:val="24"/>
          <w:szCs w:val="24"/>
        </w:rPr>
        <w:t xml:space="preserve">very </w:t>
      </w:r>
      <w:r w:rsidR="00BD37B1" w:rsidRPr="00D66EAA">
        <w:rPr>
          <w:rFonts w:ascii="Constantia" w:hAnsi="Constantia"/>
          <w:sz w:val="24"/>
          <w:szCs w:val="24"/>
        </w:rPr>
        <w:t>mouth</w:t>
      </w:r>
      <w:r w:rsidR="009A04A6" w:rsidRPr="00D66EAA">
        <w:rPr>
          <w:rFonts w:ascii="Constantia" w:hAnsi="Constantia"/>
          <w:sz w:val="24"/>
          <w:szCs w:val="24"/>
        </w:rPr>
        <w:t xml:space="preserve"> </w:t>
      </w:r>
      <w:r w:rsidR="00ED445E" w:rsidRPr="00D66EAA">
        <w:rPr>
          <w:rFonts w:ascii="Constantia" w:hAnsi="Constantia"/>
          <w:sz w:val="24"/>
          <w:szCs w:val="24"/>
        </w:rPr>
        <w:t xml:space="preserve">itself whose outbound contents strenuously contributes to </w:t>
      </w:r>
      <w:r w:rsidR="00264899" w:rsidRPr="00D66EAA">
        <w:rPr>
          <w:rFonts w:ascii="Constantia" w:hAnsi="Constantia"/>
          <w:sz w:val="24"/>
          <w:szCs w:val="24"/>
        </w:rPr>
        <w:t>the production of a collective ritual.</w:t>
      </w:r>
      <w:r w:rsidR="00577705" w:rsidRPr="00D66EAA">
        <w:rPr>
          <w:rFonts w:ascii="Constantia" w:hAnsi="Constantia"/>
          <w:sz w:val="24"/>
          <w:szCs w:val="24"/>
        </w:rPr>
        <w:t xml:space="preserve"> </w:t>
      </w:r>
      <w:r w:rsidR="00FC7E95" w:rsidRPr="00D66EAA">
        <w:rPr>
          <w:rFonts w:ascii="Constantia" w:hAnsi="Constantia"/>
          <w:sz w:val="24"/>
          <w:szCs w:val="24"/>
        </w:rPr>
        <w:t xml:space="preserve">Or, </w:t>
      </w:r>
      <w:r w:rsidR="00060E28" w:rsidRPr="00D66EAA">
        <w:rPr>
          <w:rFonts w:ascii="Constantia" w:hAnsi="Constantia"/>
          <w:sz w:val="24"/>
          <w:szCs w:val="24"/>
        </w:rPr>
        <w:t xml:space="preserve">let us cite yet another example, </w:t>
      </w:r>
      <w:r w:rsidR="0085295C" w:rsidRPr="00D66EAA">
        <w:rPr>
          <w:rFonts w:ascii="Constantia" w:hAnsi="Constantia"/>
          <w:sz w:val="24"/>
          <w:szCs w:val="24"/>
        </w:rPr>
        <w:t xml:space="preserve">where </w:t>
      </w:r>
      <w:r w:rsidR="00E83EEC" w:rsidRPr="00D66EAA">
        <w:rPr>
          <w:rFonts w:ascii="Constantia" w:hAnsi="Constantia"/>
          <w:sz w:val="24"/>
          <w:szCs w:val="24"/>
        </w:rPr>
        <w:t xml:space="preserve">the pitcher-boy </w:t>
      </w:r>
      <w:r w:rsidR="004164DF" w:rsidRPr="00D66EAA">
        <w:rPr>
          <w:rFonts w:ascii="Constantia" w:hAnsi="Constantia"/>
          <w:sz w:val="24"/>
          <w:szCs w:val="24"/>
        </w:rPr>
        <w:t xml:space="preserve">busy </w:t>
      </w:r>
      <w:r w:rsidR="005D7FCA" w:rsidRPr="00D66EAA">
        <w:rPr>
          <w:rFonts w:ascii="Constantia" w:hAnsi="Constantia"/>
          <w:sz w:val="24"/>
          <w:szCs w:val="24"/>
        </w:rPr>
        <w:t xml:space="preserve">belching out </w:t>
      </w:r>
      <w:r w:rsidR="004164DF" w:rsidRPr="00D66EAA">
        <w:rPr>
          <w:rFonts w:ascii="Constantia" w:hAnsi="Constantia"/>
          <w:sz w:val="24"/>
          <w:szCs w:val="24"/>
        </w:rPr>
        <w:t xml:space="preserve">song-driven smoke </w:t>
      </w:r>
      <w:r w:rsidR="00F60FDC" w:rsidRPr="00D66EAA">
        <w:rPr>
          <w:rFonts w:ascii="Constantia" w:hAnsi="Constantia"/>
          <w:sz w:val="24"/>
          <w:szCs w:val="24"/>
        </w:rPr>
        <w:t xml:space="preserve">comes to be suffused with the ghosts’ </w:t>
      </w:r>
      <w:r w:rsidR="00873B4D" w:rsidRPr="00D66EAA">
        <w:rPr>
          <w:rFonts w:ascii="Constantia" w:hAnsi="Constantia"/>
          <w:sz w:val="24"/>
          <w:szCs w:val="24"/>
        </w:rPr>
        <w:t xml:space="preserve">fetid </w:t>
      </w:r>
      <w:r w:rsidR="00F60FDC" w:rsidRPr="00D66EAA">
        <w:rPr>
          <w:rFonts w:ascii="Constantia" w:hAnsi="Constantia"/>
          <w:sz w:val="24"/>
          <w:szCs w:val="24"/>
        </w:rPr>
        <w:t>saliva</w:t>
      </w:r>
      <w:r w:rsidR="0085295C" w:rsidRPr="00D66EAA">
        <w:rPr>
          <w:rFonts w:ascii="Constantia" w:hAnsi="Constantia"/>
          <w:sz w:val="24"/>
          <w:szCs w:val="24"/>
        </w:rPr>
        <w:t xml:space="preserve">: “After a while all of them surrounded me closely, opened their mouths downward and looked at me with surprise. </w:t>
      </w:r>
      <w:r w:rsidR="00111266" w:rsidRPr="00D66EAA">
        <w:rPr>
          <w:rFonts w:ascii="Constantia" w:hAnsi="Constantia"/>
          <w:sz w:val="24"/>
          <w:szCs w:val="24"/>
        </w:rPr>
        <w:t xml:space="preserve">... So as they bent, their mouths which opened with great surprise downward onto my head </w:t>
      </w:r>
      <w:r w:rsidR="00131006" w:rsidRPr="00D66EAA">
        <w:rPr>
          <w:rFonts w:ascii="Constantia" w:hAnsi="Constantia"/>
          <w:sz w:val="24"/>
          <w:szCs w:val="24"/>
        </w:rPr>
        <w:t>the spit of these mouths was dropping on me and wet me as if I bathed with water, the spit was smel</w:t>
      </w:r>
      <w:r w:rsidR="00E55AC8">
        <w:rPr>
          <w:rFonts w:ascii="Constantia" w:hAnsi="Constantia"/>
          <w:sz w:val="24"/>
          <w:szCs w:val="24"/>
        </w:rPr>
        <w:t>l</w:t>
      </w:r>
      <w:r w:rsidR="00131006" w:rsidRPr="00D66EAA">
        <w:rPr>
          <w:rFonts w:ascii="Constantia" w:hAnsi="Constantia"/>
          <w:sz w:val="24"/>
          <w:szCs w:val="24"/>
        </w:rPr>
        <w:t xml:space="preserve">ing </w:t>
      </w:r>
      <w:r w:rsidR="005A4445" w:rsidRPr="00D66EAA">
        <w:rPr>
          <w:rFonts w:ascii="Constantia" w:hAnsi="Constantia"/>
          <w:sz w:val="24"/>
          <w:szCs w:val="24"/>
        </w:rPr>
        <w:t>so badly so that it was hard for</w:t>
      </w:r>
      <w:r w:rsidR="00131006" w:rsidRPr="00D66EAA">
        <w:rPr>
          <w:rFonts w:ascii="Constantia" w:hAnsi="Constantia"/>
          <w:sz w:val="24"/>
          <w:szCs w:val="24"/>
        </w:rPr>
        <w:t xml:space="preserve"> me to breathe out or in” (75). </w:t>
      </w:r>
      <w:r w:rsidR="00255A6B" w:rsidRPr="00D66EAA">
        <w:rPr>
          <w:rFonts w:ascii="Constantia" w:hAnsi="Constantia"/>
          <w:sz w:val="24"/>
          <w:szCs w:val="24"/>
        </w:rPr>
        <w:t>The various defamiliarizations of</w:t>
      </w:r>
      <w:r w:rsidR="00BF29D2" w:rsidRPr="00D66EAA">
        <w:rPr>
          <w:rFonts w:ascii="Constantia" w:hAnsi="Constantia"/>
          <w:sz w:val="24"/>
          <w:szCs w:val="24"/>
        </w:rPr>
        <w:t xml:space="preserve"> the mouth </w:t>
      </w:r>
      <w:r w:rsidR="005F0588" w:rsidRPr="00D66EAA">
        <w:rPr>
          <w:rFonts w:ascii="Constantia" w:hAnsi="Constantia"/>
          <w:sz w:val="24"/>
          <w:szCs w:val="24"/>
        </w:rPr>
        <w:t>not only</w:t>
      </w:r>
      <w:r w:rsidR="00B672B9" w:rsidRPr="00D66EAA">
        <w:rPr>
          <w:rFonts w:ascii="Constantia" w:hAnsi="Constantia"/>
          <w:sz w:val="24"/>
          <w:szCs w:val="24"/>
        </w:rPr>
        <w:t xml:space="preserve"> endow it with </w:t>
      </w:r>
      <w:r w:rsidR="003710D9" w:rsidRPr="00D66EAA">
        <w:rPr>
          <w:rFonts w:ascii="Constantia" w:hAnsi="Constantia"/>
          <w:sz w:val="24"/>
          <w:szCs w:val="24"/>
        </w:rPr>
        <w:t>surplus meanings</w:t>
      </w:r>
      <w:r w:rsidR="002870D8" w:rsidRPr="00D66EAA">
        <w:rPr>
          <w:rFonts w:ascii="Constantia" w:hAnsi="Constantia"/>
          <w:sz w:val="24"/>
          <w:szCs w:val="24"/>
        </w:rPr>
        <w:t xml:space="preserve"> and contents that reveal</w:t>
      </w:r>
      <w:r w:rsidR="00A130A4" w:rsidRPr="00D66EAA">
        <w:rPr>
          <w:rFonts w:ascii="Constantia" w:hAnsi="Constantia"/>
          <w:sz w:val="24"/>
          <w:szCs w:val="24"/>
        </w:rPr>
        <w:t xml:space="preserve"> </w:t>
      </w:r>
      <w:r w:rsidR="000157D9" w:rsidRPr="00D66EAA">
        <w:rPr>
          <w:rFonts w:ascii="Constantia" w:hAnsi="Constantia"/>
          <w:sz w:val="24"/>
          <w:szCs w:val="24"/>
        </w:rPr>
        <w:t>it as</w:t>
      </w:r>
      <w:r w:rsidR="00A130A4" w:rsidRPr="00D66EAA">
        <w:rPr>
          <w:rFonts w:ascii="Constantia" w:hAnsi="Constantia"/>
          <w:sz w:val="24"/>
          <w:szCs w:val="24"/>
        </w:rPr>
        <w:t xml:space="preserve"> </w:t>
      </w:r>
      <w:r w:rsidR="00F81C73" w:rsidRPr="00D66EAA">
        <w:rPr>
          <w:rFonts w:ascii="Constantia" w:hAnsi="Constantia"/>
          <w:sz w:val="24"/>
          <w:szCs w:val="24"/>
        </w:rPr>
        <w:t xml:space="preserve">a site </w:t>
      </w:r>
      <w:r w:rsidR="00F2050A" w:rsidRPr="00D66EAA">
        <w:rPr>
          <w:rFonts w:ascii="Constantia" w:hAnsi="Constantia"/>
          <w:sz w:val="24"/>
          <w:szCs w:val="24"/>
        </w:rPr>
        <w:t xml:space="preserve">where </w:t>
      </w:r>
      <w:r w:rsidR="00F81C73" w:rsidRPr="00D66EAA">
        <w:rPr>
          <w:rFonts w:ascii="Constantia" w:hAnsi="Constantia"/>
          <w:sz w:val="24"/>
          <w:szCs w:val="24"/>
        </w:rPr>
        <w:t xml:space="preserve">political (dis)ability </w:t>
      </w:r>
      <w:r w:rsidR="00B201F9" w:rsidRPr="00D66EAA">
        <w:rPr>
          <w:rFonts w:ascii="Constantia" w:hAnsi="Constantia"/>
          <w:sz w:val="24"/>
          <w:szCs w:val="24"/>
        </w:rPr>
        <w:t>and forms of subjection get</w:t>
      </w:r>
      <w:r w:rsidR="00F2050A" w:rsidRPr="00D66EAA">
        <w:rPr>
          <w:rFonts w:ascii="Constantia" w:hAnsi="Constantia"/>
          <w:sz w:val="24"/>
          <w:szCs w:val="24"/>
        </w:rPr>
        <w:t xml:space="preserve"> to be registered </w:t>
      </w:r>
      <w:r w:rsidR="007F342C" w:rsidRPr="00D66EAA">
        <w:rPr>
          <w:rFonts w:ascii="Constantia" w:hAnsi="Constantia"/>
          <w:sz w:val="24"/>
          <w:szCs w:val="24"/>
        </w:rPr>
        <w:t>b</w:t>
      </w:r>
      <w:r w:rsidR="00255A6B" w:rsidRPr="00D66EAA">
        <w:rPr>
          <w:rFonts w:ascii="Constantia" w:hAnsi="Constantia"/>
          <w:sz w:val="24"/>
          <w:szCs w:val="24"/>
        </w:rPr>
        <w:t xml:space="preserve">ut they also help us see how </w:t>
      </w:r>
      <w:r w:rsidR="002870D8" w:rsidRPr="00D66EAA">
        <w:rPr>
          <w:rFonts w:ascii="Constantia" w:hAnsi="Constantia"/>
          <w:sz w:val="24"/>
          <w:szCs w:val="24"/>
        </w:rPr>
        <w:t xml:space="preserve">Tutuola’s narrative has </w:t>
      </w:r>
      <w:r w:rsidR="00FA4BD3" w:rsidRPr="00D66EAA">
        <w:rPr>
          <w:rFonts w:ascii="Constantia" w:hAnsi="Constantia"/>
          <w:sz w:val="24"/>
          <w:szCs w:val="24"/>
        </w:rPr>
        <w:t>a</w:t>
      </w:r>
      <w:r w:rsidR="00E829B6" w:rsidRPr="00D66EAA">
        <w:rPr>
          <w:rFonts w:ascii="Constantia" w:hAnsi="Constantia"/>
          <w:sz w:val="24"/>
          <w:szCs w:val="24"/>
        </w:rPr>
        <w:t xml:space="preserve"> </w:t>
      </w:r>
      <w:r w:rsidR="00262B82" w:rsidRPr="00D66EAA">
        <w:rPr>
          <w:rFonts w:ascii="Constantia" w:hAnsi="Constantia"/>
          <w:sz w:val="24"/>
          <w:szCs w:val="24"/>
        </w:rPr>
        <w:t>rich</w:t>
      </w:r>
      <w:r w:rsidR="00E829B6" w:rsidRPr="00D66EAA">
        <w:rPr>
          <w:rFonts w:ascii="Constantia" w:hAnsi="Constantia"/>
          <w:sz w:val="24"/>
          <w:szCs w:val="24"/>
        </w:rPr>
        <w:t xml:space="preserve"> archive of </w:t>
      </w:r>
      <w:r w:rsidR="00262B82" w:rsidRPr="00D66EAA">
        <w:rPr>
          <w:rFonts w:ascii="Constantia" w:hAnsi="Constantia"/>
          <w:sz w:val="24"/>
          <w:szCs w:val="24"/>
        </w:rPr>
        <w:t xml:space="preserve">economic </w:t>
      </w:r>
      <w:r w:rsidR="00DE6A72" w:rsidRPr="00D66EAA">
        <w:rPr>
          <w:rFonts w:ascii="Constantia" w:hAnsi="Constantia"/>
          <w:sz w:val="24"/>
          <w:szCs w:val="24"/>
        </w:rPr>
        <w:t>phenomena</w:t>
      </w:r>
      <w:r w:rsidR="00255A6B" w:rsidRPr="00D66EAA">
        <w:rPr>
          <w:rFonts w:ascii="Constantia" w:hAnsi="Constantia"/>
          <w:sz w:val="24"/>
          <w:szCs w:val="24"/>
        </w:rPr>
        <w:t xml:space="preserve"> such as profusion, production, </w:t>
      </w:r>
      <w:r w:rsidR="001C73ED" w:rsidRPr="00D66EAA">
        <w:rPr>
          <w:rFonts w:ascii="Constantia" w:hAnsi="Constantia"/>
          <w:sz w:val="24"/>
          <w:szCs w:val="24"/>
        </w:rPr>
        <w:t xml:space="preserve">excess, </w:t>
      </w:r>
      <w:r w:rsidR="007E36B3" w:rsidRPr="00D66EAA">
        <w:rPr>
          <w:rFonts w:ascii="Constantia" w:hAnsi="Constantia"/>
          <w:sz w:val="24"/>
          <w:szCs w:val="24"/>
        </w:rPr>
        <w:t xml:space="preserve">value and </w:t>
      </w:r>
      <w:r w:rsidR="00CD0FC3" w:rsidRPr="00D66EAA">
        <w:rPr>
          <w:rFonts w:ascii="Constantia" w:hAnsi="Constantia"/>
          <w:sz w:val="24"/>
          <w:szCs w:val="24"/>
        </w:rPr>
        <w:t>inflation coalesce</w:t>
      </w:r>
      <w:r w:rsidR="00255A6B" w:rsidRPr="00D66EAA">
        <w:rPr>
          <w:rFonts w:ascii="Constantia" w:hAnsi="Constantia"/>
          <w:sz w:val="24"/>
          <w:szCs w:val="24"/>
        </w:rPr>
        <w:t xml:space="preserve"> around</w:t>
      </w:r>
      <w:r w:rsidR="00E47033" w:rsidRPr="00D66EAA">
        <w:rPr>
          <w:rFonts w:ascii="Constantia" w:hAnsi="Constantia"/>
          <w:sz w:val="24"/>
          <w:szCs w:val="24"/>
        </w:rPr>
        <w:t xml:space="preserve"> and within</w:t>
      </w:r>
      <w:r w:rsidR="00255A6B" w:rsidRPr="00D66EAA">
        <w:rPr>
          <w:rFonts w:ascii="Constantia" w:hAnsi="Constantia"/>
          <w:sz w:val="24"/>
          <w:szCs w:val="24"/>
        </w:rPr>
        <w:t xml:space="preserve"> it</w:t>
      </w:r>
      <w:r w:rsidR="007E7D64" w:rsidRPr="00D66EAA">
        <w:rPr>
          <w:rFonts w:ascii="Constantia" w:hAnsi="Constantia"/>
          <w:sz w:val="24"/>
          <w:szCs w:val="24"/>
        </w:rPr>
        <w:t xml:space="preserve">. </w:t>
      </w:r>
    </w:p>
    <w:p w:rsidR="001B5D65" w:rsidRDefault="001B5D65" w:rsidP="00F7474C">
      <w:pPr>
        <w:pStyle w:val="NoSpacing"/>
        <w:spacing w:line="480" w:lineRule="auto"/>
        <w:rPr>
          <w:rFonts w:ascii="Constantia" w:hAnsi="Constantia"/>
          <w:sz w:val="24"/>
          <w:szCs w:val="24"/>
        </w:rPr>
      </w:pPr>
    </w:p>
    <w:p w:rsidR="001B5D65" w:rsidRPr="00565F83" w:rsidRDefault="008E3A2E" w:rsidP="00F7474C">
      <w:pPr>
        <w:pStyle w:val="NoSpacing"/>
        <w:spacing w:line="480" w:lineRule="auto"/>
        <w:rPr>
          <w:rFonts w:ascii="Constantia" w:hAnsi="Constantia"/>
          <w:sz w:val="24"/>
          <w:szCs w:val="24"/>
        </w:rPr>
      </w:pPr>
      <w:r w:rsidRPr="00565F83">
        <w:rPr>
          <w:rFonts w:ascii="Constantia" w:hAnsi="Constantia"/>
          <w:sz w:val="24"/>
          <w:szCs w:val="24"/>
        </w:rPr>
        <w:t xml:space="preserve">As </w:t>
      </w:r>
      <w:r w:rsidR="00865882" w:rsidRPr="00565F83">
        <w:rPr>
          <w:rFonts w:ascii="Constantia" w:hAnsi="Constantia"/>
          <w:sz w:val="24"/>
          <w:szCs w:val="24"/>
        </w:rPr>
        <w:t xml:space="preserve">these diverse examples </w:t>
      </w:r>
      <w:r w:rsidR="004D1FBF" w:rsidRPr="00565F83">
        <w:rPr>
          <w:rFonts w:ascii="Constantia" w:hAnsi="Constantia"/>
          <w:sz w:val="24"/>
          <w:szCs w:val="24"/>
        </w:rPr>
        <w:t>demonstrate,</w:t>
      </w:r>
      <w:r w:rsidR="007F5B25" w:rsidRPr="00565F83">
        <w:rPr>
          <w:rFonts w:ascii="Constantia" w:hAnsi="Constantia"/>
          <w:sz w:val="24"/>
          <w:szCs w:val="24"/>
        </w:rPr>
        <w:t xml:space="preserve"> however, in the economies of the ghostly bush, the boy’s own mouth remains unproductive </w:t>
      </w:r>
      <w:r w:rsidR="00551ABC" w:rsidRPr="00565F83">
        <w:rPr>
          <w:rFonts w:ascii="Constantia" w:hAnsi="Constantia"/>
          <w:sz w:val="24"/>
          <w:szCs w:val="24"/>
        </w:rPr>
        <w:t>because they always already define him as food meant to nourish the mouth of the ru</w:t>
      </w:r>
      <w:r w:rsidR="00027DC0" w:rsidRPr="00565F83">
        <w:rPr>
          <w:rFonts w:ascii="Constantia" w:hAnsi="Constantia"/>
          <w:sz w:val="24"/>
          <w:szCs w:val="24"/>
        </w:rPr>
        <w:t>l</w:t>
      </w:r>
      <w:r w:rsidR="00040A82" w:rsidRPr="00565F83">
        <w:rPr>
          <w:rFonts w:ascii="Constantia" w:hAnsi="Constantia"/>
          <w:sz w:val="24"/>
          <w:szCs w:val="24"/>
        </w:rPr>
        <w:t>ing ghosts and their regimes.</w:t>
      </w:r>
      <w:r w:rsidR="00551ABC" w:rsidRPr="00565F83">
        <w:rPr>
          <w:rFonts w:ascii="Constantia" w:hAnsi="Constantia"/>
          <w:sz w:val="24"/>
          <w:szCs w:val="24"/>
        </w:rPr>
        <w:t xml:space="preserve"> </w:t>
      </w:r>
      <w:r w:rsidR="00231BAD" w:rsidRPr="00565F83">
        <w:rPr>
          <w:rFonts w:ascii="Constantia" w:hAnsi="Constantia"/>
          <w:sz w:val="24"/>
          <w:szCs w:val="24"/>
        </w:rPr>
        <w:t xml:space="preserve">If he is occasionally offered food, let us still remember Mbembe’s lessons </w:t>
      </w:r>
      <w:r w:rsidR="00903615" w:rsidRPr="00565F83">
        <w:rPr>
          <w:rFonts w:ascii="Constantia" w:hAnsi="Constantia"/>
          <w:sz w:val="24"/>
          <w:szCs w:val="24"/>
        </w:rPr>
        <w:t xml:space="preserve">in postcolonial power, and the role </w:t>
      </w:r>
      <w:r w:rsidR="00B55949" w:rsidRPr="00565F83">
        <w:rPr>
          <w:rFonts w:ascii="Constantia" w:hAnsi="Constantia"/>
          <w:sz w:val="24"/>
          <w:szCs w:val="24"/>
        </w:rPr>
        <w:t xml:space="preserve">alimentary </w:t>
      </w:r>
      <w:r w:rsidR="00903615" w:rsidRPr="00565F83">
        <w:rPr>
          <w:rFonts w:ascii="Constantia" w:hAnsi="Constantia"/>
          <w:sz w:val="24"/>
          <w:szCs w:val="24"/>
        </w:rPr>
        <w:t xml:space="preserve">conviviality plays in its </w:t>
      </w:r>
      <w:r w:rsidR="00B55949" w:rsidRPr="00565F83">
        <w:rPr>
          <w:rFonts w:ascii="Constantia" w:hAnsi="Constantia"/>
          <w:sz w:val="24"/>
          <w:szCs w:val="24"/>
        </w:rPr>
        <w:t xml:space="preserve">maintenance. </w:t>
      </w:r>
      <w:r w:rsidR="00DA34C5" w:rsidRPr="00565F83">
        <w:rPr>
          <w:rFonts w:ascii="Constantia" w:hAnsi="Constantia"/>
          <w:sz w:val="24"/>
          <w:szCs w:val="24"/>
        </w:rPr>
        <w:t>The boy</w:t>
      </w:r>
      <w:r w:rsidR="00042B18" w:rsidRPr="00565F83">
        <w:rPr>
          <w:rFonts w:ascii="Constantia" w:hAnsi="Constantia"/>
          <w:sz w:val="24"/>
          <w:szCs w:val="24"/>
        </w:rPr>
        <w:t xml:space="preserve"> may come to be included in the spectacle staged </w:t>
      </w:r>
      <w:r w:rsidR="009171CF" w:rsidRPr="00565F83">
        <w:rPr>
          <w:rFonts w:ascii="Constantia" w:hAnsi="Constantia"/>
          <w:sz w:val="24"/>
          <w:szCs w:val="24"/>
        </w:rPr>
        <w:t xml:space="preserve">by those who </w:t>
      </w:r>
      <w:r w:rsidR="002C19CC" w:rsidRPr="00565F83">
        <w:rPr>
          <w:rFonts w:ascii="Constantia" w:hAnsi="Constantia"/>
          <w:sz w:val="24"/>
          <w:szCs w:val="24"/>
        </w:rPr>
        <w:t>capture and enslave him</w:t>
      </w:r>
      <w:r w:rsidR="009171CF" w:rsidRPr="00565F83">
        <w:rPr>
          <w:rFonts w:ascii="Constantia" w:hAnsi="Constantia"/>
          <w:sz w:val="24"/>
          <w:szCs w:val="24"/>
        </w:rPr>
        <w:t xml:space="preserve">, as he is in the giant pipe scene cited above, </w:t>
      </w:r>
      <w:r w:rsidR="009D121B" w:rsidRPr="00565F83">
        <w:rPr>
          <w:rFonts w:ascii="Constantia" w:hAnsi="Constantia"/>
          <w:sz w:val="24"/>
          <w:szCs w:val="24"/>
        </w:rPr>
        <w:t xml:space="preserve">but then his mouth is nothing more than a prop </w:t>
      </w:r>
      <w:r w:rsidR="006920B9" w:rsidRPr="00565F83">
        <w:rPr>
          <w:rFonts w:ascii="Constantia" w:hAnsi="Constantia"/>
          <w:sz w:val="24"/>
          <w:szCs w:val="24"/>
        </w:rPr>
        <w:t>unable to create any value for himself</w:t>
      </w:r>
      <w:r w:rsidR="00CE5241" w:rsidRPr="00565F83">
        <w:rPr>
          <w:rFonts w:ascii="Constantia" w:hAnsi="Constantia"/>
          <w:sz w:val="24"/>
          <w:szCs w:val="24"/>
        </w:rPr>
        <w:t xml:space="preserve"> </w:t>
      </w:r>
      <w:r w:rsidR="009F2AAD" w:rsidRPr="00565F83">
        <w:rPr>
          <w:rFonts w:ascii="Constantia" w:hAnsi="Constantia"/>
          <w:sz w:val="24"/>
          <w:szCs w:val="24"/>
        </w:rPr>
        <w:t>yet</w:t>
      </w:r>
      <w:r w:rsidR="00CE5241" w:rsidRPr="00565F83">
        <w:rPr>
          <w:rFonts w:ascii="Constantia" w:hAnsi="Constantia"/>
          <w:sz w:val="24"/>
          <w:szCs w:val="24"/>
        </w:rPr>
        <w:t xml:space="preserve"> </w:t>
      </w:r>
      <w:r w:rsidR="00BE22DD" w:rsidRPr="00565F83">
        <w:rPr>
          <w:rFonts w:ascii="Constantia" w:hAnsi="Constantia"/>
          <w:sz w:val="24"/>
          <w:szCs w:val="24"/>
        </w:rPr>
        <w:t xml:space="preserve">supportive of the production of the </w:t>
      </w:r>
      <w:r w:rsidR="00BE22DD" w:rsidRPr="00565F83">
        <w:rPr>
          <w:rFonts w:ascii="Constantia" w:hAnsi="Constantia"/>
          <w:sz w:val="24"/>
          <w:szCs w:val="24"/>
        </w:rPr>
        <w:lastRenderedPageBreak/>
        <w:t>value of</w:t>
      </w:r>
      <w:r w:rsidR="00C151E0" w:rsidRPr="00565F83">
        <w:rPr>
          <w:rFonts w:ascii="Constantia" w:hAnsi="Constantia"/>
          <w:sz w:val="24"/>
          <w:szCs w:val="24"/>
        </w:rPr>
        <w:t>/for</w:t>
      </w:r>
      <w:r w:rsidR="00BE22DD" w:rsidRPr="00565F83">
        <w:rPr>
          <w:rFonts w:ascii="Constantia" w:hAnsi="Constantia"/>
          <w:sz w:val="24"/>
          <w:szCs w:val="24"/>
        </w:rPr>
        <w:t xml:space="preserve"> others</w:t>
      </w:r>
      <w:r w:rsidR="006920B9" w:rsidRPr="00565F83">
        <w:rPr>
          <w:rFonts w:ascii="Constantia" w:hAnsi="Constantia"/>
          <w:sz w:val="24"/>
          <w:szCs w:val="24"/>
        </w:rPr>
        <w:t>. Or,</w:t>
      </w:r>
      <w:r w:rsidR="00DF1667" w:rsidRPr="00565F83">
        <w:rPr>
          <w:rFonts w:ascii="Constantia" w:hAnsi="Constantia"/>
          <w:sz w:val="24"/>
          <w:szCs w:val="24"/>
        </w:rPr>
        <w:t xml:space="preserve"> he may be given food, as when he is while transformed into the pitcher, </w:t>
      </w:r>
      <w:r w:rsidR="00177DE0" w:rsidRPr="00565F83">
        <w:rPr>
          <w:rFonts w:ascii="Constantia" w:hAnsi="Constantia"/>
          <w:sz w:val="24"/>
          <w:szCs w:val="24"/>
        </w:rPr>
        <w:t xml:space="preserve">yet his mouth has no </w:t>
      </w:r>
      <w:r w:rsidR="005B322D" w:rsidRPr="00565F83">
        <w:rPr>
          <w:rFonts w:ascii="Constantia" w:hAnsi="Constantia"/>
          <w:sz w:val="24"/>
          <w:szCs w:val="24"/>
        </w:rPr>
        <w:t xml:space="preserve">ability to transform the consumed food and the act of consumption into </w:t>
      </w:r>
      <w:r w:rsidR="00D92AA8" w:rsidRPr="00565F83">
        <w:rPr>
          <w:rFonts w:ascii="Constantia" w:hAnsi="Constantia"/>
          <w:sz w:val="24"/>
          <w:szCs w:val="24"/>
        </w:rPr>
        <w:t>a freedom from necessity</w:t>
      </w:r>
      <w:r w:rsidR="00D2596A" w:rsidRPr="00565F83">
        <w:rPr>
          <w:rFonts w:ascii="Constantia" w:hAnsi="Constantia"/>
          <w:sz w:val="24"/>
          <w:szCs w:val="24"/>
        </w:rPr>
        <w:t xml:space="preserve"> or enslavement;</w:t>
      </w:r>
      <w:r w:rsidR="00D92AA8" w:rsidRPr="00565F83">
        <w:rPr>
          <w:rFonts w:ascii="Constantia" w:hAnsi="Constantia"/>
          <w:sz w:val="24"/>
          <w:szCs w:val="24"/>
        </w:rPr>
        <w:t xml:space="preserve"> or </w:t>
      </w:r>
      <w:r w:rsidR="00D2596A" w:rsidRPr="00565F83">
        <w:rPr>
          <w:rFonts w:ascii="Constantia" w:hAnsi="Constantia"/>
          <w:sz w:val="24"/>
          <w:szCs w:val="24"/>
        </w:rPr>
        <w:t xml:space="preserve">into </w:t>
      </w:r>
      <w:r w:rsidR="00D92AA8" w:rsidRPr="00565F83">
        <w:rPr>
          <w:rFonts w:ascii="Constantia" w:hAnsi="Constantia"/>
          <w:sz w:val="24"/>
          <w:szCs w:val="24"/>
        </w:rPr>
        <w:t>any sort of power, political or economic.</w:t>
      </w:r>
      <w:r w:rsidR="005B322D" w:rsidRPr="00565F83">
        <w:rPr>
          <w:rFonts w:ascii="Constantia" w:hAnsi="Constantia"/>
          <w:sz w:val="24"/>
          <w:szCs w:val="24"/>
        </w:rPr>
        <w:t xml:space="preserve"> </w:t>
      </w:r>
    </w:p>
    <w:p w:rsidR="005532A9" w:rsidRPr="00D66EAA" w:rsidRDefault="005532A9" w:rsidP="00F7474C">
      <w:pPr>
        <w:pStyle w:val="NoSpacing"/>
        <w:spacing w:line="480" w:lineRule="auto"/>
        <w:rPr>
          <w:rFonts w:ascii="Constantia" w:hAnsi="Constantia"/>
          <w:sz w:val="24"/>
          <w:szCs w:val="24"/>
        </w:rPr>
      </w:pPr>
    </w:p>
    <w:p w:rsidR="00A2760C" w:rsidRPr="00D66EAA" w:rsidRDefault="005E526E" w:rsidP="00F7474C">
      <w:pPr>
        <w:pStyle w:val="NoSpacing"/>
        <w:spacing w:line="480" w:lineRule="auto"/>
        <w:rPr>
          <w:rFonts w:ascii="Constantia" w:hAnsi="Constantia"/>
          <w:sz w:val="24"/>
          <w:szCs w:val="24"/>
        </w:rPr>
      </w:pPr>
      <w:r>
        <w:rPr>
          <w:rFonts w:ascii="Constantia" w:hAnsi="Constantia"/>
          <w:sz w:val="24"/>
          <w:szCs w:val="24"/>
        </w:rPr>
        <w:t>W</w:t>
      </w:r>
      <w:r w:rsidR="005532A9" w:rsidRPr="00D66EAA">
        <w:rPr>
          <w:rFonts w:ascii="Constantia" w:hAnsi="Constantia"/>
          <w:sz w:val="24"/>
          <w:szCs w:val="24"/>
        </w:rPr>
        <w:t xml:space="preserve">here the novel gets </w:t>
      </w:r>
      <w:r w:rsidR="00ED35C7" w:rsidRPr="00D66EAA">
        <w:rPr>
          <w:rFonts w:ascii="Constantia" w:hAnsi="Constantia"/>
          <w:sz w:val="24"/>
          <w:szCs w:val="24"/>
        </w:rPr>
        <w:t xml:space="preserve">particularly graphic and </w:t>
      </w:r>
      <w:r w:rsidR="004D08F6" w:rsidRPr="00D66EAA">
        <w:rPr>
          <w:rFonts w:ascii="Constantia" w:hAnsi="Constantia"/>
          <w:sz w:val="24"/>
          <w:szCs w:val="24"/>
        </w:rPr>
        <w:t>eloquent in its</w:t>
      </w:r>
      <w:r w:rsidR="00B02F88" w:rsidRPr="00D66EAA">
        <w:rPr>
          <w:rFonts w:ascii="Constantia" w:hAnsi="Constantia"/>
          <w:sz w:val="24"/>
          <w:szCs w:val="24"/>
        </w:rPr>
        <w:t xml:space="preserve"> account of the mouth</w:t>
      </w:r>
      <w:r w:rsidR="004D08F6" w:rsidRPr="00D66EAA">
        <w:rPr>
          <w:rFonts w:ascii="Constantia" w:hAnsi="Constantia"/>
          <w:sz w:val="24"/>
          <w:szCs w:val="24"/>
        </w:rPr>
        <w:t>’s economic</w:t>
      </w:r>
      <w:r w:rsidR="004D3F62" w:rsidRPr="00D66EAA">
        <w:rPr>
          <w:rFonts w:ascii="Constantia" w:hAnsi="Constantia"/>
          <w:sz w:val="24"/>
          <w:szCs w:val="24"/>
        </w:rPr>
        <w:t xml:space="preserve"> import is in the 7</w:t>
      </w:r>
      <w:r w:rsidR="004D3F62" w:rsidRPr="00D66EAA">
        <w:rPr>
          <w:rFonts w:ascii="Constantia" w:hAnsi="Constantia"/>
          <w:sz w:val="24"/>
          <w:szCs w:val="24"/>
          <w:vertAlign w:val="superscript"/>
        </w:rPr>
        <w:t>th</w:t>
      </w:r>
      <w:r w:rsidR="004D3F62" w:rsidRPr="00D66EAA">
        <w:rPr>
          <w:rFonts w:ascii="Constantia" w:hAnsi="Constantia"/>
          <w:sz w:val="24"/>
          <w:szCs w:val="24"/>
        </w:rPr>
        <w:t xml:space="preserve"> town of </w:t>
      </w:r>
      <w:r w:rsidR="00076683" w:rsidRPr="00D66EAA">
        <w:rPr>
          <w:rFonts w:ascii="Constantia" w:hAnsi="Constantia"/>
          <w:sz w:val="24"/>
          <w:szCs w:val="24"/>
        </w:rPr>
        <w:t xml:space="preserve">smelling </w:t>
      </w:r>
      <w:r w:rsidR="004D3F62" w:rsidRPr="00D66EAA">
        <w:rPr>
          <w:rFonts w:ascii="Constantia" w:hAnsi="Constantia"/>
          <w:sz w:val="24"/>
          <w:szCs w:val="24"/>
        </w:rPr>
        <w:t>ghosts</w:t>
      </w:r>
      <w:r w:rsidR="00A50BF3" w:rsidRPr="00D66EAA">
        <w:rPr>
          <w:rFonts w:ascii="Constantia" w:hAnsi="Constantia"/>
          <w:sz w:val="24"/>
          <w:szCs w:val="24"/>
        </w:rPr>
        <w:t xml:space="preserve"> ruled by a “dreadful” king and his extravagant appetites (29)</w:t>
      </w:r>
      <w:r w:rsidR="004D3F62" w:rsidRPr="00D66EAA">
        <w:rPr>
          <w:rFonts w:ascii="Constantia" w:hAnsi="Constantia"/>
          <w:sz w:val="24"/>
          <w:szCs w:val="24"/>
        </w:rPr>
        <w:t xml:space="preserve">. It is also where the connection between slavery and </w:t>
      </w:r>
      <w:r w:rsidR="00525F2D" w:rsidRPr="00D66EAA">
        <w:rPr>
          <w:rFonts w:ascii="Constantia" w:hAnsi="Constantia"/>
          <w:sz w:val="24"/>
          <w:szCs w:val="24"/>
        </w:rPr>
        <w:t xml:space="preserve">its economic logic </w:t>
      </w:r>
      <w:r w:rsidR="00BE33EF" w:rsidRPr="00D66EAA">
        <w:rPr>
          <w:rFonts w:ascii="Constantia" w:hAnsi="Constantia"/>
          <w:sz w:val="24"/>
          <w:szCs w:val="24"/>
        </w:rPr>
        <w:t>receive</w:t>
      </w:r>
      <w:r w:rsidR="00A2760C" w:rsidRPr="00D66EAA">
        <w:rPr>
          <w:rFonts w:ascii="Constantia" w:hAnsi="Constantia"/>
          <w:sz w:val="24"/>
          <w:szCs w:val="24"/>
        </w:rPr>
        <w:t>s</w:t>
      </w:r>
      <w:r w:rsidR="00BE33EF" w:rsidRPr="00D66EAA">
        <w:rPr>
          <w:rFonts w:ascii="Constantia" w:hAnsi="Constantia"/>
          <w:sz w:val="24"/>
          <w:szCs w:val="24"/>
        </w:rPr>
        <w:t xml:space="preserve"> </w:t>
      </w:r>
      <w:r w:rsidR="00C03748" w:rsidRPr="00D66EAA">
        <w:rPr>
          <w:rFonts w:ascii="Constantia" w:hAnsi="Constantia"/>
          <w:sz w:val="24"/>
          <w:szCs w:val="24"/>
        </w:rPr>
        <w:t>a most resounding articulation.</w:t>
      </w:r>
      <w:r w:rsidR="00A2760C" w:rsidRPr="00D66EAA">
        <w:rPr>
          <w:rFonts w:ascii="Constantia" w:hAnsi="Constantia"/>
          <w:sz w:val="24"/>
          <w:szCs w:val="24"/>
        </w:rPr>
        <w:t xml:space="preserve"> Here the boy ends up confronted by a Kurtz-like mouth, gaping relentlessly, the king’s body a display and a remnant of the food consumed:  “... his body was full of excreta, urine, and also wet with the rotten blood of all the animals that he was killing for his food. His mouth which was always opening, his nose and eyes were very hard to look at as they were very dirty and smelling” (29). The boy is abducted by the ghost, put into a “big bag” where he gets “totally covered with the rotten blood of the animals which he [the ghost] was killing in the bush” (30) and where he is soon joined by what’s left from the animal the ghost kills and devours. While spared being eaten, the boy is nevertheless made to witness a scene of voracious consumption by the ghost and a legion of consuming mouths: the ghost was “cutting some of the animal into pieces and giving them to all the snakes ... which were on every part of his body” (31). The boy’s virtual conversion into carcass, into meat foretells and conditions his enslavement and exploitation. Thus the king’s “always opening” mouth is where slavery, economy and eating are brought together to reveal not so much the close connections among consumption, profit and servitude but</w:t>
      </w:r>
      <w:r w:rsidR="00C10EF7" w:rsidRPr="00D66EAA">
        <w:rPr>
          <w:rFonts w:ascii="Constantia" w:hAnsi="Constantia"/>
          <w:sz w:val="24"/>
          <w:szCs w:val="24"/>
        </w:rPr>
        <w:t>, on the one h</w:t>
      </w:r>
      <w:r w:rsidR="00174B0C" w:rsidRPr="00D66EAA">
        <w:rPr>
          <w:rFonts w:ascii="Constantia" w:hAnsi="Constantia"/>
          <w:sz w:val="24"/>
          <w:szCs w:val="24"/>
        </w:rPr>
        <w:t>a</w:t>
      </w:r>
      <w:r w:rsidR="00C10EF7" w:rsidRPr="00D66EAA">
        <w:rPr>
          <w:rFonts w:ascii="Constantia" w:hAnsi="Constantia"/>
          <w:sz w:val="24"/>
          <w:szCs w:val="24"/>
        </w:rPr>
        <w:t>nd,</w:t>
      </w:r>
      <w:r w:rsidR="00A2760C" w:rsidRPr="00D66EAA">
        <w:rPr>
          <w:rFonts w:ascii="Constantia" w:hAnsi="Constantia"/>
          <w:sz w:val="24"/>
          <w:szCs w:val="24"/>
        </w:rPr>
        <w:t xml:space="preserve"> the very deployment of the </w:t>
      </w:r>
      <w:r w:rsidR="00A2760C" w:rsidRPr="00D66EAA">
        <w:rPr>
          <w:rFonts w:ascii="Constantia" w:hAnsi="Constantia"/>
          <w:sz w:val="24"/>
          <w:szCs w:val="24"/>
        </w:rPr>
        <w:lastRenderedPageBreak/>
        <w:t xml:space="preserve">mouth as a figure for power, the relations of which are thus imagined as acts of consumption where to be eaten is to be </w:t>
      </w:r>
      <w:r w:rsidR="00C10EF7" w:rsidRPr="00D66EAA">
        <w:rPr>
          <w:rFonts w:ascii="Constantia" w:hAnsi="Constantia"/>
          <w:sz w:val="24"/>
          <w:szCs w:val="24"/>
        </w:rPr>
        <w:t>subjected, exploited, destroyed; and</w:t>
      </w:r>
      <w:r w:rsidR="00F01E49" w:rsidRPr="00D66EAA">
        <w:rPr>
          <w:rFonts w:ascii="Constantia" w:hAnsi="Constantia"/>
          <w:sz w:val="24"/>
          <w:szCs w:val="24"/>
        </w:rPr>
        <w:t xml:space="preserve">, consequently, </w:t>
      </w:r>
      <w:r w:rsidR="007841CC" w:rsidRPr="00D66EAA">
        <w:rPr>
          <w:rFonts w:ascii="Constantia" w:hAnsi="Constantia"/>
          <w:sz w:val="24"/>
          <w:szCs w:val="24"/>
        </w:rPr>
        <w:t xml:space="preserve">the mouth’s fundamental role in redefining and reimagining consumption as production </w:t>
      </w:r>
      <w:r w:rsidR="00414DF6" w:rsidRPr="00D66EAA">
        <w:rPr>
          <w:rFonts w:ascii="Constantia" w:hAnsi="Constantia"/>
          <w:sz w:val="24"/>
          <w:szCs w:val="24"/>
        </w:rPr>
        <w:t xml:space="preserve">hinged on </w:t>
      </w:r>
      <w:r w:rsidR="00CF5651" w:rsidRPr="00D66EAA">
        <w:rPr>
          <w:rFonts w:ascii="Constantia" w:hAnsi="Constantia"/>
          <w:sz w:val="24"/>
          <w:szCs w:val="24"/>
        </w:rPr>
        <w:t xml:space="preserve">the </w:t>
      </w:r>
      <w:r w:rsidR="00414DF6" w:rsidRPr="00D66EAA">
        <w:rPr>
          <w:rFonts w:ascii="Constantia" w:hAnsi="Constantia"/>
          <w:sz w:val="24"/>
          <w:szCs w:val="24"/>
        </w:rPr>
        <w:t>d</w:t>
      </w:r>
      <w:r w:rsidR="00CF5651" w:rsidRPr="00D66EAA">
        <w:rPr>
          <w:rFonts w:ascii="Constantia" w:hAnsi="Constantia"/>
          <w:sz w:val="24"/>
          <w:szCs w:val="24"/>
        </w:rPr>
        <w:t>estructive nature of consumption.</w:t>
      </w:r>
      <w:r w:rsidR="00A2760C" w:rsidRPr="00D66EAA">
        <w:rPr>
          <w:rFonts w:ascii="Constantia" w:hAnsi="Constantia"/>
          <w:sz w:val="24"/>
          <w:szCs w:val="24"/>
        </w:rPr>
        <w:t xml:space="preserve"> This logic comes into full view once we glean more details from the boy’s encounter with the smelling-ghosts and their king. The boy’s fear of being eaten coincides with the king’s establishment and reinforcement of his economic and hence social distinction, the boy himself put on display at the “good luck ceremony” where the king receives thousands of guests,  “uncountable messages [and] congratulations with many presents,”, and also with the boy’s own inability to eat, his mouth literally disabled with a horse’s reins (“then he put reins into my mouth,” </w:t>
      </w:r>
      <w:r w:rsidR="00E76950" w:rsidRPr="00D66EAA">
        <w:rPr>
          <w:rFonts w:ascii="Constantia" w:hAnsi="Constantia"/>
          <w:sz w:val="24"/>
          <w:szCs w:val="24"/>
        </w:rPr>
        <w:t>[</w:t>
      </w:r>
      <w:r w:rsidR="00A2760C" w:rsidRPr="00D66EAA">
        <w:rPr>
          <w:rFonts w:ascii="Constantia" w:hAnsi="Constantia"/>
          <w:sz w:val="24"/>
          <w:szCs w:val="24"/>
        </w:rPr>
        <w:t>37</w:t>
      </w:r>
      <w:r w:rsidR="00E76950" w:rsidRPr="00D66EAA">
        <w:rPr>
          <w:rFonts w:ascii="Constantia" w:hAnsi="Constantia"/>
          <w:sz w:val="24"/>
          <w:szCs w:val="24"/>
        </w:rPr>
        <w:t>]</w:t>
      </w:r>
      <w:r w:rsidR="00A2760C" w:rsidRPr="00D66EAA">
        <w:rPr>
          <w:rFonts w:ascii="Constantia" w:hAnsi="Constantia"/>
          <w:sz w:val="24"/>
          <w:szCs w:val="24"/>
        </w:rPr>
        <w:t xml:space="preserve">). The king’s opening mouth is a portal to enslaving sovereignty, its gaping image and the monstrous spectacle of its masticating powers brought into such a sharp contrast with the boy’s own almost starved mouth. </w:t>
      </w:r>
    </w:p>
    <w:p w:rsidR="00D00A73" w:rsidRPr="00D66EAA" w:rsidRDefault="00D00A73" w:rsidP="00F7474C">
      <w:pPr>
        <w:pStyle w:val="NoSpacing"/>
        <w:spacing w:line="480" w:lineRule="auto"/>
        <w:rPr>
          <w:rFonts w:ascii="Constantia" w:hAnsi="Constantia"/>
          <w:sz w:val="24"/>
          <w:szCs w:val="24"/>
        </w:rPr>
      </w:pPr>
    </w:p>
    <w:p w:rsidR="00CD7292" w:rsidRPr="00D66EAA" w:rsidRDefault="00CD7292" w:rsidP="00F7474C">
      <w:pPr>
        <w:pStyle w:val="NoSpacing"/>
        <w:spacing w:line="480" w:lineRule="auto"/>
        <w:rPr>
          <w:rFonts w:ascii="Constantia" w:hAnsi="Constantia"/>
          <w:sz w:val="24"/>
          <w:szCs w:val="24"/>
        </w:rPr>
      </w:pPr>
      <w:r w:rsidRPr="00D66EAA">
        <w:rPr>
          <w:rFonts w:ascii="Constantia" w:hAnsi="Constantia"/>
          <w:sz w:val="24"/>
          <w:szCs w:val="24"/>
        </w:rPr>
        <w:t>VII</w:t>
      </w:r>
    </w:p>
    <w:p w:rsidR="00CD7292" w:rsidRPr="00D66EAA" w:rsidRDefault="00CD7292" w:rsidP="00F7474C">
      <w:pPr>
        <w:pStyle w:val="NoSpacing"/>
        <w:spacing w:line="480" w:lineRule="auto"/>
        <w:rPr>
          <w:rFonts w:ascii="Constantia" w:hAnsi="Constantia"/>
          <w:sz w:val="24"/>
          <w:szCs w:val="24"/>
        </w:rPr>
      </w:pPr>
    </w:p>
    <w:p w:rsidR="00EA7D19" w:rsidRPr="00D66EAA" w:rsidRDefault="00EB624F" w:rsidP="00F7474C">
      <w:pPr>
        <w:pStyle w:val="NoSpacing"/>
        <w:spacing w:line="480" w:lineRule="auto"/>
        <w:rPr>
          <w:rFonts w:ascii="Constantia" w:hAnsi="Constantia"/>
          <w:sz w:val="24"/>
          <w:szCs w:val="24"/>
        </w:rPr>
      </w:pPr>
      <w:r w:rsidRPr="00D66EAA">
        <w:rPr>
          <w:rFonts w:ascii="Constantia" w:hAnsi="Constantia"/>
          <w:sz w:val="24"/>
          <w:szCs w:val="24"/>
        </w:rPr>
        <w:t xml:space="preserve">If consumption connotes destruction – given </w:t>
      </w:r>
      <w:r w:rsidR="00840F18" w:rsidRPr="00D66EAA">
        <w:rPr>
          <w:rFonts w:ascii="Constantia" w:hAnsi="Constantia"/>
          <w:sz w:val="24"/>
          <w:szCs w:val="24"/>
        </w:rPr>
        <w:t>the negative</w:t>
      </w:r>
      <w:r w:rsidRPr="00D66EAA">
        <w:rPr>
          <w:rFonts w:ascii="Constantia" w:hAnsi="Constantia"/>
          <w:sz w:val="24"/>
          <w:szCs w:val="24"/>
        </w:rPr>
        <w:t xml:space="preserve"> meanings</w:t>
      </w:r>
      <w:r w:rsidR="00840F18" w:rsidRPr="00D66EAA">
        <w:rPr>
          <w:rFonts w:ascii="Constantia" w:hAnsi="Constantia"/>
          <w:sz w:val="24"/>
          <w:szCs w:val="24"/>
        </w:rPr>
        <w:t xml:space="preserve"> of “consume” </w:t>
      </w:r>
      <w:r w:rsidR="00917904" w:rsidRPr="00D66EAA">
        <w:rPr>
          <w:rFonts w:ascii="Constantia" w:hAnsi="Constantia"/>
          <w:sz w:val="24"/>
          <w:szCs w:val="24"/>
        </w:rPr>
        <w:t xml:space="preserve">which come, as Fred Botting and Scott Wilson reminds us, in “two senses: to use up, expend, </w:t>
      </w:r>
      <w:r w:rsidR="00714ACC" w:rsidRPr="00D66EAA">
        <w:rPr>
          <w:rFonts w:ascii="Constantia" w:hAnsi="Constantia"/>
          <w:sz w:val="24"/>
          <w:szCs w:val="24"/>
        </w:rPr>
        <w:t>exhaust, destroy or waste” (29) –</w:t>
      </w:r>
      <w:r w:rsidR="00917904" w:rsidRPr="00D66EAA">
        <w:rPr>
          <w:rFonts w:ascii="Constantia" w:hAnsi="Constantia"/>
          <w:sz w:val="24"/>
          <w:szCs w:val="24"/>
        </w:rPr>
        <w:t xml:space="preserve"> </w:t>
      </w:r>
      <w:r w:rsidRPr="00D66EAA">
        <w:rPr>
          <w:rFonts w:ascii="Constantia" w:hAnsi="Constantia"/>
          <w:sz w:val="24"/>
          <w:szCs w:val="24"/>
        </w:rPr>
        <w:t xml:space="preserve">the mouth </w:t>
      </w:r>
      <w:r w:rsidR="00D533FF" w:rsidRPr="00D66EAA">
        <w:rPr>
          <w:rFonts w:ascii="Constantia" w:hAnsi="Constantia"/>
          <w:sz w:val="24"/>
          <w:szCs w:val="24"/>
        </w:rPr>
        <w:t xml:space="preserve">does too, yet </w:t>
      </w:r>
      <w:r w:rsidRPr="00D66EAA">
        <w:rPr>
          <w:rFonts w:ascii="Constantia" w:hAnsi="Constantia"/>
          <w:sz w:val="24"/>
          <w:szCs w:val="24"/>
        </w:rPr>
        <w:t xml:space="preserve">not simply by implication but also </w:t>
      </w:r>
      <w:r w:rsidR="00D533FF" w:rsidRPr="00D66EAA">
        <w:rPr>
          <w:rFonts w:ascii="Constantia" w:hAnsi="Constantia"/>
          <w:sz w:val="24"/>
          <w:szCs w:val="24"/>
        </w:rPr>
        <w:t xml:space="preserve">by the very </w:t>
      </w:r>
      <w:r w:rsidR="00104446" w:rsidRPr="00D66EAA">
        <w:rPr>
          <w:rFonts w:ascii="Constantia" w:hAnsi="Constantia"/>
          <w:sz w:val="24"/>
          <w:szCs w:val="24"/>
        </w:rPr>
        <w:t xml:space="preserve">logic of its work. </w:t>
      </w:r>
      <w:r w:rsidR="00EA7D19" w:rsidRPr="00D66EAA">
        <w:rPr>
          <w:rFonts w:ascii="Constantia" w:hAnsi="Constantia"/>
          <w:sz w:val="24"/>
          <w:szCs w:val="24"/>
        </w:rPr>
        <w:t xml:space="preserve">To mouth something is already a form of capture, the mouth itself a signifier of containment and undoing, a space of ruination. </w:t>
      </w:r>
      <w:r w:rsidR="008B2DC6" w:rsidRPr="00D66EAA">
        <w:rPr>
          <w:rFonts w:ascii="Constantia" w:hAnsi="Constantia"/>
          <w:sz w:val="24"/>
          <w:szCs w:val="24"/>
        </w:rPr>
        <w:t xml:space="preserve">There seems to be a certain history of </w:t>
      </w:r>
      <w:r w:rsidR="006C0AC8" w:rsidRPr="00D66EAA">
        <w:rPr>
          <w:rFonts w:ascii="Constantia" w:hAnsi="Constantia"/>
          <w:sz w:val="24"/>
          <w:szCs w:val="24"/>
        </w:rPr>
        <w:t xml:space="preserve">the </w:t>
      </w:r>
      <w:r w:rsidR="00035B6F" w:rsidRPr="00D66EAA">
        <w:rPr>
          <w:rFonts w:ascii="Constantia" w:hAnsi="Constantia"/>
          <w:sz w:val="24"/>
          <w:szCs w:val="24"/>
        </w:rPr>
        <w:t xml:space="preserve">mouth </w:t>
      </w:r>
      <w:r w:rsidR="00B6689A" w:rsidRPr="00D66EAA">
        <w:rPr>
          <w:rFonts w:ascii="Constantia" w:hAnsi="Constantia"/>
          <w:sz w:val="24"/>
          <w:szCs w:val="24"/>
        </w:rPr>
        <w:t xml:space="preserve">where it is assumed to be such </w:t>
      </w:r>
      <w:r w:rsidR="00035B6F" w:rsidRPr="00D66EAA">
        <w:rPr>
          <w:rFonts w:ascii="Constantia" w:hAnsi="Constantia"/>
          <w:sz w:val="24"/>
          <w:szCs w:val="24"/>
        </w:rPr>
        <w:t xml:space="preserve">a site of destruction, </w:t>
      </w:r>
      <w:r w:rsidR="006C0AC8" w:rsidRPr="00D66EAA">
        <w:rPr>
          <w:rFonts w:ascii="Constantia" w:hAnsi="Constantia"/>
          <w:sz w:val="24"/>
          <w:szCs w:val="24"/>
        </w:rPr>
        <w:t xml:space="preserve">one </w:t>
      </w:r>
      <w:r w:rsidR="003E23F4" w:rsidRPr="00D66EAA">
        <w:rPr>
          <w:rFonts w:ascii="Constantia" w:hAnsi="Constantia"/>
          <w:sz w:val="24"/>
          <w:szCs w:val="24"/>
        </w:rPr>
        <w:t xml:space="preserve">no doubt </w:t>
      </w:r>
      <w:r w:rsidR="006C0AC8" w:rsidRPr="00D66EAA">
        <w:rPr>
          <w:rFonts w:ascii="Constantia" w:hAnsi="Constantia"/>
          <w:sz w:val="24"/>
          <w:szCs w:val="24"/>
        </w:rPr>
        <w:t xml:space="preserve">nourishing different political </w:t>
      </w:r>
      <w:r w:rsidR="00035B6F" w:rsidRPr="00D66EAA">
        <w:rPr>
          <w:rFonts w:ascii="Constantia" w:hAnsi="Constantia"/>
          <w:sz w:val="24"/>
          <w:szCs w:val="24"/>
        </w:rPr>
        <w:t xml:space="preserve">projects, yet </w:t>
      </w:r>
      <w:r w:rsidR="00035B6F" w:rsidRPr="00D66EAA">
        <w:rPr>
          <w:rFonts w:ascii="Constantia" w:hAnsi="Constantia"/>
          <w:sz w:val="24"/>
          <w:szCs w:val="24"/>
        </w:rPr>
        <w:lastRenderedPageBreak/>
        <w:t>nevertheless partakin</w:t>
      </w:r>
      <w:r w:rsidR="00117BA8" w:rsidRPr="00D66EAA">
        <w:rPr>
          <w:rFonts w:ascii="Constantia" w:hAnsi="Constantia"/>
          <w:sz w:val="24"/>
          <w:szCs w:val="24"/>
        </w:rPr>
        <w:t xml:space="preserve">g of the idea that the mouth undoes what goes into it. </w:t>
      </w:r>
      <w:r w:rsidR="00EA7D19" w:rsidRPr="00D66EAA">
        <w:rPr>
          <w:rFonts w:ascii="Constantia" w:hAnsi="Constantia"/>
          <w:sz w:val="24"/>
          <w:szCs w:val="24"/>
        </w:rPr>
        <w:t xml:space="preserve">This is an idea we find in both, say, Brillat-Savarin’s </w:t>
      </w:r>
      <w:r w:rsidR="005F0F9D" w:rsidRPr="00D66EAA">
        <w:rPr>
          <w:rFonts w:ascii="Constantia" w:hAnsi="Constantia"/>
          <w:sz w:val="24"/>
          <w:szCs w:val="24"/>
        </w:rPr>
        <w:t>late</w:t>
      </w:r>
      <w:r w:rsidR="00EA7D19" w:rsidRPr="00D66EAA">
        <w:rPr>
          <w:rFonts w:ascii="Constantia" w:hAnsi="Constantia"/>
          <w:sz w:val="24"/>
          <w:szCs w:val="24"/>
        </w:rPr>
        <w:t xml:space="preserve"> </w:t>
      </w:r>
      <w:r w:rsidR="005F0F9D" w:rsidRPr="00D66EAA">
        <w:rPr>
          <w:rFonts w:ascii="Constantia" w:hAnsi="Constantia"/>
          <w:sz w:val="24"/>
          <w:szCs w:val="24"/>
        </w:rPr>
        <w:t>eighteenth</w:t>
      </w:r>
      <w:r w:rsidR="00EA7D19" w:rsidRPr="00D66EAA">
        <w:rPr>
          <w:rFonts w:ascii="Constantia" w:hAnsi="Constantia"/>
          <w:sz w:val="24"/>
          <w:szCs w:val="24"/>
        </w:rPr>
        <w:t xml:space="preserve">-century </w:t>
      </w:r>
      <w:r w:rsidR="00EA7D19" w:rsidRPr="00D66EAA">
        <w:rPr>
          <w:rFonts w:ascii="Constantia" w:hAnsi="Constantia"/>
          <w:i/>
          <w:sz w:val="24"/>
          <w:szCs w:val="24"/>
        </w:rPr>
        <w:t xml:space="preserve">Physiology of Taste </w:t>
      </w:r>
      <w:r w:rsidR="005F0F9D" w:rsidRPr="00D66EAA">
        <w:rPr>
          <w:rFonts w:ascii="Constantia" w:hAnsi="Constantia"/>
          <w:sz w:val="24"/>
          <w:szCs w:val="24"/>
        </w:rPr>
        <w:t>(1884</w:t>
      </w:r>
      <w:r w:rsidR="00EA7D19" w:rsidRPr="00D66EAA">
        <w:rPr>
          <w:rFonts w:ascii="Constantia" w:hAnsi="Constantia"/>
          <w:sz w:val="24"/>
          <w:szCs w:val="24"/>
        </w:rPr>
        <w:t xml:space="preserve">) </w:t>
      </w:r>
      <w:r w:rsidR="00434C11" w:rsidRPr="00D66EAA">
        <w:rPr>
          <w:rFonts w:ascii="Constantia" w:hAnsi="Constantia"/>
          <w:sz w:val="24"/>
          <w:szCs w:val="24"/>
        </w:rPr>
        <w:t>–</w:t>
      </w:r>
      <w:r w:rsidR="00B92661" w:rsidRPr="00D66EAA">
        <w:rPr>
          <w:rFonts w:ascii="Constantia" w:hAnsi="Constantia"/>
          <w:sz w:val="24"/>
          <w:szCs w:val="24"/>
        </w:rPr>
        <w:t xml:space="preserve"> </w:t>
      </w:r>
      <w:r w:rsidR="00434C11" w:rsidRPr="00D66EAA">
        <w:rPr>
          <w:rFonts w:ascii="Constantia" w:hAnsi="Constantia"/>
          <w:sz w:val="24"/>
          <w:szCs w:val="24"/>
        </w:rPr>
        <w:t xml:space="preserve">a “gastronomical masterpiece” </w:t>
      </w:r>
      <w:r w:rsidR="00A472CF" w:rsidRPr="00D66EAA">
        <w:rPr>
          <w:rFonts w:ascii="Constantia" w:hAnsi="Constantia"/>
          <w:sz w:val="24"/>
          <w:szCs w:val="24"/>
        </w:rPr>
        <w:t>by one of the “founding fathers of French gastronomy” (Gigante</w:t>
      </w:r>
      <w:r w:rsidR="002E704A">
        <w:rPr>
          <w:rFonts w:ascii="Constantia" w:hAnsi="Constantia"/>
          <w:sz w:val="24"/>
          <w:szCs w:val="24"/>
        </w:rPr>
        <w:t>,</w:t>
      </w:r>
      <w:r w:rsidR="004B1CBD" w:rsidRPr="00D66EAA">
        <w:rPr>
          <w:rFonts w:ascii="Constantia" w:hAnsi="Constantia"/>
          <w:sz w:val="24"/>
          <w:szCs w:val="24"/>
        </w:rPr>
        <w:t xml:space="preserve"> </w:t>
      </w:r>
      <w:r w:rsidR="004B1CBD" w:rsidRPr="00D66EAA">
        <w:rPr>
          <w:rFonts w:ascii="Constantia" w:hAnsi="Constantia"/>
          <w:i/>
          <w:sz w:val="24"/>
          <w:szCs w:val="24"/>
        </w:rPr>
        <w:t>Gusto</w:t>
      </w:r>
      <w:r w:rsidR="00A472CF" w:rsidRPr="00D66EAA">
        <w:rPr>
          <w:rFonts w:ascii="Constantia" w:hAnsi="Constantia"/>
          <w:sz w:val="24"/>
          <w:szCs w:val="24"/>
        </w:rPr>
        <w:t xml:space="preserve"> 141) </w:t>
      </w:r>
      <w:r w:rsidR="00371617" w:rsidRPr="00D66EAA">
        <w:rPr>
          <w:rFonts w:ascii="Constantia" w:hAnsi="Constantia"/>
          <w:sz w:val="24"/>
          <w:szCs w:val="24"/>
        </w:rPr>
        <w:t xml:space="preserve">– </w:t>
      </w:r>
      <w:r w:rsidR="00A614F7" w:rsidRPr="00D66EAA">
        <w:rPr>
          <w:rFonts w:ascii="Constantia" w:hAnsi="Constantia"/>
          <w:sz w:val="24"/>
          <w:szCs w:val="24"/>
        </w:rPr>
        <w:t xml:space="preserve">Conrad’s </w:t>
      </w:r>
      <w:r w:rsidR="00A614F7" w:rsidRPr="00D66EAA">
        <w:rPr>
          <w:rFonts w:ascii="Constantia" w:hAnsi="Constantia"/>
          <w:i/>
          <w:sz w:val="24"/>
          <w:szCs w:val="24"/>
        </w:rPr>
        <w:t xml:space="preserve">Heart of Darkness </w:t>
      </w:r>
      <w:r w:rsidR="00A614F7" w:rsidRPr="00D66EAA">
        <w:rPr>
          <w:rFonts w:ascii="Constantia" w:hAnsi="Constantia"/>
          <w:sz w:val="24"/>
          <w:szCs w:val="24"/>
        </w:rPr>
        <w:t xml:space="preserve">with Kurtz’s devouring mouth standing in for the </w:t>
      </w:r>
      <w:r w:rsidR="009E5AA9" w:rsidRPr="00D66EAA">
        <w:rPr>
          <w:rFonts w:ascii="Constantia" w:hAnsi="Constantia"/>
          <w:sz w:val="24"/>
          <w:szCs w:val="24"/>
        </w:rPr>
        <w:t xml:space="preserve">destruction wrought by </w:t>
      </w:r>
      <w:r w:rsidR="00A13C51" w:rsidRPr="00D66EAA">
        <w:rPr>
          <w:rFonts w:ascii="Constantia" w:hAnsi="Constantia"/>
          <w:sz w:val="24"/>
          <w:szCs w:val="24"/>
        </w:rPr>
        <w:t>capitalist imperialism</w:t>
      </w:r>
      <w:r w:rsidR="009E5AA9" w:rsidRPr="00D66EAA">
        <w:rPr>
          <w:rFonts w:ascii="Constantia" w:hAnsi="Constantia"/>
          <w:sz w:val="24"/>
          <w:szCs w:val="24"/>
        </w:rPr>
        <w:t xml:space="preserve"> </w:t>
      </w:r>
      <w:r w:rsidR="00EA7D19" w:rsidRPr="00D66EAA">
        <w:rPr>
          <w:rFonts w:ascii="Constantia" w:hAnsi="Constantia"/>
          <w:sz w:val="24"/>
          <w:szCs w:val="24"/>
        </w:rPr>
        <w:t>and Derrida’s less fleshly</w:t>
      </w:r>
      <w:r w:rsidR="009C0BFC" w:rsidRPr="00D66EAA">
        <w:rPr>
          <w:rFonts w:ascii="Constantia" w:hAnsi="Constantia"/>
          <w:sz w:val="24"/>
          <w:szCs w:val="24"/>
        </w:rPr>
        <w:t xml:space="preserve"> and ancient piece “Eating well,</w:t>
      </w:r>
      <w:r w:rsidR="00EA7D19" w:rsidRPr="00D66EAA">
        <w:rPr>
          <w:rFonts w:ascii="Constantia" w:hAnsi="Constantia"/>
          <w:sz w:val="24"/>
          <w:szCs w:val="24"/>
        </w:rPr>
        <w:t>”</w:t>
      </w:r>
      <w:r w:rsidR="00090A9D" w:rsidRPr="00D66EAA">
        <w:rPr>
          <w:rFonts w:ascii="Constantia" w:hAnsi="Constantia"/>
          <w:sz w:val="24"/>
          <w:szCs w:val="24"/>
        </w:rPr>
        <w:t xml:space="preserve"> a 1988 </w:t>
      </w:r>
      <w:r w:rsidR="009C0BFC" w:rsidRPr="00D66EAA">
        <w:rPr>
          <w:rFonts w:ascii="Constantia" w:hAnsi="Constantia"/>
          <w:sz w:val="24"/>
          <w:szCs w:val="24"/>
        </w:rPr>
        <w:t xml:space="preserve">interview with Jean-Luc Nancy on </w:t>
      </w:r>
      <w:r w:rsidR="001021CD" w:rsidRPr="00D66EAA">
        <w:rPr>
          <w:rFonts w:ascii="Constantia" w:hAnsi="Constantia"/>
          <w:sz w:val="24"/>
          <w:szCs w:val="24"/>
        </w:rPr>
        <w:t>the future of the subject.</w:t>
      </w:r>
      <w:r w:rsidR="004E3322" w:rsidRPr="00D66EAA">
        <w:rPr>
          <w:rFonts w:ascii="Constantia" w:hAnsi="Constantia"/>
          <w:sz w:val="24"/>
          <w:szCs w:val="24"/>
        </w:rPr>
        <w:t xml:space="preserve"> </w:t>
      </w:r>
      <w:r w:rsidR="00EA7D19" w:rsidRPr="00D66EAA">
        <w:rPr>
          <w:rFonts w:ascii="Constantia" w:hAnsi="Constantia"/>
          <w:sz w:val="24"/>
          <w:szCs w:val="24"/>
        </w:rPr>
        <w:t xml:space="preserve">Brillat-Savarin </w:t>
      </w:r>
      <w:r w:rsidR="006F0587" w:rsidRPr="00D66EAA">
        <w:rPr>
          <w:rFonts w:ascii="Constantia" w:hAnsi="Constantia"/>
          <w:sz w:val="24"/>
          <w:szCs w:val="24"/>
        </w:rPr>
        <w:t xml:space="preserve">vividly dramatizes the work the mouth </w:t>
      </w:r>
      <w:r w:rsidR="005F2884" w:rsidRPr="00D66EAA">
        <w:rPr>
          <w:rFonts w:ascii="Constantia" w:hAnsi="Constantia"/>
          <w:sz w:val="24"/>
          <w:szCs w:val="24"/>
        </w:rPr>
        <w:t xml:space="preserve">– </w:t>
      </w:r>
      <w:r w:rsidR="00615EFE" w:rsidRPr="00D66EAA">
        <w:rPr>
          <w:rFonts w:ascii="Constantia" w:hAnsi="Constantia"/>
          <w:sz w:val="24"/>
          <w:szCs w:val="24"/>
        </w:rPr>
        <w:t xml:space="preserve">an </w:t>
      </w:r>
      <w:r w:rsidR="005F2884" w:rsidRPr="00D66EAA">
        <w:rPr>
          <w:rFonts w:ascii="Constantia" w:hAnsi="Constantia"/>
          <w:sz w:val="24"/>
          <w:szCs w:val="24"/>
        </w:rPr>
        <w:t xml:space="preserve">“apparatus of taste” (...) – </w:t>
      </w:r>
      <w:r w:rsidR="006F0587" w:rsidRPr="00D66EAA">
        <w:rPr>
          <w:rFonts w:ascii="Constantia" w:hAnsi="Constantia"/>
          <w:sz w:val="24"/>
          <w:szCs w:val="24"/>
        </w:rPr>
        <w:t>does</w:t>
      </w:r>
      <w:r w:rsidR="00990911" w:rsidRPr="00D66EAA">
        <w:rPr>
          <w:rFonts w:ascii="Constantia" w:hAnsi="Constantia"/>
          <w:sz w:val="24"/>
          <w:szCs w:val="24"/>
        </w:rPr>
        <w:t xml:space="preserve">, </w:t>
      </w:r>
      <w:r w:rsidR="0080079C" w:rsidRPr="00D66EAA">
        <w:rPr>
          <w:rFonts w:ascii="Constantia" w:hAnsi="Constantia"/>
          <w:sz w:val="24"/>
          <w:szCs w:val="24"/>
        </w:rPr>
        <w:t>almost rendering food an enemy to be destroyed for the gourman</w:t>
      </w:r>
      <w:r w:rsidR="007327BA" w:rsidRPr="00D66EAA">
        <w:rPr>
          <w:rFonts w:ascii="Constantia" w:hAnsi="Constantia"/>
          <w:sz w:val="24"/>
          <w:szCs w:val="24"/>
        </w:rPr>
        <w:t>d and his taste to be produced</w:t>
      </w:r>
      <w:r w:rsidR="00A11C33" w:rsidRPr="00D66EAA">
        <w:rPr>
          <w:rFonts w:ascii="Constantia" w:hAnsi="Constantia"/>
          <w:sz w:val="24"/>
          <w:szCs w:val="24"/>
        </w:rPr>
        <w:t xml:space="preserve"> and couching ingestion in quasi-militarized terms</w:t>
      </w:r>
      <w:r w:rsidR="007327BA" w:rsidRPr="00D66EAA">
        <w:rPr>
          <w:rFonts w:ascii="Constantia" w:hAnsi="Constantia"/>
          <w:sz w:val="24"/>
          <w:szCs w:val="24"/>
        </w:rPr>
        <w:t>:</w:t>
      </w:r>
      <w:r w:rsidR="006F0587" w:rsidRPr="00D66EAA">
        <w:rPr>
          <w:rFonts w:ascii="Constantia" w:hAnsi="Constantia"/>
          <w:sz w:val="24"/>
          <w:szCs w:val="24"/>
        </w:rPr>
        <w:t xml:space="preserve"> </w:t>
      </w:r>
      <w:r w:rsidR="00EA7D19" w:rsidRPr="00D66EAA">
        <w:rPr>
          <w:rFonts w:ascii="Constantia" w:hAnsi="Constantia"/>
          <w:sz w:val="24"/>
          <w:szCs w:val="24"/>
        </w:rPr>
        <w:t>“</w:t>
      </w:r>
      <w:r w:rsidR="00EA7D19" w:rsidRPr="00D66EAA">
        <w:rPr>
          <w:rFonts w:ascii="Constantia" w:hAnsi="Constantia" w:cs="SabonKstoneItalic"/>
          <w:iCs/>
          <w:sz w:val="24"/>
          <w:szCs w:val="24"/>
        </w:rPr>
        <w:t>As soon as an edible body has been put into the mouth, it is seized upon, gases, moisture, and all, without possibility of retreat. Lips stop whatever might try to escape; the teeth bite and break it; saliva drenches it; the tongue mashes and churns it; a breathlike sucking pushes it toward the gullet; the tongue lifts up to make it slide and slip</w:t>
      </w:r>
      <w:r w:rsidR="008A6561" w:rsidRPr="00D66EAA">
        <w:rPr>
          <w:rFonts w:ascii="Constantia" w:hAnsi="Constantia" w:cs="SabonKstoneItalic"/>
          <w:iCs/>
          <w:sz w:val="24"/>
          <w:szCs w:val="24"/>
        </w:rPr>
        <w:t>...</w:t>
      </w:r>
      <w:r w:rsidR="008A6561" w:rsidRPr="00D66EAA">
        <w:rPr>
          <w:rFonts w:ascii="Constantia" w:hAnsi="Constantia" w:cs="FournierMT"/>
          <w:sz w:val="24"/>
          <w:szCs w:val="24"/>
        </w:rPr>
        <w:t>”</w:t>
      </w:r>
      <w:r w:rsidR="00CD71A2">
        <w:rPr>
          <w:rFonts w:ascii="Constantia" w:hAnsi="Constantia" w:cs="FournierMT"/>
          <w:sz w:val="24"/>
          <w:szCs w:val="24"/>
        </w:rPr>
        <w:t xml:space="preserve"> (Gigante, </w:t>
      </w:r>
      <w:r w:rsidR="00CD71A2">
        <w:rPr>
          <w:rFonts w:ascii="Constantia" w:hAnsi="Constantia" w:cs="FournierMT"/>
          <w:i/>
          <w:sz w:val="24"/>
          <w:szCs w:val="24"/>
        </w:rPr>
        <w:t xml:space="preserve">Taste </w:t>
      </w:r>
      <w:r w:rsidR="00CD71A2">
        <w:rPr>
          <w:rFonts w:ascii="Constantia" w:hAnsi="Constantia" w:cs="FournierMT"/>
          <w:sz w:val="24"/>
          <w:szCs w:val="24"/>
        </w:rPr>
        <w:t>1).</w:t>
      </w:r>
      <w:r w:rsidR="00EA7D19" w:rsidRPr="00D66EAA">
        <w:rPr>
          <w:rFonts w:ascii="Constantia" w:hAnsi="Constantia"/>
          <w:sz w:val="24"/>
          <w:szCs w:val="24"/>
        </w:rPr>
        <w:t xml:space="preserve"> </w:t>
      </w:r>
      <w:r w:rsidR="007F7E06" w:rsidRPr="00D66EAA">
        <w:rPr>
          <w:rFonts w:ascii="Constantia" w:hAnsi="Constantia"/>
          <w:sz w:val="24"/>
          <w:szCs w:val="24"/>
        </w:rPr>
        <w:t>Here,</w:t>
      </w:r>
      <w:r w:rsidR="00C5326E" w:rsidRPr="00D66EAA">
        <w:rPr>
          <w:rFonts w:ascii="Constantia" w:hAnsi="Constantia"/>
          <w:sz w:val="24"/>
          <w:szCs w:val="24"/>
        </w:rPr>
        <w:t xml:space="preserve"> consumption is a battle the eater’s oral anatomy must wage for gustatory pleasure to </w:t>
      </w:r>
      <w:r w:rsidR="00A92083" w:rsidRPr="00D66EAA">
        <w:rPr>
          <w:rFonts w:ascii="Constantia" w:hAnsi="Constantia"/>
          <w:sz w:val="24"/>
          <w:szCs w:val="24"/>
        </w:rPr>
        <w:t xml:space="preserve">arise. </w:t>
      </w:r>
      <w:r w:rsidR="00EA7D19" w:rsidRPr="00D66EAA">
        <w:rPr>
          <w:rFonts w:ascii="Constantia" w:hAnsi="Constantia"/>
          <w:sz w:val="24"/>
          <w:szCs w:val="24"/>
        </w:rPr>
        <w:t>Derrida</w:t>
      </w:r>
      <w:r w:rsidR="00B062C1" w:rsidRPr="00D66EAA">
        <w:rPr>
          <w:rFonts w:ascii="Constantia" w:hAnsi="Constantia"/>
          <w:sz w:val="24"/>
          <w:szCs w:val="24"/>
        </w:rPr>
        <w:t>, in his highly</w:t>
      </w:r>
      <w:r w:rsidR="003B5713" w:rsidRPr="00D66EAA">
        <w:rPr>
          <w:rFonts w:ascii="Constantia" w:hAnsi="Constantia"/>
          <w:sz w:val="24"/>
          <w:szCs w:val="24"/>
        </w:rPr>
        <w:t xml:space="preserve"> intricate musings on what it means to eat and eat well and how these </w:t>
      </w:r>
      <w:r w:rsidR="00C46426" w:rsidRPr="00D66EAA">
        <w:rPr>
          <w:rFonts w:ascii="Constantia" w:hAnsi="Constantia"/>
          <w:sz w:val="24"/>
          <w:szCs w:val="24"/>
        </w:rPr>
        <w:t>bear on (the idea of) the subject,</w:t>
      </w:r>
      <w:r w:rsidR="00751E67" w:rsidRPr="00D66EAA">
        <w:rPr>
          <w:rFonts w:ascii="Constantia" w:hAnsi="Constantia"/>
          <w:sz w:val="24"/>
          <w:szCs w:val="24"/>
        </w:rPr>
        <w:t xml:space="preserve"> tells us, in turn:</w:t>
      </w:r>
      <w:r w:rsidR="00EA7D19" w:rsidRPr="00D66EAA">
        <w:rPr>
          <w:rFonts w:ascii="Constantia" w:hAnsi="Constantia"/>
          <w:sz w:val="24"/>
          <w:szCs w:val="24"/>
        </w:rPr>
        <w:t xml:space="preserve"> “For everything that happens at the edge of the orifices (of orality, but also of the ear, the eye – and all the senses in general) the metonymy of ‘eating well’ (bien manger) would always be the rule. ... And in all differences, ruptures and wars [...], ‘eating well’ is at stake. [...] This evokes a law of need </w:t>
      </w:r>
      <w:r w:rsidR="00EA7D19" w:rsidRPr="00D66EAA">
        <w:rPr>
          <w:rFonts w:ascii="Constantia" w:hAnsi="Constantia"/>
          <w:i/>
          <w:sz w:val="24"/>
          <w:szCs w:val="24"/>
        </w:rPr>
        <w:t xml:space="preserve">or </w:t>
      </w:r>
      <w:r w:rsidR="00EA7D19" w:rsidRPr="00D66EAA">
        <w:rPr>
          <w:rFonts w:ascii="Constantia" w:hAnsi="Constantia"/>
          <w:sz w:val="24"/>
          <w:szCs w:val="24"/>
        </w:rPr>
        <w:t xml:space="preserve">desire [...], orexis, hunger, and thirst [...], respect for the other at the very moment when, in experience [...] one must begin to identify with the other, who is to be assimilated, interiorized...” (115). Both assume, though in different ways and to different effects, the mouth’s appropriating, enclosing properties. For Brillat-Savarin, the mouth is the maw: </w:t>
      </w:r>
      <w:r w:rsidR="00EA7D19" w:rsidRPr="00D66EAA">
        <w:rPr>
          <w:rFonts w:ascii="Constantia" w:hAnsi="Constantia"/>
          <w:sz w:val="24"/>
          <w:szCs w:val="24"/>
        </w:rPr>
        <w:lastRenderedPageBreak/>
        <w:t>a prison-like locus of destruction with a life of its own. For Derrida, the assim</w:t>
      </w:r>
      <w:r w:rsidR="00AC5737" w:rsidRPr="00D66EAA">
        <w:rPr>
          <w:rFonts w:ascii="Constantia" w:hAnsi="Constantia"/>
          <w:sz w:val="24"/>
          <w:szCs w:val="24"/>
        </w:rPr>
        <w:t>ilating mouth devours difference</w:t>
      </w:r>
      <w:r w:rsidR="00B6058F" w:rsidRPr="00D66EAA">
        <w:rPr>
          <w:rFonts w:ascii="Constantia" w:hAnsi="Constantia"/>
          <w:sz w:val="24"/>
          <w:szCs w:val="24"/>
        </w:rPr>
        <w:t>.</w:t>
      </w:r>
      <w:r w:rsidR="00E30731" w:rsidRPr="00D66EAA">
        <w:rPr>
          <w:rStyle w:val="EndnoteReference"/>
          <w:rFonts w:ascii="Constantia" w:hAnsi="Constantia"/>
          <w:sz w:val="24"/>
          <w:szCs w:val="24"/>
        </w:rPr>
        <w:endnoteReference w:id="15"/>
      </w:r>
      <w:r w:rsidR="00B6058F" w:rsidRPr="00D66EAA">
        <w:rPr>
          <w:rFonts w:ascii="Constantia" w:hAnsi="Constantia"/>
          <w:sz w:val="24"/>
          <w:szCs w:val="24"/>
        </w:rPr>
        <w:t xml:space="preserve"> </w:t>
      </w:r>
    </w:p>
    <w:p w:rsidR="00B6058F" w:rsidRPr="00D66EAA" w:rsidRDefault="00B6058F" w:rsidP="00F7474C">
      <w:pPr>
        <w:pStyle w:val="NoSpacing"/>
        <w:spacing w:line="480" w:lineRule="auto"/>
        <w:rPr>
          <w:rFonts w:ascii="Constantia" w:hAnsi="Constantia"/>
          <w:sz w:val="24"/>
          <w:szCs w:val="24"/>
        </w:rPr>
      </w:pPr>
    </w:p>
    <w:p w:rsidR="001549A3" w:rsidRPr="00D66EAA" w:rsidRDefault="00B6058F" w:rsidP="00F7474C">
      <w:pPr>
        <w:autoSpaceDE w:val="0"/>
        <w:autoSpaceDN w:val="0"/>
        <w:adjustRightInd w:val="0"/>
        <w:spacing w:after="0" w:line="480" w:lineRule="auto"/>
        <w:rPr>
          <w:rFonts w:ascii="Constantia" w:hAnsi="Constantia"/>
          <w:sz w:val="24"/>
          <w:szCs w:val="24"/>
        </w:rPr>
      </w:pPr>
      <w:r w:rsidRPr="00D66EAA">
        <w:rPr>
          <w:rFonts w:ascii="Constantia" w:hAnsi="Constantia"/>
          <w:sz w:val="24"/>
          <w:szCs w:val="24"/>
        </w:rPr>
        <w:t xml:space="preserve">If Tutuola’s narrative shares in such a history </w:t>
      </w:r>
      <w:r w:rsidR="00257032" w:rsidRPr="00D66EAA">
        <w:rPr>
          <w:rFonts w:ascii="Constantia" w:hAnsi="Constantia"/>
          <w:sz w:val="24"/>
          <w:szCs w:val="24"/>
        </w:rPr>
        <w:t xml:space="preserve">by frequently </w:t>
      </w:r>
      <w:r w:rsidR="007B4AD8" w:rsidRPr="00D66EAA">
        <w:rPr>
          <w:rFonts w:ascii="Constantia" w:hAnsi="Constantia"/>
          <w:sz w:val="24"/>
          <w:szCs w:val="24"/>
        </w:rPr>
        <w:t>drawing on the imagery of the destructive mouth</w:t>
      </w:r>
      <w:r w:rsidR="00521AFA" w:rsidRPr="00D66EAA">
        <w:rPr>
          <w:rFonts w:ascii="Constantia" w:hAnsi="Constantia"/>
          <w:sz w:val="24"/>
          <w:szCs w:val="24"/>
        </w:rPr>
        <w:t xml:space="preserve"> (as an organ of excessive consumption and </w:t>
      </w:r>
      <w:r w:rsidR="00B0213B" w:rsidRPr="00D66EAA">
        <w:rPr>
          <w:rFonts w:ascii="Constantia" w:hAnsi="Constantia"/>
          <w:sz w:val="24"/>
          <w:szCs w:val="24"/>
        </w:rPr>
        <w:t>political violence</w:t>
      </w:r>
      <w:r w:rsidR="00D931B8" w:rsidRPr="00D66EAA">
        <w:rPr>
          <w:rFonts w:ascii="Constantia" w:hAnsi="Constantia"/>
          <w:sz w:val="24"/>
          <w:szCs w:val="24"/>
        </w:rPr>
        <w:t>)</w:t>
      </w:r>
      <w:r w:rsidR="002A4CEF" w:rsidRPr="00D66EAA">
        <w:rPr>
          <w:rFonts w:ascii="Constantia" w:hAnsi="Constantia"/>
          <w:sz w:val="24"/>
          <w:szCs w:val="24"/>
        </w:rPr>
        <w:t>, it is, first of all</w:t>
      </w:r>
      <w:r w:rsidR="005816E9" w:rsidRPr="00D66EAA">
        <w:rPr>
          <w:rFonts w:ascii="Constantia" w:hAnsi="Constantia"/>
          <w:sz w:val="24"/>
          <w:szCs w:val="24"/>
        </w:rPr>
        <w:t>,</w:t>
      </w:r>
      <w:r w:rsidR="002A4CEF" w:rsidRPr="00D66EAA">
        <w:rPr>
          <w:rFonts w:ascii="Constantia" w:hAnsi="Constantia"/>
          <w:sz w:val="24"/>
          <w:szCs w:val="24"/>
        </w:rPr>
        <w:t xml:space="preserve"> to re-invent consumption </w:t>
      </w:r>
      <w:r w:rsidR="002E2FE8" w:rsidRPr="00D66EAA">
        <w:rPr>
          <w:rFonts w:ascii="Constantia" w:hAnsi="Constantia"/>
          <w:sz w:val="24"/>
          <w:szCs w:val="24"/>
        </w:rPr>
        <w:t xml:space="preserve">as production </w:t>
      </w:r>
      <w:r w:rsidR="002E2FE8" w:rsidRPr="00D66EAA">
        <w:rPr>
          <w:rFonts w:ascii="Constantia" w:hAnsi="Constantia"/>
          <w:i/>
          <w:sz w:val="24"/>
          <w:szCs w:val="24"/>
        </w:rPr>
        <w:t xml:space="preserve">and </w:t>
      </w:r>
      <w:r w:rsidR="005E3C70" w:rsidRPr="00D66EAA">
        <w:rPr>
          <w:rFonts w:ascii="Constantia" w:hAnsi="Constantia"/>
          <w:sz w:val="24"/>
          <w:szCs w:val="24"/>
        </w:rPr>
        <w:t xml:space="preserve">to </w:t>
      </w:r>
      <w:r w:rsidR="00B077BE" w:rsidRPr="00D66EAA">
        <w:rPr>
          <w:rFonts w:ascii="Constantia" w:hAnsi="Constantia"/>
          <w:sz w:val="24"/>
          <w:szCs w:val="24"/>
        </w:rPr>
        <w:t>both heed and engage with</w:t>
      </w:r>
      <w:r w:rsidR="005E3C70" w:rsidRPr="00D66EAA">
        <w:rPr>
          <w:rFonts w:ascii="Constantia" w:hAnsi="Constantia"/>
          <w:sz w:val="24"/>
          <w:szCs w:val="24"/>
        </w:rPr>
        <w:t xml:space="preserve"> the principle of destruction </w:t>
      </w:r>
      <w:r w:rsidR="00021BCA" w:rsidRPr="00D66EAA">
        <w:rPr>
          <w:rFonts w:ascii="Constantia" w:hAnsi="Constantia"/>
          <w:sz w:val="24"/>
          <w:szCs w:val="24"/>
        </w:rPr>
        <w:t xml:space="preserve">which governs mouthwork and which </w:t>
      </w:r>
      <w:r w:rsidR="00D3488F" w:rsidRPr="00D66EAA">
        <w:rPr>
          <w:rFonts w:ascii="Constantia" w:hAnsi="Constantia"/>
          <w:sz w:val="24"/>
          <w:szCs w:val="24"/>
        </w:rPr>
        <w:t xml:space="preserve">Ian Baucom has </w:t>
      </w:r>
      <w:r w:rsidR="00E05402" w:rsidRPr="00D66EAA">
        <w:rPr>
          <w:rFonts w:ascii="Constantia" w:hAnsi="Constantia"/>
          <w:sz w:val="24"/>
          <w:szCs w:val="24"/>
        </w:rPr>
        <w:t>unearthed</w:t>
      </w:r>
      <w:r w:rsidR="009B3768" w:rsidRPr="00D66EAA">
        <w:rPr>
          <w:rFonts w:ascii="Constantia" w:hAnsi="Constantia"/>
          <w:sz w:val="24"/>
          <w:szCs w:val="24"/>
        </w:rPr>
        <w:t xml:space="preserve"> as the logic </w:t>
      </w:r>
      <w:r w:rsidR="00E05402" w:rsidRPr="00D66EAA">
        <w:rPr>
          <w:rFonts w:ascii="Constantia" w:hAnsi="Constantia"/>
          <w:sz w:val="24"/>
          <w:szCs w:val="24"/>
        </w:rPr>
        <w:t>underlying</w:t>
      </w:r>
      <w:r w:rsidR="005D0BE4" w:rsidRPr="00D66EAA">
        <w:rPr>
          <w:rFonts w:ascii="Constantia" w:hAnsi="Constantia"/>
          <w:sz w:val="24"/>
          <w:szCs w:val="24"/>
        </w:rPr>
        <w:t xml:space="preserve"> the practice of</w:t>
      </w:r>
      <w:r w:rsidR="009B3768" w:rsidRPr="00D66EAA">
        <w:rPr>
          <w:rFonts w:ascii="Constantia" w:hAnsi="Constantia"/>
          <w:sz w:val="24"/>
          <w:szCs w:val="24"/>
        </w:rPr>
        <w:t xml:space="preserve"> insurance which</w:t>
      </w:r>
      <w:r w:rsidR="00D3168A" w:rsidRPr="00D66EAA">
        <w:rPr>
          <w:rFonts w:ascii="Constantia" w:hAnsi="Constantia"/>
          <w:sz w:val="24"/>
          <w:szCs w:val="24"/>
        </w:rPr>
        <w:t>,</w:t>
      </w:r>
      <w:r w:rsidR="009B3768" w:rsidRPr="00D66EAA">
        <w:rPr>
          <w:rFonts w:ascii="Constantia" w:hAnsi="Constantia"/>
          <w:sz w:val="24"/>
          <w:szCs w:val="24"/>
        </w:rPr>
        <w:t xml:space="preserve"> in turn</w:t>
      </w:r>
      <w:r w:rsidR="00D3168A" w:rsidRPr="00D66EAA">
        <w:rPr>
          <w:rFonts w:ascii="Constantia" w:hAnsi="Constantia"/>
          <w:sz w:val="24"/>
          <w:szCs w:val="24"/>
        </w:rPr>
        <w:t>,</w:t>
      </w:r>
      <w:r w:rsidR="009B3768" w:rsidRPr="00D66EAA">
        <w:rPr>
          <w:rFonts w:ascii="Constantia" w:hAnsi="Constantia"/>
          <w:sz w:val="24"/>
          <w:szCs w:val="24"/>
        </w:rPr>
        <w:t xml:space="preserve"> fuelled, so substantially, the 18</w:t>
      </w:r>
      <w:r w:rsidR="009B3768" w:rsidRPr="00D66EAA">
        <w:rPr>
          <w:rFonts w:ascii="Constantia" w:hAnsi="Constantia"/>
          <w:sz w:val="24"/>
          <w:szCs w:val="24"/>
          <w:vertAlign w:val="superscript"/>
        </w:rPr>
        <w:t>th</w:t>
      </w:r>
      <w:r w:rsidR="009B3768" w:rsidRPr="00D66EAA">
        <w:rPr>
          <w:rFonts w:ascii="Constantia" w:hAnsi="Constantia"/>
          <w:sz w:val="24"/>
          <w:szCs w:val="24"/>
        </w:rPr>
        <w:t xml:space="preserve"> century slave trade</w:t>
      </w:r>
      <w:r w:rsidR="00E30731" w:rsidRPr="00D66EAA">
        <w:rPr>
          <w:rFonts w:ascii="Constantia" w:hAnsi="Constantia"/>
          <w:sz w:val="24"/>
          <w:szCs w:val="24"/>
        </w:rPr>
        <w:t xml:space="preserve">. </w:t>
      </w:r>
      <w:r w:rsidR="00591378">
        <w:rPr>
          <w:rFonts w:ascii="Constantia" w:hAnsi="Constantia"/>
          <w:sz w:val="24"/>
          <w:szCs w:val="24"/>
        </w:rPr>
        <w:t>However,</w:t>
      </w:r>
      <w:r w:rsidR="006D6DA6" w:rsidRPr="00D66EAA">
        <w:rPr>
          <w:rFonts w:ascii="Constantia" w:hAnsi="Constantia"/>
          <w:sz w:val="24"/>
          <w:szCs w:val="24"/>
        </w:rPr>
        <w:t xml:space="preserve"> it also aligns itself – in order to achieve this re-invention – with </w:t>
      </w:r>
      <w:r w:rsidR="00721496" w:rsidRPr="00D66EAA">
        <w:rPr>
          <w:rFonts w:ascii="Constantia" w:hAnsi="Constantia"/>
          <w:sz w:val="24"/>
          <w:szCs w:val="24"/>
        </w:rPr>
        <w:t xml:space="preserve">the conceptual work of </w:t>
      </w:r>
      <w:r w:rsidR="007E68EF" w:rsidRPr="00D66EAA">
        <w:rPr>
          <w:rFonts w:ascii="Constantia" w:hAnsi="Constantia"/>
          <w:sz w:val="24"/>
          <w:szCs w:val="24"/>
        </w:rPr>
        <w:t xml:space="preserve">the mechanical bank of the </w:t>
      </w:r>
      <w:r w:rsidR="00006E6A" w:rsidRPr="00D66EAA">
        <w:rPr>
          <w:rFonts w:ascii="Constantia" w:hAnsi="Constantia"/>
          <w:sz w:val="24"/>
          <w:szCs w:val="24"/>
        </w:rPr>
        <w:t xml:space="preserve">post-Reconstruction era whose </w:t>
      </w:r>
      <w:r w:rsidR="00D87D49" w:rsidRPr="00D66EAA">
        <w:rPr>
          <w:rFonts w:ascii="Constantia" w:hAnsi="Constantia"/>
          <w:sz w:val="24"/>
          <w:szCs w:val="24"/>
        </w:rPr>
        <w:t xml:space="preserve">mouth </w:t>
      </w:r>
      <w:r w:rsidR="007268F1" w:rsidRPr="00D66EAA">
        <w:rPr>
          <w:rFonts w:ascii="Constantia" w:hAnsi="Constantia"/>
          <w:sz w:val="24"/>
          <w:szCs w:val="24"/>
        </w:rPr>
        <w:t>was not simply</w:t>
      </w:r>
      <w:r w:rsidR="00721496" w:rsidRPr="00D66EAA">
        <w:rPr>
          <w:rFonts w:ascii="Constantia" w:hAnsi="Constantia"/>
          <w:sz w:val="24"/>
          <w:szCs w:val="24"/>
        </w:rPr>
        <w:t xml:space="preserve"> a portal </w:t>
      </w:r>
      <w:r w:rsidR="007268F1" w:rsidRPr="00D66EAA">
        <w:rPr>
          <w:rFonts w:ascii="Constantia" w:hAnsi="Constantia"/>
          <w:sz w:val="24"/>
          <w:szCs w:val="24"/>
        </w:rPr>
        <w:t>in</w:t>
      </w:r>
      <w:r w:rsidR="00721496" w:rsidRPr="00D66EAA">
        <w:rPr>
          <w:rFonts w:ascii="Constantia" w:hAnsi="Constantia"/>
          <w:sz w:val="24"/>
          <w:szCs w:val="24"/>
        </w:rPr>
        <w:t>to</w:t>
      </w:r>
      <w:r w:rsidR="007268F1" w:rsidRPr="00D66EAA">
        <w:rPr>
          <w:rFonts w:ascii="Constantia" w:hAnsi="Constantia"/>
          <w:sz w:val="24"/>
          <w:szCs w:val="24"/>
        </w:rPr>
        <w:t xml:space="preserve"> the bowels of </w:t>
      </w:r>
      <w:r w:rsidR="00E4109E" w:rsidRPr="00D66EAA">
        <w:rPr>
          <w:rFonts w:ascii="Constantia" w:hAnsi="Constantia"/>
          <w:sz w:val="24"/>
          <w:szCs w:val="24"/>
        </w:rPr>
        <w:t>revenue</w:t>
      </w:r>
      <w:r w:rsidR="00721496" w:rsidRPr="00D66EAA">
        <w:rPr>
          <w:rFonts w:ascii="Constantia" w:hAnsi="Constantia"/>
          <w:sz w:val="24"/>
          <w:szCs w:val="24"/>
        </w:rPr>
        <w:t xml:space="preserve"> but also a representation</w:t>
      </w:r>
      <w:r w:rsidR="004C2B36" w:rsidRPr="00D66EAA">
        <w:rPr>
          <w:rFonts w:ascii="Constantia" w:hAnsi="Constantia"/>
          <w:sz w:val="24"/>
          <w:szCs w:val="24"/>
        </w:rPr>
        <w:t xml:space="preserve"> of</w:t>
      </w:r>
      <w:r w:rsidR="00721496" w:rsidRPr="00D66EAA">
        <w:rPr>
          <w:rFonts w:ascii="Constantia" w:hAnsi="Constantia"/>
          <w:sz w:val="24"/>
          <w:szCs w:val="24"/>
        </w:rPr>
        <w:t xml:space="preserve"> </w:t>
      </w:r>
      <w:r w:rsidR="00E4109E" w:rsidRPr="00D66EAA">
        <w:rPr>
          <w:rFonts w:ascii="Constantia" w:hAnsi="Constantia"/>
          <w:sz w:val="24"/>
          <w:szCs w:val="24"/>
        </w:rPr>
        <w:t>how</w:t>
      </w:r>
      <w:r w:rsidR="00721496" w:rsidRPr="00D66EAA">
        <w:rPr>
          <w:rFonts w:ascii="Constantia" w:hAnsi="Constantia"/>
          <w:sz w:val="24"/>
          <w:szCs w:val="24"/>
        </w:rPr>
        <w:t xml:space="preserve"> </w:t>
      </w:r>
      <w:r w:rsidR="00D87D49" w:rsidRPr="00D66EAA">
        <w:rPr>
          <w:rFonts w:ascii="Constantia" w:hAnsi="Constantia"/>
          <w:sz w:val="24"/>
          <w:szCs w:val="24"/>
        </w:rPr>
        <w:t xml:space="preserve"> consumption </w:t>
      </w:r>
      <w:r w:rsidR="00E4109E" w:rsidRPr="00D66EAA">
        <w:rPr>
          <w:rFonts w:ascii="Constantia" w:hAnsi="Constantia"/>
          <w:sz w:val="24"/>
          <w:szCs w:val="24"/>
        </w:rPr>
        <w:t xml:space="preserve">can get transformed </w:t>
      </w:r>
      <w:r w:rsidR="004235BE" w:rsidRPr="00D66EAA">
        <w:rPr>
          <w:rFonts w:ascii="Constantia" w:hAnsi="Constantia"/>
          <w:sz w:val="24"/>
          <w:szCs w:val="24"/>
        </w:rPr>
        <w:t xml:space="preserve">into a production of profit. </w:t>
      </w:r>
      <w:r w:rsidR="009E1C27">
        <w:rPr>
          <w:rFonts w:ascii="Constantia" w:hAnsi="Constantia"/>
          <w:sz w:val="24"/>
          <w:szCs w:val="24"/>
        </w:rPr>
        <w:t>I</w:t>
      </w:r>
      <w:r w:rsidR="004235BE" w:rsidRPr="00D66EAA">
        <w:rPr>
          <w:rFonts w:ascii="Constantia" w:hAnsi="Constantia"/>
          <w:sz w:val="24"/>
          <w:szCs w:val="24"/>
        </w:rPr>
        <w:t xml:space="preserve">t also reminds us </w:t>
      </w:r>
      <w:r w:rsidR="007B238C" w:rsidRPr="00D66EAA">
        <w:rPr>
          <w:rFonts w:ascii="Constantia" w:hAnsi="Constantia"/>
          <w:sz w:val="24"/>
          <w:szCs w:val="24"/>
        </w:rPr>
        <w:t xml:space="preserve">of the historically contingent character of such re-invention by </w:t>
      </w:r>
      <w:r w:rsidR="00BD1F4F" w:rsidRPr="00D66EAA">
        <w:rPr>
          <w:rFonts w:ascii="Constantia" w:hAnsi="Constantia"/>
          <w:sz w:val="24"/>
          <w:szCs w:val="24"/>
        </w:rPr>
        <w:t xml:space="preserve">pointing out it is a slave’s body that </w:t>
      </w:r>
      <w:r w:rsidR="0044508A" w:rsidRPr="00D66EAA">
        <w:rPr>
          <w:rFonts w:ascii="Constantia" w:hAnsi="Constantia"/>
          <w:sz w:val="24"/>
          <w:szCs w:val="24"/>
        </w:rPr>
        <w:t xml:space="preserve">becomes the body of such re-invention. </w:t>
      </w:r>
      <w:r w:rsidR="00450A66" w:rsidRPr="00D66EAA">
        <w:rPr>
          <w:rFonts w:ascii="Constantia" w:hAnsi="Constantia"/>
          <w:sz w:val="24"/>
          <w:szCs w:val="24"/>
        </w:rPr>
        <w:t xml:space="preserve">This re-invention </w:t>
      </w:r>
      <w:r w:rsidR="00D3488F" w:rsidRPr="00D66EAA">
        <w:rPr>
          <w:rFonts w:ascii="Constantia" w:hAnsi="Constantia"/>
          <w:sz w:val="24"/>
          <w:szCs w:val="24"/>
        </w:rPr>
        <w:t>seem</w:t>
      </w:r>
      <w:r w:rsidR="00856260" w:rsidRPr="00D66EAA">
        <w:rPr>
          <w:rFonts w:ascii="Constantia" w:hAnsi="Constantia"/>
          <w:sz w:val="24"/>
          <w:szCs w:val="24"/>
        </w:rPr>
        <w:t>s</w:t>
      </w:r>
      <w:r w:rsidR="00D3488F" w:rsidRPr="00D66EAA">
        <w:rPr>
          <w:rFonts w:ascii="Constantia" w:hAnsi="Constantia"/>
          <w:sz w:val="24"/>
          <w:szCs w:val="24"/>
        </w:rPr>
        <w:t xml:space="preserve"> an interesting proposition given that </w:t>
      </w:r>
      <w:r w:rsidR="00E64759" w:rsidRPr="00D66EAA">
        <w:rPr>
          <w:rFonts w:ascii="Constantia" w:hAnsi="Constantia"/>
          <w:sz w:val="24"/>
          <w:szCs w:val="24"/>
        </w:rPr>
        <w:t>the history of</w:t>
      </w:r>
      <w:r w:rsidR="00D3488F" w:rsidRPr="00D66EAA">
        <w:rPr>
          <w:rFonts w:ascii="Constantia" w:hAnsi="Constantia"/>
          <w:sz w:val="24"/>
          <w:szCs w:val="24"/>
        </w:rPr>
        <w:t xml:space="preserve"> capitalism</w:t>
      </w:r>
      <w:r w:rsidR="00856260" w:rsidRPr="00D66EAA">
        <w:rPr>
          <w:rFonts w:ascii="Constantia" w:hAnsi="Constantia"/>
          <w:sz w:val="24"/>
          <w:szCs w:val="24"/>
        </w:rPr>
        <w:t xml:space="preserve"> </w:t>
      </w:r>
      <w:r w:rsidR="00C33B61" w:rsidRPr="00D66EAA">
        <w:rPr>
          <w:rFonts w:ascii="Constantia" w:hAnsi="Constantia"/>
          <w:sz w:val="24"/>
          <w:szCs w:val="24"/>
        </w:rPr>
        <w:t xml:space="preserve">not only </w:t>
      </w:r>
      <w:r w:rsidR="00E64759" w:rsidRPr="00D66EAA">
        <w:rPr>
          <w:rFonts w:ascii="Constantia" w:hAnsi="Constantia"/>
          <w:sz w:val="24"/>
          <w:szCs w:val="24"/>
        </w:rPr>
        <w:t>juxtaposes</w:t>
      </w:r>
      <w:r w:rsidR="00856260" w:rsidRPr="00D66EAA">
        <w:rPr>
          <w:rFonts w:ascii="Constantia" w:hAnsi="Constantia"/>
          <w:sz w:val="24"/>
          <w:szCs w:val="24"/>
        </w:rPr>
        <w:t xml:space="preserve"> consumption and production</w:t>
      </w:r>
      <w:r w:rsidR="00C33B61" w:rsidRPr="00D66EAA">
        <w:rPr>
          <w:rFonts w:ascii="Constantia" w:hAnsi="Constantia"/>
          <w:sz w:val="24"/>
          <w:szCs w:val="24"/>
        </w:rPr>
        <w:t xml:space="preserve"> but also cast</w:t>
      </w:r>
      <w:r w:rsidR="00E64759" w:rsidRPr="00D66EAA">
        <w:rPr>
          <w:rFonts w:ascii="Constantia" w:hAnsi="Constantia"/>
          <w:sz w:val="24"/>
          <w:szCs w:val="24"/>
        </w:rPr>
        <w:t>s</w:t>
      </w:r>
      <w:r w:rsidR="00C33B61" w:rsidRPr="00D66EAA">
        <w:rPr>
          <w:rFonts w:ascii="Constantia" w:hAnsi="Constantia"/>
          <w:sz w:val="24"/>
          <w:szCs w:val="24"/>
        </w:rPr>
        <w:t xml:space="preserve"> them in a paradigm of succession with the former following </w:t>
      </w:r>
      <w:r w:rsidR="005B61B5" w:rsidRPr="00D66EAA">
        <w:rPr>
          <w:rFonts w:ascii="Constantia" w:hAnsi="Constantia"/>
          <w:sz w:val="24"/>
          <w:szCs w:val="24"/>
        </w:rPr>
        <w:t xml:space="preserve">– albeit in changing forms – </w:t>
      </w:r>
      <w:r w:rsidR="00C33B61" w:rsidRPr="00D66EAA">
        <w:rPr>
          <w:rFonts w:ascii="Constantia" w:hAnsi="Constantia"/>
          <w:sz w:val="24"/>
          <w:szCs w:val="24"/>
        </w:rPr>
        <w:t xml:space="preserve">the latter and signalling a </w:t>
      </w:r>
      <w:r w:rsidR="00A262E7" w:rsidRPr="00D66EAA">
        <w:rPr>
          <w:rFonts w:ascii="Constantia" w:hAnsi="Constantia"/>
          <w:sz w:val="24"/>
          <w:szCs w:val="24"/>
        </w:rPr>
        <w:t xml:space="preserve">decidedly negative </w:t>
      </w:r>
      <w:r w:rsidR="00C33B61" w:rsidRPr="00D66EAA">
        <w:rPr>
          <w:rFonts w:ascii="Constantia" w:hAnsi="Constantia"/>
          <w:sz w:val="24"/>
          <w:szCs w:val="24"/>
        </w:rPr>
        <w:t xml:space="preserve">shift </w:t>
      </w:r>
      <w:r w:rsidR="00B11C06" w:rsidRPr="00D66EAA">
        <w:rPr>
          <w:rFonts w:ascii="Constantia" w:hAnsi="Constantia"/>
          <w:sz w:val="24"/>
          <w:szCs w:val="24"/>
        </w:rPr>
        <w:t xml:space="preserve">away from </w:t>
      </w:r>
      <w:r w:rsidR="001E34A5" w:rsidRPr="00D66EAA">
        <w:rPr>
          <w:rFonts w:ascii="Constantia" w:hAnsi="Constantia"/>
          <w:sz w:val="24"/>
          <w:szCs w:val="24"/>
        </w:rPr>
        <w:t xml:space="preserve">the </w:t>
      </w:r>
      <w:r w:rsidR="00C97256" w:rsidRPr="00D66EAA">
        <w:rPr>
          <w:rFonts w:ascii="Constantia" w:hAnsi="Constantia"/>
          <w:sz w:val="24"/>
          <w:szCs w:val="24"/>
        </w:rPr>
        <w:t>value</w:t>
      </w:r>
      <w:r w:rsidR="001E34A5" w:rsidRPr="00D66EAA">
        <w:rPr>
          <w:rFonts w:ascii="Constantia" w:hAnsi="Constantia"/>
          <w:sz w:val="24"/>
          <w:szCs w:val="24"/>
        </w:rPr>
        <w:t xml:space="preserve"> of productive work as a source of wealth. </w:t>
      </w:r>
      <w:r w:rsidR="006E5D9A" w:rsidRPr="00D66EAA">
        <w:rPr>
          <w:rFonts w:ascii="Constantia" w:hAnsi="Constantia"/>
          <w:sz w:val="24"/>
          <w:szCs w:val="24"/>
        </w:rPr>
        <w:t xml:space="preserve">We find this history reflected, for example, in </w:t>
      </w:r>
      <w:r w:rsidR="007D4F2E" w:rsidRPr="00D66EAA">
        <w:rPr>
          <w:rFonts w:ascii="Constantia" w:hAnsi="Constantia"/>
          <w:sz w:val="24"/>
          <w:szCs w:val="24"/>
        </w:rPr>
        <w:t>Jean C</w:t>
      </w:r>
      <w:r w:rsidR="00E64759" w:rsidRPr="00D66EAA">
        <w:rPr>
          <w:rFonts w:ascii="Constantia" w:hAnsi="Constantia"/>
          <w:sz w:val="24"/>
          <w:szCs w:val="24"/>
        </w:rPr>
        <w:t>omaroff and John Comaroff</w:t>
      </w:r>
      <w:r w:rsidR="006E5D9A" w:rsidRPr="00D66EAA">
        <w:rPr>
          <w:rFonts w:ascii="Constantia" w:hAnsi="Constantia"/>
          <w:sz w:val="24"/>
          <w:szCs w:val="24"/>
        </w:rPr>
        <w:t>’s</w:t>
      </w:r>
      <w:r w:rsidR="00E64759" w:rsidRPr="00D66EAA">
        <w:rPr>
          <w:rFonts w:ascii="Constantia" w:hAnsi="Constantia"/>
          <w:sz w:val="24"/>
          <w:szCs w:val="24"/>
        </w:rPr>
        <w:t xml:space="preserve"> </w:t>
      </w:r>
      <w:r w:rsidR="007D4F2E" w:rsidRPr="00D66EAA">
        <w:rPr>
          <w:rFonts w:ascii="Constantia" w:hAnsi="Constantia"/>
          <w:sz w:val="24"/>
          <w:szCs w:val="24"/>
        </w:rPr>
        <w:t xml:space="preserve">diagnostic take on </w:t>
      </w:r>
      <w:r w:rsidR="001A0461" w:rsidRPr="00D66EAA">
        <w:rPr>
          <w:rFonts w:ascii="Constantia" w:hAnsi="Constantia"/>
          <w:sz w:val="24"/>
          <w:szCs w:val="24"/>
        </w:rPr>
        <w:t>capitalism’s late twentieth-century</w:t>
      </w:r>
      <w:r w:rsidR="00D3239A" w:rsidRPr="00D66EAA">
        <w:rPr>
          <w:rFonts w:ascii="Constantia" w:hAnsi="Constantia"/>
          <w:sz w:val="24"/>
          <w:szCs w:val="24"/>
        </w:rPr>
        <w:t>, neoliberal</w:t>
      </w:r>
      <w:r w:rsidR="001A0461" w:rsidRPr="00D66EAA">
        <w:rPr>
          <w:rFonts w:ascii="Constantia" w:hAnsi="Constantia"/>
          <w:sz w:val="24"/>
          <w:szCs w:val="24"/>
        </w:rPr>
        <w:t xml:space="preserve"> </w:t>
      </w:r>
      <w:r w:rsidR="0090431E" w:rsidRPr="00D66EAA">
        <w:rPr>
          <w:rFonts w:ascii="Constantia" w:hAnsi="Constantia"/>
          <w:sz w:val="24"/>
          <w:szCs w:val="24"/>
        </w:rPr>
        <w:t>manifestation</w:t>
      </w:r>
      <w:r w:rsidR="00D3239A" w:rsidRPr="00D66EAA">
        <w:rPr>
          <w:rFonts w:ascii="Constantia" w:hAnsi="Constantia"/>
          <w:sz w:val="24"/>
          <w:szCs w:val="24"/>
        </w:rPr>
        <w:t xml:space="preserve"> foregrounding “the central impetus of capital,” namely, </w:t>
      </w:r>
      <w:r w:rsidR="00A2534E" w:rsidRPr="00D66EAA">
        <w:rPr>
          <w:rFonts w:ascii="Constantia" w:hAnsi="Constantia"/>
          <w:sz w:val="24"/>
          <w:szCs w:val="24"/>
        </w:rPr>
        <w:t>“its capacity to make its own vitality and increase seem independent of all human labour</w:t>
      </w:r>
      <w:r w:rsidR="00263309" w:rsidRPr="00D66EAA">
        <w:rPr>
          <w:rFonts w:ascii="Constantia" w:hAnsi="Constantia"/>
          <w:sz w:val="24"/>
          <w:szCs w:val="24"/>
        </w:rPr>
        <w:t>, to seem like the natural yield of exchange and consumption</w:t>
      </w:r>
      <w:r w:rsidR="00A2534E" w:rsidRPr="00D66EAA">
        <w:rPr>
          <w:rFonts w:ascii="Constantia" w:hAnsi="Constantia"/>
          <w:sz w:val="24"/>
          <w:szCs w:val="24"/>
        </w:rPr>
        <w:t>” (782)</w:t>
      </w:r>
      <w:r w:rsidR="00263309" w:rsidRPr="00D66EAA">
        <w:rPr>
          <w:rFonts w:ascii="Constantia" w:hAnsi="Constantia"/>
          <w:sz w:val="24"/>
          <w:szCs w:val="24"/>
        </w:rPr>
        <w:t xml:space="preserve">, the latter becoming the </w:t>
      </w:r>
      <w:r w:rsidR="00A2534E" w:rsidRPr="00D66EAA">
        <w:rPr>
          <w:rFonts w:ascii="Constantia" w:hAnsi="Constantia"/>
          <w:sz w:val="24"/>
          <w:szCs w:val="24"/>
        </w:rPr>
        <w:t xml:space="preserve">“moving spirit” </w:t>
      </w:r>
      <w:r w:rsidR="00652A65" w:rsidRPr="00D66EAA">
        <w:rPr>
          <w:rFonts w:ascii="Constantia" w:hAnsi="Constantia"/>
          <w:sz w:val="24"/>
          <w:szCs w:val="24"/>
        </w:rPr>
        <w:t xml:space="preserve">(780) </w:t>
      </w:r>
      <w:r w:rsidR="00A2534E" w:rsidRPr="00D66EAA">
        <w:rPr>
          <w:rFonts w:ascii="Constantia" w:hAnsi="Constantia"/>
          <w:sz w:val="24"/>
          <w:szCs w:val="24"/>
        </w:rPr>
        <w:t>of what they term millennial capitalism.</w:t>
      </w:r>
      <w:r w:rsidR="00637021" w:rsidRPr="00D66EAA">
        <w:rPr>
          <w:rFonts w:ascii="Constantia" w:hAnsi="Constantia"/>
          <w:sz w:val="24"/>
          <w:szCs w:val="24"/>
        </w:rPr>
        <w:t xml:space="preserve"> </w:t>
      </w:r>
    </w:p>
    <w:p w:rsidR="001549A3" w:rsidRPr="00D66EAA" w:rsidRDefault="001549A3" w:rsidP="00F7474C">
      <w:pPr>
        <w:autoSpaceDE w:val="0"/>
        <w:autoSpaceDN w:val="0"/>
        <w:adjustRightInd w:val="0"/>
        <w:spacing w:after="0" w:line="480" w:lineRule="auto"/>
        <w:rPr>
          <w:rFonts w:ascii="Constantia" w:hAnsi="Constantia"/>
          <w:sz w:val="24"/>
          <w:szCs w:val="24"/>
        </w:rPr>
      </w:pPr>
    </w:p>
    <w:p w:rsidR="000859E9" w:rsidRPr="00D66EAA" w:rsidRDefault="00637021" w:rsidP="00F7474C">
      <w:pPr>
        <w:autoSpaceDE w:val="0"/>
        <w:autoSpaceDN w:val="0"/>
        <w:adjustRightInd w:val="0"/>
        <w:spacing w:after="0" w:line="480" w:lineRule="auto"/>
        <w:rPr>
          <w:rFonts w:ascii="Constantia" w:hAnsi="Constantia"/>
          <w:sz w:val="24"/>
          <w:szCs w:val="24"/>
        </w:rPr>
      </w:pPr>
      <w:r w:rsidRPr="00D66EAA">
        <w:rPr>
          <w:rFonts w:ascii="Constantia" w:hAnsi="Constantia"/>
          <w:sz w:val="24"/>
          <w:szCs w:val="24"/>
        </w:rPr>
        <w:t>Tutuola’s narrative seems to have travelled beyond the neat</w:t>
      </w:r>
      <w:r w:rsidR="001549A3" w:rsidRPr="00D66EAA">
        <w:rPr>
          <w:rFonts w:ascii="Constantia" w:hAnsi="Constantia"/>
          <w:sz w:val="24"/>
          <w:szCs w:val="24"/>
        </w:rPr>
        <w:t xml:space="preserve"> </w:t>
      </w:r>
      <w:r w:rsidR="00E01588" w:rsidRPr="00D66EAA">
        <w:rPr>
          <w:rFonts w:ascii="Constantia" w:hAnsi="Constantia"/>
          <w:sz w:val="24"/>
          <w:szCs w:val="24"/>
        </w:rPr>
        <w:t xml:space="preserve">progression of capitalist development and ahead of present-day </w:t>
      </w:r>
      <w:r w:rsidR="00216DC9" w:rsidRPr="00D66EAA">
        <w:rPr>
          <w:rFonts w:ascii="Constantia" w:hAnsi="Constantia"/>
          <w:sz w:val="24"/>
          <w:szCs w:val="24"/>
        </w:rPr>
        <w:t xml:space="preserve">readings of </w:t>
      </w:r>
      <w:r w:rsidR="005A54DD" w:rsidRPr="00D66EAA">
        <w:rPr>
          <w:rFonts w:ascii="Constantia" w:hAnsi="Constantia"/>
          <w:sz w:val="24"/>
          <w:szCs w:val="24"/>
        </w:rPr>
        <w:t xml:space="preserve">capitalism </w:t>
      </w:r>
      <w:r w:rsidR="00735924" w:rsidRPr="00D66EAA">
        <w:rPr>
          <w:rFonts w:ascii="Constantia" w:hAnsi="Constantia"/>
          <w:sz w:val="24"/>
          <w:szCs w:val="24"/>
        </w:rPr>
        <w:t>such as Zenia Kish and Justin Leroy’s</w:t>
      </w:r>
      <w:r w:rsidR="0001326D" w:rsidRPr="00D66EAA">
        <w:rPr>
          <w:rFonts w:ascii="Constantia" w:hAnsi="Constantia"/>
          <w:sz w:val="24"/>
          <w:szCs w:val="24"/>
        </w:rPr>
        <w:t>,</w:t>
      </w:r>
      <w:r w:rsidR="00735924" w:rsidRPr="00D66EAA">
        <w:rPr>
          <w:rFonts w:ascii="Constantia" w:hAnsi="Constantia"/>
          <w:sz w:val="24"/>
          <w:szCs w:val="24"/>
        </w:rPr>
        <w:t xml:space="preserve"> which highlight</w:t>
      </w:r>
      <w:r w:rsidR="001A41DD" w:rsidRPr="00D66EAA">
        <w:rPr>
          <w:rFonts w:ascii="Constantia" w:hAnsi="Constantia"/>
          <w:sz w:val="24"/>
          <w:szCs w:val="24"/>
        </w:rPr>
        <w:t xml:space="preserve"> its</w:t>
      </w:r>
      <w:r w:rsidR="005A54DD" w:rsidRPr="00D66EAA">
        <w:rPr>
          <w:rFonts w:ascii="Constantia" w:hAnsi="Constantia"/>
          <w:sz w:val="24"/>
          <w:szCs w:val="24"/>
        </w:rPr>
        <w:t xml:space="preserve"> ingenuity, its </w:t>
      </w:r>
      <w:r w:rsidR="00602E97" w:rsidRPr="00D66EAA">
        <w:rPr>
          <w:rFonts w:ascii="Constantia" w:hAnsi="Constantia"/>
          <w:sz w:val="24"/>
          <w:szCs w:val="24"/>
        </w:rPr>
        <w:t>creative spirit</w:t>
      </w:r>
      <w:r w:rsidR="001A41DD" w:rsidRPr="00D66EAA">
        <w:rPr>
          <w:rFonts w:ascii="Constantia" w:hAnsi="Constantia"/>
          <w:sz w:val="24"/>
          <w:szCs w:val="24"/>
        </w:rPr>
        <w:t xml:space="preserve"> that works, tirelessly, to produce sites for “new value creation”</w:t>
      </w:r>
      <w:r w:rsidR="00813402" w:rsidRPr="00D66EAA">
        <w:rPr>
          <w:rFonts w:ascii="Constantia" w:hAnsi="Constantia"/>
          <w:sz w:val="24"/>
          <w:szCs w:val="24"/>
        </w:rPr>
        <w:t xml:space="preserve"> (632).</w:t>
      </w:r>
      <w:r w:rsidR="003A44CD" w:rsidRPr="00D66EAA">
        <w:rPr>
          <w:rFonts w:ascii="Constantia" w:hAnsi="Constantia"/>
          <w:sz w:val="24"/>
          <w:szCs w:val="24"/>
        </w:rPr>
        <w:t xml:space="preserve"> Rendering</w:t>
      </w:r>
      <w:r w:rsidR="00D30639" w:rsidRPr="00D66EAA">
        <w:rPr>
          <w:rFonts w:ascii="Constantia" w:hAnsi="Constantia"/>
          <w:sz w:val="24"/>
          <w:szCs w:val="24"/>
        </w:rPr>
        <w:t xml:space="preserve"> poverty into </w:t>
      </w:r>
      <w:r w:rsidR="00CD0180" w:rsidRPr="00D66EAA">
        <w:rPr>
          <w:rFonts w:ascii="Constantia" w:hAnsi="Constantia"/>
          <w:sz w:val="24"/>
          <w:szCs w:val="24"/>
        </w:rPr>
        <w:t>a future benefit</w:t>
      </w:r>
      <w:r w:rsidR="00D30639" w:rsidRPr="00D66EAA">
        <w:rPr>
          <w:rFonts w:ascii="Constantia" w:hAnsi="Constantia"/>
          <w:sz w:val="24"/>
          <w:szCs w:val="24"/>
        </w:rPr>
        <w:t>,</w:t>
      </w:r>
      <w:r w:rsidR="007B5D22" w:rsidRPr="00D66EAA">
        <w:rPr>
          <w:rFonts w:ascii="Constantia" w:hAnsi="Constantia"/>
          <w:sz w:val="24"/>
          <w:szCs w:val="24"/>
        </w:rPr>
        <w:t xml:space="preserve"> “into nov</w:t>
      </w:r>
      <w:r w:rsidR="00902AD7" w:rsidRPr="00D66EAA">
        <w:rPr>
          <w:rFonts w:ascii="Constantia" w:hAnsi="Constantia"/>
          <w:sz w:val="24"/>
          <w:szCs w:val="24"/>
        </w:rPr>
        <w:t>el forms of financial productiv</w:t>
      </w:r>
      <w:r w:rsidR="007B5D22" w:rsidRPr="00D66EAA">
        <w:rPr>
          <w:rFonts w:ascii="Constantia" w:hAnsi="Constantia"/>
          <w:sz w:val="24"/>
          <w:szCs w:val="24"/>
        </w:rPr>
        <w:t>ity” (646),</w:t>
      </w:r>
      <w:r w:rsidR="00813402" w:rsidRPr="00D66EAA">
        <w:rPr>
          <w:rFonts w:ascii="Constantia" w:hAnsi="Constantia"/>
          <w:sz w:val="24"/>
          <w:szCs w:val="24"/>
        </w:rPr>
        <w:t xml:space="preserve"> </w:t>
      </w:r>
      <w:r w:rsidR="00D30639" w:rsidRPr="00D66EAA">
        <w:rPr>
          <w:rFonts w:ascii="Constantia" w:hAnsi="Constantia"/>
          <w:sz w:val="24"/>
          <w:szCs w:val="24"/>
        </w:rPr>
        <w:t>p</w:t>
      </w:r>
      <w:r w:rsidR="00813402" w:rsidRPr="00D66EAA">
        <w:rPr>
          <w:rFonts w:ascii="Constantia" w:hAnsi="Constantia"/>
          <w:sz w:val="24"/>
          <w:szCs w:val="24"/>
        </w:rPr>
        <w:t xml:space="preserve">hilanthrocapitalism, as they call it, </w:t>
      </w:r>
      <w:r w:rsidR="0070758C" w:rsidRPr="00D66EAA">
        <w:rPr>
          <w:rFonts w:ascii="Constantia" w:hAnsi="Constantia"/>
          <w:sz w:val="24"/>
          <w:szCs w:val="24"/>
        </w:rPr>
        <w:t xml:space="preserve">may be </w:t>
      </w:r>
      <w:r w:rsidR="00753E86" w:rsidRPr="00D66EAA">
        <w:rPr>
          <w:rFonts w:ascii="Constantia" w:hAnsi="Constantia"/>
          <w:sz w:val="24"/>
          <w:szCs w:val="24"/>
        </w:rPr>
        <w:t xml:space="preserve">one of the contemporary forms capitalism assumes to </w:t>
      </w:r>
      <w:r w:rsidR="0024782C" w:rsidRPr="00D66EAA">
        <w:rPr>
          <w:rFonts w:ascii="Constantia" w:hAnsi="Constantia"/>
          <w:sz w:val="24"/>
          <w:szCs w:val="24"/>
        </w:rPr>
        <w:t>yoke</w:t>
      </w:r>
      <w:r w:rsidR="00753E86" w:rsidRPr="00D66EAA">
        <w:rPr>
          <w:rFonts w:ascii="Constantia" w:hAnsi="Constantia"/>
          <w:sz w:val="24"/>
          <w:szCs w:val="24"/>
        </w:rPr>
        <w:t xml:space="preserve"> seemingly disparate </w:t>
      </w:r>
      <w:r w:rsidR="0024782C" w:rsidRPr="00D66EAA">
        <w:rPr>
          <w:rFonts w:ascii="Constantia" w:hAnsi="Constantia"/>
          <w:sz w:val="24"/>
          <w:szCs w:val="24"/>
        </w:rPr>
        <w:t xml:space="preserve">and conflicting </w:t>
      </w:r>
      <w:r w:rsidR="00753E86" w:rsidRPr="00D66EAA">
        <w:rPr>
          <w:rFonts w:ascii="Constantia" w:hAnsi="Constantia"/>
          <w:sz w:val="24"/>
          <w:szCs w:val="24"/>
        </w:rPr>
        <w:t xml:space="preserve">practices or sentiments </w:t>
      </w:r>
      <w:r w:rsidR="00D30639" w:rsidRPr="00D66EAA">
        <w:rPr>
          <w:rFonts w:ascii="Constantia" w:hAnsi="Constantia"/>
          <w:sz w:val="24"/>
          <w:szCs w:val="24"/>
        </w:rPr>
        <w:t>in the name of</w:t>
      </w:r>
      <w:r w:rsidR="00CD0180" w:rsidRPr="00D66EAA">
        <w:rPr>
          <w:rFonts w:ascii="Constantia" w:hAnsi="Constantia"/>
          <w:sz w:val="24"/>
          <w:szCs w:val="24"/>
        </w:rPr>
        <w:t xml:space="preserve"> profit making, but what it reveals, as does Tutuola’s novel</w:t>
      </w:r>
      <w:r w:rsidR="0001326D" w:rsidRPr="00D66EAA">
        <w:rPr>
          <w:rFonts w:ascii="Constantia" w:hAnsi="Constantia"/>
          <w:sz w:val="24"/>
          <w:szCs w:val="24"/>
        </w:rPr>
        <w:t xml:space="preserve"> (as did the practice of insurance bolstering 18</w:t>
      </w:r>
      <w:r w:rsidR="0001326D" w:rsidRPr="00D66EAA">
        <w:rPr>
          <w:rFonts w:ascii="Constantia" w:hAnsi="Constantia"/>
          <w:sz w:val="24"/>
          <w:szCs w:val="24"/>
          <w:vertAlign w:val="superscript"/>
        </w:rPr>
        <w:t>th</w:t>
      </w:r>
      <w:r w:rsidR="0001326D" w:rsidRPr="00D66EAA">
        <w:rPr>
          <w:rFonts w:ascii="Constantia" w:hAnsi="Constantia"/>
          <w:sz w:val="24"/>
          <w:szCs w:val="24"/>
        </w:rPr>
        <w:t xml:space="preserve"> century slave trade)</w:t>
      </w:r>
      <w:r w:rsidR="00CD0180" w:rsidRPr="00D66EAA">
        <w:rPr>
          <w:rFonts w:ascii="Constantia" w:hAnsi="Constantia"/>
          <w:sz w:val="24"/>
          <w:szCs w:val="24"/>
        </w:rPr>
        <w:t>, is</w:t>
      </w:r>
      <w:r w:rsidR="007D12FE" w:rsidRPr="00D66EAA">
        <w:rPr>
          <w:rFonts w:ascii="Constantia" w:hAnsi="Constantia"/>
          <w:sz w:val="24"/>
          <w:szCs w:val="24"/>
        </w:rPr>
        <w:t xml:space="preserve"> </w:t>
      </w:r>
      <w:r w:rsidR="0037156A" w:rsidRPr="00D66EAA">
        <w:rPr>
          <w:rFonts w:ascii="Constantia" w:hAnsi="Constantia"/>
          <w:sz w:val="24"/>
          <w:szCs w:val="24"/>
        </w:rPr>
        <w:t xml:space="preserve">capitalism’s capacity to </w:t>
      </w:r>
      <w:r w:rsidR="00DD1AF2" w:rsidRPr="00D66EAA">
        <w:rPr>
          <w:rFonts w:ascii="Constantia" w:hAnsi="Constantia"/>
          <w:sz w:val="24"/>
          <w:szCs w:val="24"/>
        </w:rPr>
        <w:t>work</w:t>
      </w:r>
      <w:r w:rsidR="007D12FE" w:rsidRPr="00D66EAA">
        <w:rPr>
          <w:rFonts w:ascii="Constantia" w:hAnsi="Constantia"/>
          <w:sz w:val="24"/>
          <w:szCs w:val="24"/>
        </w:rPr>
        <w:t xml:space="preserve"> against its own logic</w:t>
      </w:r>
      <w:r w:rsidR="001C55A1" w:rsidRPr="00D66EAA">
        <w:rPr>
          <w:rFonts w:ascii="Constantia" w:hAnsi="Constantia"/>
          <w:sz w:val="24"/>
          <w:szCs w:val="24"/>
        </w:rPr>
        <w:t xml:space="preserve"> only to re-affirm and reinstate</w:t>
      </w:r>
      <w:r w:rsidR="00DD1AF2" w:rsidRPr="00D66EAA">
        <w:rPr>
          <w:rFonts w:ascii="Constantia" w:hAnsi="Constantia"/>
          <w:sz w:val="24"/>
          <w:szCs w:val="24"/>
        </w:rPr>
        <w:t xml:space="preserve"> it. </w:t>
      </w:r>
      <w:r w:rsidR="00C62793" w:rsidRPr="00D66EAA">
        <w:rPr>
          <w:rFonts w:ascii="Constantia" w:hAnsi="Constantia"/>
          <w:sz w:val="24"/>
          <w:szCs w:val="24"/>
        </w:rPr>
        <w:t>Revaluing c</w:t>
      </w:r>
      <w:r w:rsidR="000D67F0" w:rsidRPr="00D66EAA">
        <w:rPr>
          <w:rFonts w:ascii="Constantia" w:hAnsi="Constantia"/>
          <w:sz w:val="24"/>
          <w:szCs w:val="24"/>
        </w:rPr>
        <w:t xml:space="preserve">onsumption as a productive act through the deployment of the </w:t>
      </w:r>
      <w:r w:rsidR="00B21E22" w:rsidRPr="00D66EAA">
        <w:rPr>
          <w:rFonts w:ascii="Constantia" w:hAnsi="Constantia"/>
          <w:sz w:val="24"/>
          <w:szCs w:val="24"/>
        </w:rPr>
        <w:t>m</w:t>
      </w:r>
      <w:r w:rsidR="000D67F0" w:rsidRPr="00D66EAA">
        <w:rPr>
          <w:rFonts w:ascii="Constantia" w:hAnsi="Constantia"/>
          <w:sz w:val="24"/>
          <w:szCs w:val="24"/>
        </w:rPr>
        <w:t xml:space="preserve">outh – a supreme organ of consumption but also one </w:t>
      </w:r>
      <w:r w:rsidR="00B21E22" w:rsidRPr="00D66EAA">
        <w:rPr>
          <w:rFonts w:ascii="Constantia" w:hAnsi="Constantia"/>
          <w:sz w:val="24"/>
          <w:szCs w:val="24"/>
        </w:rPr>
        <w:t xml:space="preserve">that illustrates the productive potential of destruction </w:t>
      </w:r>
      <w:r w:rsidR="003F7B4A" w:rsidRPr="00D66EAA">
        <w:rPr>
          <w:rFonts w:ascii="Constantia" w:hAnsi="Constantia"/>
          <w:sz w:val="24"/>
          <w:szCs w:val="24"/>
        </w:rPr>
        <w:t>–</w:t>
      </w:r>
      <w:r w:rsidR="00B21E22" w:rsidRPr="00D66EAA">
        <w:rPr>
          <w:rFonts w:ascii="Constantia" w:hAnsi="Constantia"/>
          <w:sz w:val="24"/>
          <w:szCs w:val="24"/>
        </w:rPr>
        <w:t xml:space="preserve"> </w:t>
      </w:r>
      <w:r w:rsidR="00BC5448" w:rsidRPr="00D66EAA">
        <w:rPr>
          <w:rFonts w:ascii="Constantia" w:hAnsi="Constantia"/>
          <w:sz w:val="24"/>
          <w:szCs w:val="24"/>
        </w:rPr>
        <w:t>Tutuola</w:t>
      </w:r>
      <w:r w:rsidR="00BA5289" w:rsidRPr="00D66EAA">
        <w:rPr>
          <w:rFonts w:ascii="Constantia" w:hAnsi="Constantia"/>
          <w:sz w:val="24"/>
          <w:szCs w:val="24"/>
        </w:rPr>
        <w:t xml:space="preserve">’s novel </w:t>
      </w:r>
      <w:r w:rsidR="00DE1596" w:rsidRPr="00D66EAA">
        <w:rPr>
          <w:rFonts w:ascii="Constantia" w:hAnsi="Constantia"/>
          <w:sz w:val="24"/>
          <w:szCs w:val="24"/>
        </w:rPr>
        <w:t xml:space="preserve">provides </w:t>
      </w:r>
      <w:r w:rsidR="00694900" w:rsidRPr="00D66EAA">
        <w:rPr>
          <w:rFonts w:ascii="Constantia" w:hAnsi="Constantia"/>
          <w:sz w:val="24"/>
          <w:szCs w:val="24"/>
        </w:rPr>
        <w:t>insightful</w:t>
      </w:r>
      <w:r w:rsidR="00F64D1A" w:rsidRPr="00D66EAA">
        <w:rPr>
          <w:rFonts w:ascii="Constantia" w:hAnsi="Constantia"/>
          <w:sz w:val="24"/>
          <w:szCs w:val="24"/>
        </w:rPr>
        <w:t xml:space="preserve"> commentary</w:t>
      </w:r>
      <w:r w:rsidR="00491495" w:rsidRPr="00D66EAA">
        <w:rPr>
          <w:rFonts w:ascii="Constantia" w:hAnsi="Constantia"/>
          <w:sz w:val="24"/>
          <w:szCs w:val="24"/>
        </w:rPr>
        <w:t xml:space="preserve"> on the workings of capitalism by bringing into focus its capacity of turning the less palatable </w:t>
      </w:r>
      <w:r w:rsidR="00817C45" w:rsidRPr="00D66EAA">
        <w:rPr>
          <w:rFonts w:ascii="Constantia" w:hAnsi="Constantia"/>
          <w:sz w:val="24"/>
          <w:szCs w:val="24"/>
        </w:rPr>
        <w:t xml:space="preserve">practices and sentiments </w:t>
      </w:r>
      <w:r w:rsidR="00491495" w:rsidRPr="00D66EAA">
        <w:rPr>
          <w:rFonts w:ascii="Constantia" w:hAnsi="Constantia"/>
          <w:sz w:val="24"/>
          <w:szCs w:val="24"/>
        </w:rPr>
        <w:t>into forms of productivity (whether what is being produced is the self, power, or profit)</w:t>
      </w:r>
      <w:r w:rsidR="00817C45" w:rsidRPr="00D66EAA">
        <w:rPr>
          <w:rFonts w:ascii="Constantia" w:hAnsi="Constantia"/>
          <w:sz w:val="24"/>
          <w:szCs w:val="24"/>
        </w:rPr>
        <w:t xml:space="preserve">. </w:t>
      </w:r>
      <w:r w:rsidR="00B74FCA" w:rsidRPr="00D66EAA">
        <w:rPr>
          <w:rFonts w:ascii="Constantia" w:hAnsi="Constantia"/>
          <w:sz w:val="24"/>
          <w:szCs w:val="24"/>
        </w:rPr>
        <w:t>Tutuola’s mouthwork – that wends its</w:t>
      </w:r>
      <w:r w:rsidR="00302F95" w:rsidRPr="00D66EAA">
        <w:rPr>
          <w:rFonts w:ascii="Constantia" w:hAnsi="Constantia"/>
          <w:sz w:val="24"/>
          <w:szCs w:val="24"/>
        </w:rPr>
        <w:t xml:space="preserve"> </w:t>
      </w:r>
      <w:r w:rsidR="00B74FCA" w:rsidRPr="00D66EAA">
        <w:rPr>
          <w:rFonts w:ascii="Constantia" w:hAnsi="Constantia"/>
          <w:sz w:val="24"/>
          <w:szCs w:val="24"/>
        </w:rPr>
        <w:t xml:space="preserve">way through the entire narrative </w:t>
      </w:r>
      <w:r w:rsidR="00694900" w:rsidRPr="00D66EAA">
        <w:rPr>
          <w:rFonts w:ascii="Constantia" w:hAnsi="Constantia"/>
          <w:sz w:val="24"/>
          <w:szCs w:val="24"/>
        </w:rPr>
        <w:t xml:space="preserve">giving rise to sovereignties and </w:t>
      </w:r>
      <w:r w:rsidR="000F3DD3" w:rsidRPr="00D66EAA">
        <w:rPr>
          <w:rFonts w:ascii="Constantia" w:hAnsi="Constantia"/>
          <w:sz w:val="24"/>
          <w:szCs w:val="24"/>
        </w:rPr>
        <w:t xml:space="preserve">satieties </w:t>
      </w:r>
      <w:r w:rsidR="00302F95" w:rsidRPr="00D66EAA">
        <w:rPr>
          <w:rFonts w:ascii="Constantia" w:hAnsi="Constantia"/>
          <w:sz w:val="24"/>
          <w:szCs w:val="24"/>
        </w:rPr>
        <w:t>–</w:t>
      </w:r>
      <w:r w:rsidR="00B74FCA" w:rsidRPr="00D66EAA">
        <w:rPr>
          <w:rFonts w:ascii="Constantia" w:hAnsi="Constantia"/>
          <w:sz w:val="24"/>
          <w:szCs w:val="24"/>
        </w:rPr>
        <w:t xml:space="preserve"> </w:t>
      </w:r>
      <w:r w:rsidR="00302F95" w:rsidRPr="00D66EAA">
        <w:rPr>
          <w:rFonts w:ascii="Constantia" w:hAnsi="Constantia"/>
          <w:sz w:val="24"/>
          <w:szCs w:val="24"/>
        </w:rPr>
        <w:t>reveals and illustrates</w:t>
      </w:r>
      <w:r w:rsidR="00B74FCA" w:rsidRPr="00D66EAA">
        <w:rPr>
          <w:rFonts w:ascii="Constantia" w:hAnsi="Constantia"/>
          <w:sz w:val="24"/>
          <w:szCs w:val="24"/>
        </w:rPr>
        <w:t xml:space="preserve"> capitalism’s </w:t>
      </w:r>
      <w:r w:rsidR="00042404" w:rsidRPr="00D66EAA">
        <w:rPr>
          <w:rFonts w:ascii="Constantia" w:hAnsi="Constantia"/>
          <w:sz w:val="24"/>
          <w:szCs w:val="24"/>
        </w:rPr>
        <w:t>dependence</w:t>
      </w:r>
      <w:r w:rsidR="00B74FCA" w:rsidRPr="00D66EAA">
        <w:rPr>
          <w:rFonts w:ascii="Constantia" w:hAnsi="Constantia"/>
          <w:sz w:val="24"/>
          <w:szCs w:val="24"/>
        </w:rPr>
        <w:t xml:space="preserve"> on </w:t>
      </w:r>
      <w:r w:rsidR="00597321" w:rsidRPr="00D66EAA">
        <w:rPr>
          <w:rFonts w:ascii="Constantia" w:hAnsi="Constantia"/>
          <w:sz w:val="24"/>
          <w:szCs w:val="24"/>
        </w:rPr>
        <w:t>(this</w:t>
      </w:r>
      <w:r w:rsidR="00694900" w:rsidRPr="00D66EAA">
        <w:rPr>
          <w:rFonts w:ascii="Constantia" w:hAnsi="Constantia"/>
          <w:sz w:val="24"/>
          <w:szCs w:val="24"/>
        </w:rPr>
        <w:t xml:space="preserve"> logic of ) </w:t>
      </w:r>
      <w:r w:rsidR="00042404" w:rsidRPr="00D66EAA">
        <w:rPr>
          <w:rFonts w:ascii="Constantia" w:hAnsi="Constantia"/>
          <w:sz w:val="24"/>
          <w:szCs w:val="24"/>
        </w:rPr>
        <w:t>r</w:t>
      </w:r>
      <w:r w:rsidR="00817C45" w:rsidRPr="00D66EAA">
        <w:rPr>
          <w:rFonts w:ascii="Constantia" w:hAnsi="Constantia"/>
          <w:sz w:val="24"/>
          <w:szCs w:val="24"/>
        </w:rPr>
        <w:t>edemption</w:t>
      </w:r>
      <w:r w:rsidR="00FD7E7C" w:rsidRPr="00D66EAA">
        <w:rPr>
          <w:rFonts w:ascii="Constantia" w:hAnsi="Constantia"/>
          <w:sz w:val="24"/>
          <w:szCs w:val="24"/>
        </w:rPr>
        <w:t>.</w:t>
      </w:r>
      <w:r w:rsidR="00491495" w:rsidRPr="00D66EAA">
        <w:rPr>
          <w:rFonts w:ascii="Constantia" w:hAnsi="Constantia"/>
          <w:sz w:val="24"/>
          <w:szCs w:val="24"/>
        </w:rPr>
        <w:t xml:space="preserve"> </w:t>
      </w:r>
      <w:r w:rsidR="009E7378" w:rsidRPr="00D66EAA">
        <w:rPr>
          <w:rFonts w:ascii="Constantia" w:hAnsi="Constantia"/>
          <w:sz w:val="24"/>
          <w:szCs w:val="24"/>
        </w:rPr>
        <w:t>Thus</w:t>
      </w:r>
      <w:r w:rsidR="006F4407" w:rsidRPr="00D66EAA">
        <w:rPr>
          <w:rFonts w:ascii="Constantia" w:hAnsi="Constantia"/>
          <w:sz w:val="24"/>
          <w:szCs w:val="24"/>
        </w:rPr>
        <w:t xml:space="preserve"> the work the mouth does</w:t>
      </w:r>
      <w:r w:rsidR="00632E2F" w:rsidRPr="00D66EAA">
        <w:rPr>
          <w:rFonts w:ascii="Constantia" w:hAnsi="Constantia"/>
          <w:sz w:val="24"/>
          <w:szCs w:val="24"/>
        </w:rPr>
        <w:t xml:space="preserve"> destroying/consuming but also producing </w:t>
      </w:r>
      <w:r w:rsidR="006F4407" w:rsidRPr="00D66EAA">
        <w:rPr>
          <w:rFonts w:ascii="Constantia" w:hAnsi="Constantia"/>
          <w:sz w:val="24"/>
          <w:szCs w:val="24"/>
        </w:rPr>
        <w:t xml:space="preserve">something in excess of what is consumed/destroyed not only tampers with </w:t>
      </w:r>
      <w:r w:rsidR="006A14E1" w:rsidRPr="00D66EAA">
        <w:rPr>
          <w:rFonts w:ascii="Constantia" w:hAnsi="Constantia"/>
          <w:sz w:val="24"/>
          <w:szCs w:val="24"/>
        </w:rPr>
        <w:t xml:space="preserve">the line </w:t>
      </w:r>
      <w:r w:rsidR="00BA5289" w:rsidRPr="00D66EAA">
        <w:rPr>
          <w:rFonts w:ascii="Constantia" w:hAnsi="Constantia"/>
          <w:sz w:val="24"/>
          <w:szCs w:val="24"/>
        </w:rPr>
        <w:t xml:space="preserve">neatly </w:t>
      </w:r>
      <w:r w:rsidR="00D445AB" w:rsidRPr="00D66EAA">
        <w:rPr>
          <w:rFonts w:ascii="Constantia" w:hAnsi="Constantia"/>
          <w:sz w:val="24"/>
          <w:szCs w:val="24"/>
        </w:rPr>
        <w:t xml:space="preserve">separating consumption and production but also </w:t>
      </w:r>
      <w:r w:rsidR="00656ECD" w:rsidRPr="00D66EAA">
        <w:rPr>
          <w:rFonts w:ascii="Constantia" w:hAnsi="Constantia"/>
          <w:sz w:val="24"/>
          <w:szCs w:val="24"/>
        </w:rPr>
        <w:t xml:space="preserve">points to </w:t>
      </w:r>
      <w:r w:rsidR="008346F3" w:rsidRPr="00D66EAA">
        <w:rPr>
          <w:rFonts w:ascii="Constantia" w:hAnsi="Constantia"/>
          <w:sz w:val="24"/>
          <w:szCs w:val="24"/>
        </w:rPr>
        <w:t xml:space="preserve">this re-moralizing drive </w:t>
      </w:r>
      <w:r w:rsidR="00745FDB" w:rsidRPr="00D66EAA">
        <w:rPr>
          <w:rFonts w:ascii="Constantia" w:hAnsi="Constantia"/>
          <w:sz w:val="24"/>
          <w:szCs w:val="24"/>
        </w:rPr>
        <w:t>meant to</w:t>
      </w:r>
      <w:r w:rsidR="008346F3" w:rsidRPr="00D66EAA">
        <w:rPr>
          <w:rFonts w:ascii="Constantia" w:hAnsi="Constantia"/>
          <w:sz w:val="24"/>
          <w:szCs w:val="24"/>
        </w:rPr>
        <w:t xml:space="preserve"> salvage the destruction-in-consumption from </w:t>
      </w:r>
      <w:r w:rsidR="00800F3A" w:rsidRPr="00D66EAA">
        <w:rPr>
          <w:rFonts w:ascii="Constantia" w:hAnsi="Constantia"/>
          <w:sz w:val="24"/>
          <w:szCs w:val="24"/>
        </w:rPr>
        <w:t>the</w:t>
      </w:r>
      <w:r w:rsidR="00597321" w:rsidRPr="00D66EAA">
        <w:rPr>
          <w:rFonts w:ascii="Constantia" w:hAnsi="Constantia"/>
          <w:sz w:val="24"/>
          <w:szCs w:val="24"/>
        </w:rPr>
        <w:t xml:space="preserve"> moral </w:t>
      </w:r>
      <w:r w:rsidR="00800F3A" w:rsidRPr="00D66EAA">
        <w:rPr>
          <w:rFonts w:ascii="Constantia" w:hAnsi="Constantia"/>
          <w:sz w:val="24"/>
          <w:szCs w:val="24"/>
        </w:rPr>
        <w:t xml:space="preserve">dubiety it raises </w:t>
      </w:r>
      <w:r w:rsidR="00597321" w:rsidRPr="00D66EAA">
        <w:rPr>
          <w:rFonts w:ascii="Constantia" w:hAnsi="Constantia"/>
          <w:sz w:val="24"/>
          <w:szCs w:val="24"/>
        </w:rPr>
        <w:t>(</w:t>
      </w:r>
      <w:r w:rsidR="00800F3A" w:rsidRPr="00D66EAA">
        <w:rPr>
          <w:rFonts w:ascii="Constantia" w:hAnsi="Constantia"/>
          <w:sz w:val="24"/>
          <w:szCs w:val="24"/>
        </w:rPr>
        <w:t xml:space="preserve">and </w:t>
      </w:r>
      <w:r w:rsidR="003361AC" w:rsidRPr="00D66EAA">
        <w:rPr>
          <w:rFonts w:ascii="Constantia" w:hAnsi="Constantia"/>
          <w:sz w:val="24"/>
          <w:szCs w:val="24"/>
        </w:rPr>
        <w:t>the fact that the novel</w:t>
      </w:r>
      <w:r w:rsidR="00CD496B" w:rsidRPr="00D66EAA">
        <w:rPr>
          <w:rFonts w:ascii="Constantia" w:hAnsi="Constantia"/>
          <w:sz w:val="24"/>
          <w:szCs w:val="24"/>
        </w:rPr>
        <w:t xml:space="preserve"> constant</w:t>
      </w:r>
      <w:r w:rsidR="003361AC" w:rsidRPr="00D66EAA">
        <w:rPr>
          <w:rFonts w:ascii="Constantia" w:hAnsi="Constantia"/>
          <w:sz w:val="24"/>
          <w:szCs w:val="24"/>
        </w:rPr>
        <w:t>ly</w:t>
      </w:r>
      <w:r w:rsidR="00CD496B" w:rsidRPr="00D66EAA">
        <w:rPr>
          <w:rFonts w:ascii="Constantia" w:hAnsi="Constantia"/>
          <w:sz w:val="24"/>
          <w:szCs w:val="24"/>
        </w:rPr>
        <w:t xml:space="preserve"> tinge</w:t>
      </w:r>
      <w:r w:rsidR="003361AC" w:rsidRPr="00D66EAA">
        <w:rPr>
          <w:rFonts w:ascii="Constantia" w:hAnsi="Constantia"/>
          <w:sz w:val="24"/>
          <w:szCs w:val="24"/>
        </w:rPr>
        <w:t>s</w:t>
      </w:r>
      <w:r w:rsidR="00CD496B" w:rsidRPr="00D66EAA">
        <w:rPr>
          <w:rFonts w:ascii="Constantia" w:hAnsi="Constantia"/>
          <w:sz w:val="24"/>
          <w:szCs w:val="24"/>
        </w:rPr>
        <w:t xml:space="preserve"> </w:t>
      </w:r>
      <w:r w:rsidR="00597321" w:rsidRPr="00D66EAA">
        <w:rPr>
          <w:rFonts w:ascii="Constantia" w:hAnsi="Constantia"/>
          <w:sz w:val="24"/>
          <w:szCs w:val="24"/>
        </w:rPr>
        <w:t xml:space="preserve">consumption </w:t>
      </w:r>
      <w:r w:rsidR="00CD496B" w:rsidRPr="00D66EAA">
        <w:rPr>
          <w:rFonts w:ascii="Constantia" w:hAnsi="Constantia"/>
          <w:sz w:val="24"/>
          <w:szCs w:val="24"/>
        </w:rPr>
        <w:t xml:space="preserve">with moral and aesthetic ugliness </w:t>
      </w:r>
      <w:r w:rsidR="00F36F1F" w:rsidRPr="00D66EAA">
        <w:rPr>
          <w:rFonts w:ascii="Constantia" w:hAnsi="Constantia"/>
          <w:sz w:val="24"/>
          <w:szCs w:val="24"/>
        </w:rPr>
        <w:t>both exposes but also justifies the work of redemption</w:t>
      </w:r>
      <w:r w:rsidR="00597321" w:rsidRPr="00D66EAA">
        <w:rPr>
          <w:rFonts w:ascii="Constantia" w:hAnsi="Constantia"/>
          <w:sz w:val="24"/>
          <w:szCs w:val="24"/>
        </w:rPr>
        <w:t>)</w:t>
      </w:r>
      <w:r w:rsidR="00F36F1F" w:rsidRPr="00D66EAA">
        <w:rPr>
          <w:rFonts w:ascii="Constantia" w:hAnsi="Constantia"/>
          <w:sz w:val="24"/>
          <w:szCs w:val="24"/>
        </w:rPr>
        <w:t>.</w:t>
      </w:r>
      <w:r w:rsidR="00CE0253" w:rsidRPr="00D66EAA">
        <w:rPr>
          <w:rFonts w:ascii="Constantia" w:hAnsi="Constantia"/>
          <w:sz w:val="24"/>
          <w:szCs w:val="24"/>
        </w:rPr>
        <w:t xml:space="preserve"> </w:t>
      </w:r>
    </w:p>
    <w:p w:rsidR="000859E9" w:rsidRPr="00D66EAA" w:rsidRDefault="000859E9" w:rsidP="00F7474C">
      <w:pPr>
        <w:autoSpaceDE w:val="0"/>
        <w:autoSpaceDN w:val="0"/>
        <w:adjustRightInd w:val="0"/>
        <w:spacing w:after="0" w:line="480" w:lineRule="auto"/>
        <w:rPr>
          <w:rFonts w:ascii="Constantia" w:hAnsi="Constantia"/>
          <w:sz w:val="24"/>
          <w:szCs w:val="24"/>
        </w:rPr>
      </w:pPr>
    </w:p>
    <w:p w:rsidR="00426843" w:rsidRPr="00D66EAA" w:rsidRDefault="00EA1C51" w:rsidP="0088436F">
      <w:pPr>
        <w:autoSpaceDE w:val="0"/>
        <w:autoSpaceDN w:val="0"/>
        <w:adjustRightInd w:val="0"/>
        <w:spacing w:after="0" w:line="480" w:lineRule="auto"/>
        <w:rPr>
          <w:rFonts w:ascii="Constantia" w:hAnsi="Constantia"/>
          <w:sz w:val="24"/>
          <w:szCs w:val="24"/>
        </w:rPr>
      </w:pPr>
      <w:r w:rsidRPr="00D66EAA">
        <w:rPr>
          <w:rFonts w:ascii="Constantia" w:hAnsi="Constantia"/>
          <w:sz w:val="24"/>
          <w:szCs w:val="24"/>
        </w:rPr>
        <w:t xml:space="preserve">Thus, Chinua Achebe may have inadequately </w:t>
      </w:r>
      <w:r w:rsidR="00397D29" w:rsidRPr="00D66EAA">
        <w:rPr>
          <w:rFonts w:ascii="Constantia" w:hAnsi="Constantia"/>
          <w:sz w:val="24"/>
          <w:szCs w:val="24"/>
        </w:rPr>
        <w:t>gauged</w:t>
      </w:r>
      <w:r w:rsidRPr="00D66EAA">
        <w:rPr>
          <w:rFonts w:ascii="Constantia" w:hAnsi="Constantia"/>
          <w:sz w:val="24"/>
          <w:szCs w:val="24"/>
        </w:rPr>
        <w:t xml:space="preserve"> the moral import of Tutuola’s fiction when he praised </w:t>
      </w:r>
      <w:r w:rsidR="00397D29" w:rsidRPr="00D66EAA">
        <w:rPr>
          <w:rFonts w:ascii="Constantia" w:hAnsi="Constantia"/>
          <w:sz w:val="24"/>
          <w:szCs w:val="24"/>
        </w:rPr>
        <w:t xml:space="preserve">him for </w:t>
      </w:r>
      <w:r w:rsidR="00740943" w:rsidRPr="00D66EAA">
        <w:rPr>
          <w:rFonts w:ascii="Constantia" w:hAnsi="Constantia"/>
          <w:sz w:val="24"/>
          <w:szCs w:val="24"/>
        </w:rPr>
        <w:t xml:space="preserve">valorizing labour as opposed to consumption. </w:t>
      </w:r>
      <w:r w:rsidR="008D70E2" w:rsidRPr="00D66EAA">
        <w:rPr>
          <w:rFonts w:ascii="Constantia" w:hAnsi="Constantia"/>
          <w:sz w:val="24"/>
          <w:szCs w:val="24"/>
        </w:rPr>
        <w:t>“For what could be more relevant,” spoke Achebe in his 1977 lecture at the University of Ibadan</w:t>
      </w:r>
      <w:r w:rsidR="00A15A2A" w:rsidRPr="00D66EAA">
        <w:rPr>
          <w:rFonts w:ascii="Constantia" w:hAnsi="Constantia"/>
          <w:sz w:val="24"/>
          <w:szCs w:val="24"/>
        </w:rPr>
        <w:t xml:space="preserve"> on Tutuola’s writing</w:t>
      </w:r>
      <w:r w:rsidR="008D70E2" w:rsidRPr="00D66EAA">
        <w:rPr>
          <w:rFonts w:ascii="Constantia" w:hAnsi="Constantia"/>
          <w:sz w:val="24"/>
          <w:szCs w:val="24"/>
        </w:rPr>
        <w:t>, “than a celebration of work today for the benefit of a generation and a people whose heroes are no longer makers of things and ideas but spectacular and insatia</w:t>
      </w:r>
      <w:r w:rsidR="000512B5">
        <w:rPr>
          <w:rFonts w:ascii="Constantia" w:hAnsi="Constantia"/>
          <w:sz w:val="24"/>
          <w:szCs w:val="24"/>
        </w:rPr>
        <w:t>ble consumers?” (qtd. in Wenzel</w:t>
      </w:r>
      <w:r w:rsidR="008D70E2" w:rsidRPr="00D66EAA">
        <w:rPr>
          <w:rFonts w:ascii="Constantia" w:hAnsi="Constantia"/>
          <w:sz w:val="24"/>
          <w:szCs w:val="24"/>
        </w:rPr>
        <w:t xml:space="preserve"> 451).</w:t>
      </w:r>
      <w:r w:rsidR="00740943" w:rsidRPr="00D66EAA">
        <w:rPr>
          <w:rFonts w:ascii="Constantia" w:hAnsi="Constantia"/>
          <w:sz w:val="24"/>
          <w:szCs w:val="24"/>
        </w:rPr>
        <w:t xml:space="preserve"> Tutuola’s </w:t>
      </w:r>
      <w:r w:rsidR="00CF5ADB" w:rsidRPr="00D66EAA">
        <w:rPr>
          <w:rFonts w:ascii="Constantia" w:hAnsi="Constantia"/>
          <w:sz w:val="24"/>
          <w:szCs w:val="24"/>
        </w:rPr>
        <w:t xml:space="preserve">interest in the </w:t>
      </w:r>
      <w:r w:rsidR="004D3423" w:rsidRPr="00D66EAA">
        <w:rPr>
          <w:rFonts w:ascii="Constantia" w:hAnsi="Constantia"/>
          <w:sz w:val="24"/>
          <w:szCs w:val="24"/>
        </w:rPr>
        <w:t>ethics of labour as opposed to the moral degradations of consumption goes beyond their opposition</w:t>
      </w:r>
      <w:r w:rsidR="00A15A2A" w:rsidRPr="00D66EAA">
        <w:rPr>
          <w:rFonts w:ascii="Constantia" w:hAnsi="Constantia"/>
          <w:sz w:val="24"/>
          <w:szCs w:val="24"/>
        </w:rPr>
        <w:t xml:space="preserve">: </w:t>
      </w:r>
      <w:r w:rsidR="00A15A2A" w:rsidRPr="00D66EAA">
        <w:rPr>
          <w:rFonts w:ascii="Constantia" w:hAnsi="Constantia"/>
          <w:i/>
          <w:sz w:val="24"/>
          <w:szCs w:val="24"/>
        </w:rPr>
        <w:t xml:space="preserve">My Life in the Bush of Ghosts </w:t>
      </w:r>
      <w:r w:rsidR="00A15A2A" w:rsidRPr="00D66EAA">
        <w:rPr>
          <w:rFonts w:ascii="Constantia" w:hAnsi="Constantia"/>
          <w:sz w:val="24"/>
          <w:szCs w:val="24"/>
        </w:rPr>
        <w:t xml:space="preserve">exposes capitalism’s </w:t>
      </w:r>
      <w:r w:rsidR="00A10CDF" w:rsidRPr="00D66EAA">
        <w:rPr>
          <w:rFonts w:ascii="Constantia" w:hAnsi="Constantia"/>
          <w:sz w:val="24"/>
          <w:szCs w:val="24"/>
        </w:rPr>
        <w:t xml:space="preserve">ruse, its </w:t>
      </w:r>
      <w:r w:rsidR="00A670FC" w:rsidRPr="00D66EAA">
        <w:rPr>
          <w:rFonts w:ascii="Constantia" w:hAnsi="Constantia"/>
          <w:sz w:val="24"/>
          <w:szCs w:val="24"/>
        </w:rPr>
        <w:t>drive</w:t>
      </w:r>
      <w:r w:rsidR="00660707" w:rsidRPr="00D66EAA">
        <w:rPr>
          <w:rFonts w:ascii="Constantia" w:hAnsi="Constantia"/>
          <w:sz w:val="24"/>
          <w:szCs w:val="24"/>
        </w:rPr>
        <w:t xml:space="preserve"> </w:t>
      </w:r>
      <w:r w:rsidR="00320F89" w:rsidRPr="00D66EAA">
        <w:rPr>
          <w:rFonts w:ascii="Constantia" w:hAnsi="Constantia"/>
          <w:sz w:val="24"/>
          <w:szCs w:val="24"/>
        </w:rPr>
        <w:t>to re-moralize itself by</w:t>
      </w:r>
      <w:r w:rsidR="00450796" w:rsidRPr="00D66EAA">
        <w:rPr>
          <w:rFonts w:ascii="Constantia" w:hAnsi="Constantia"/>
          <w:sz w:val="24"/>
          <w:szCs w:val="24"/>
        </w:rPr>
        <w:t xml:space="preserve"> rendering consumption </w:t>
      </w:r>
      <w:r w:rsidR="00821465" w:rsidRPr="00D66EAA">
        <w:rPr>
          <w:rFonts w:ascii="Constantia" w:hAnsi="Constantia"/>
          <w:sz w:val="24"/>
          <w:szCs w:val="24"/>
        </w:rPr>
        <w:t>a productive act beyond reprobation</w:t>
      </w:r>
      <w:r w:rsidR="00DF4BEC" w:rsidRPr="00D66EAA">
        <w:rPr>
          <w:rFonts w:ascii="Constantia" w:hAnsi="Constantia"/>
          <w:sz w:val="24"/>
          <w:szCs w:val="24"/>
        </w:rPr>
        <w:t xml:space="preserve">. The problem </w:t>
      </w:r>
      <w:r w:rsidR="00482755" w:rsidRPr="00D66EAA">
        <w:rPr>
          <w:rFonts w:ascii="Constantia" w:hAnsi="Constantia"/>
          <w:sz w:val="24"/>
          <w:szCs w:val="24"/>
        </w:rPr>
        <w:t>does not lie</w:t>
      </w:r>
      <w:r w:rsidR="00502ABD" w:rsidRPr="00D66EAA">
        <w:rPr>
          <w:rFonts w:ascii="Constantia" w:hAnsi="Constantia"/>
          <w:sz w:val="24"/>
          <w:szCs w:val="24"/>
        </w:rPr>
        <w:t>, then,</w:t>
      </w:r>
      <w:r w:rsidR="00D932D1" w:rsidRPr="00D66EAA">
        <w:rPr>
          <w:rFonts w:ascii="Constantia" w:hAnsi="Constantia"/>
          <w:sz w:val="24"/>
          <w:szCs w:val="24"/>
        </w:rPr>
        <w:t xml:space="preserve"> </w:t>
      </w:r>
      <w:r w:rsidR="00DF4BEC" w:rsidRPr="00D66EAA">
        <w:rPr>
          <w:rFonts w:ascii="Constantia" w:hAnsi="Constantia"/>
          <w:sz w:val="24"/>
          <w:szCs w:val="24"/>
        </w:rPr>
        <w:t>Tutuola’</w:t>
      </w:r>
      <w:r w:rsidR="006E39C2" w:rsidRPr="00D66EAA">
        <w:rPr>
          <w:rFonts w:ascii="Constantia" w:hAnsi="Constantia"/>
          <w:sz w:val="24"/>
          <w:szCs w:val="24"/>
        </w:rPr>
        <w:t xml:space="preserve">s novel is saying, </w:t>
      </w:r>
      <w:r w:rsidR="00482755" w:rsidRPr="00D66EAA">
        <w:rPr>
          <w:rFonts w:ascii="Constantia" w:hAnsi="Constantia"/>
          <w:sz w:val="24"/>
          <w:szCs w:val="24"/>
        </w:rPr>
        <w:t>in</w:t>
      </w:r>
      <w:r w:rsidR="006E39C2" w:rsidRPr="00D66EAA">
        <w:rPr>
          <w:rFonts w:ascii="Constantia" w:hAnsi="Constantia"/>
          <w:sz w:val="24"/>
          <w:szCs w:val="24"/>
        </w:rPr>
        <w:t xml:space="preserve"> juxtaposing insatiable consumption to work </w:t>
      </w:r>
      <w:r w:rsidR="00D932D1" w:rsidRPr="00D66EAA">
        <w:rPr>
          <w:rFonts w:ascii="Constantia" w:hAnsi="Constantia"/>
          <w:sz w:val="24"/>
          <w:szCs w:val="24"/>
        </w:rPr>
        <w:t xml:space="preserve">to bemoan the corrupt character of the former but </w:t>
      </w:r>
      <w:r w:rsidR="0072603D" w:rsidRPr="00D66EAA">
        <w:rPr>
          <w:rFonts w:ascii="Constantia" w:hAnsi="Constantia"/>
          <w:sz w:val="24"/>
          <w:szCs w:val="24"/>
        </w:rPr>
        <w:t xml:space="preserve">in </w:t>
      </w:r>
      <w:r w:rsidR="00DD39DF" w:rsidRPr="00D66EAA">
        <w:rPr>
          <w:rFonts w:ascii="Constantia" w:hAnsi="Constantia"/>
          <w:sz w:val="24"/>
          <w:szCs w:val="24"/>
        </w:rPr>
        <w:t xml:space="preserve">noting </w:t>
      </w:r>
      <w:r w:rsidR="00876B77" w:rsidRPr="00D66EAA">
        <w:rPr>
          <w:rFonts w:ascii="Constantia" w:hAnsi="Constantia"/>
          <w:sz w:val="24"/>
          <w:szCs w:val="24"/>
        </w:rPr>
        <w:t>how consumption gets to be clad in the garb of productivity</w:t>
      </w:r>
      <w:r w:rsidR="00233AD6" w:rsidRPr="00D66EAA">
        <w:rPr>
          <w:rFonts w:ascii="Constantia" w:hAnsi="Constantia"/>
          <w:sz w:val="24"/>
          <w:szCs w:val="24"/>
        </w:rPr>
        <w:t xml:space="preserve">, how it recreates itself </w:t>
      </w:r>
      <w:r w:rsidR="00C36F89" w:rsidRPr="00D66EAA">
        <w:rPr>
          <w:rFonts w:ascii="Constantia" w:hAnsi="Constantia"/>
          <w:sz w:val="24"/>
          <w:szCs w:val="24"/>
        </w:rPr>
        <w:t xml:space="preserve">as productive of something </w:t>
      </w:r>
      <w:r w:rsidR="00502ABD" w:rsidRPr="00D66EAA">
        <w:rPr>
          <w:rFonts w:ascii="Constantia" w:hAnsi="Constantia"/>
          <w:sz w:val="24"/>
          <w:szCs w:val="24"/>
        </w:rPr>
        <w:t xml:space="preserve">that </w:t>
      </w:r>
      <w:r w:rsidR="00C36F89" w:rsidRPr="00D66EAA">
        <w:rPr>
          <w:rFonts w:ascii="Constantia" w:hAnsi="Constantia"/>
          <w:sz w:val="24"/>
          <w:szCs w:val="24"/>
        </w:rPr>
        <w:t>extends beyond the mere act of consuming</w:t>
      </w:r>
      <w:r w:rsidR="00CE5712" w:rsidRPr="00D66EAA">
        <w:rPr>
          <w:rFonts w:ascii="Constantia" w:hAnsi="Constantia"/>
          <w:sz w:val="24"/>
          <w:szCs w:val="24"/>
        </w:rPr>
        <w:t xml:space="preserve"> (and the parameters of the mouth that performs it)</w:t>
      </w:r>
      <w:r w:rsidR="00C36F89" w:rsidRPr="00D66EAA">
        <w:rPr>
          <w:rFonts w:ascii="Constantia" w:hAnsi="Constantia"/>
          <w:sz w:val="24"/>
          <w:szCs w:val="24"/>
        </w:rPr>
        <w:t>.</w:t>
      </w:r>
      <w:r w:rsidR="00360621" w:rsidRPr="00D66EAA">
        <w:rPr>
          <w:rFonts w:ascii="Constantia" w:hAnsi="Constantia"/>
          <w:sz w:val="24"/>
          <w:szCs w:val="24"/>
        </w:rPr>
        <w:t xml:space="preserve"> The ghostly mouthwork fleshing out the narrative may be</w:t>
      </w:r>
      <w:r w:rsidR="006C6D65" w:rsidRPr="00D66EAA">
        <w:rPr>
          <w:rFonts w:ascii="Constantia" w:hAnsi="Constantia"/>
          <w:sz w:val="24"/>
          <w:szCs w:val="24"/>
        </w:rPr>
        <w:t xml:space="preserve"> </w:t>
      </w:r>
      <w:r w:rsidR="005E0095" w:rsidRPr="00D66EAA">
        <w:rPr>
          <w:rFonts w:ascii="Constantia" w:hAnsi="Constantia"/>
          <w:sz w:val="24"/>
          <w:szCs w:val="24"/>
        </w:rPr>
        <w:t>an odd metaphor with which to denote the productivity of consumption</w:t>
      </w:r>
      <w:r w:rsidR="006C6D65" w:rsidRPr="00D66EAA">
        <w:rPr>
          <w:rFonts w:ascii="Constantia" w:hAnsi="Constantia"/>
          <w:sz w:val="24"/>
          <w:szCs w:val="24"/>
        </w:rPr>
        <w:t xml:space="preserve"> yet it captures </w:t>
      </w:r>
      <w:r w:rsidR="00027368" w:rsidRPr="00D66EAA">
        <w:rPr>
          <w:rFonts w:ascii="Constantia" w:hAnsi="Constantia"/>
          <w:sz w:val="24"/>
          <w:szCs w:val="24"/>
        </w:rPr>
        <w:t xml:space="preserve">adequately </w:t>
      </w:r>
      <w:r w:rsidR="005E0095" w:rsidRPr="00D66EAA">
        <w:rPr>
          <w:rFonts w:ascii="Constantia" w:hAnsi="Constantia"/>
          <w:sz w:val="24"/>
          <w:szCs w:val="24"/>
        </w:rPr>
        <w:t xml:space="preserve">the kind of labour at stake </w:t>
      </w:r>
      <w:r w:rsidR="00A53401" w:rsidRPr="00D66EAA">
        <w:rPr>
          <w:rFonts w:ascii="Constantia" w:hAnsi="Constantia"/>
          <w:sz w:val="24"/>
          <w:szCs w:val="24"/>
        </w:rPr>
        <w:t xml:space="preserve">in the </w:t>
      </w:r>
      <w:r w:rsidR="004C444B" w:rsidRPr="00D66EAA">
        <w:rPr>
          <w:rFonts w:ascii="Constantia" w:hAnsi="Constantia"/>
          <w:sz w:val="24"/>
          <w:szCs w:val="24"/>
        </w:rPr>
        <w:t xml:space="preserve">translation of consumption into an act of production </w:t>
      </w:r>
      <w:r w:rsidR="00556CA9" w:rsidRPr="00D66EAA">
        <w:rPr>
          <w:rFonts w:ascii="Constantia" w:hAnsi="Constantia"/>
          <w:sz w:val="24"/>
          <w:szCs w:val="24"/>
        </w:rPr>
        <w:t>(</w:t>
      </w:r>
      <w:r w:rsidR="004C444B" w:rsidRPr="00D66EAA">
        <w:rPr>
          <w:rFonts w:ascii="Constantia" w:hAnsi="Constantia"/>
          <w:sz w:val="24"/>
          <w:szCs w:val="24"/>
        </w:rPr>
        <w:t xml:space="preserve">including the </w:t>
      </w:r>
      <w:r w:rsidR="00556CA9" w:rsidRPr="00D66EAA">
        <w:rPr>
          <w:rFonts w:ascii="Constantia" w:hAnsi="Constantia"/>
          <w:sz w:val="24"/>
          <w:szCs w:val="24"/>
        </w:rPr>
        <w:t>simultaneous destruction</w:t>
      </w:r>
      <w:r w:rsidR="00C128E4" w:rsidRPr="00D66EAA">
        <w:rPr>
          <w:rFonts w:ascii="Constantia" w:hAnsi="Constantia"/>
          <w:sz w:val="24"/>
          <w:szCs w:val="24"/>
        </w:rPr>
        <w:t>, the very capturing of the labour of this work</w:t>
      </w:r>
      <w:r w:rsidR="00556CA9" w:rsidRPr="00D66EAA">
        <w:rPr>
          <w:rFonts w:ascii="Constantia" w:hAnsi="Constantia"/>
          <w:sz w:val="24"/>
          <w:szCs w:val="24"/>
        </w:rPr>
        <w:t xml:space="preserve"> </w:t>
      </w:r>
      <w:r w:rsidR="004C444B" w:rsidRPr="00D66EAA">
        <w:rPr>
          <w:rFonts w:ascii="Constantia" w:hAnsi="Constantia"/>
          <w:sz w:val="24"/>
          <w:szCs w:val="24"/>
        </w:rPr>
        <w:t xml:space="preserve">– to mouth work may be yet another </w:t>
      </w:r>
      <w:r w:rsidR="003E56DF" w:rsidRPr="00D66EAA">
        <w:rPr>
          <w:rFonts w:ascii="Constantia" w:hAnsi="Constantia"/>
          <w:sz w:val="24"/>
          <w:szCs w:val="24"/>
        </w:rPr>
        <w:t xml:space="preserve">manoeuvre required </w:t>
      </w:r>
      <w:r w:rsidR="00C128E4" w:rsidRPr="00D66EAA">
        <w:rPr>
          <w:rFonts w:ascii="Constantia" w:hAnsi="Constantia"/>
          <w:sz w:val="24"/>
          <w:szCs w:val="24"/>
        </w:rPr>
        <w:t>to mask the need for such redemption</w:t>
      </w:r>
      <w:r w:rsidR="005E0095" w:rsidRPr="00D66EAA">
        <w:rPr>
          <w:rFonts w:ascii="Constantia" w:hAnsi="Constantia"/>
          <w:sz w:val="24"/>
          <w:szCs w:val="24"/>
        </w:rPr>
        <w:t>)</w:t>
      </w:r>
      <w:r w:rsidR="000D52CC" w:rsidRPr="00D66EAA">
        <w:rPr>
          <w:rFonts w:ascii="Constantia" w:hAnsi="Constantia"/>
          <w:sz w:val="24"/>
          <w:szCs w:val="24"/>
        </w:rPr>
        <w:t>.</w:t>
      </w:r>
      <w:r w:rsidR="00360621" w:rsidRPr="00D66EAA">
        <w:rPr>
          <w:rFonts w:ascii="Constantia" w:hAnsi="Constantia"/>
          <w:sz w:val="24"/>
          <w:szCs w:val="24"/>
        </w:rPr>
        <w:t xml:space="preserve"> </w:t>
      </w:r>
      <w:r w:rsidR="00C36F89" w:rsidRPr="00D66EAA">
        <w:rPr>
          <w:rFonts w:ascii="Constantia" w:hAnsi="Constantia"/>
          <w:sz w:val="24"/>
          <w:szCs w:val="24"/>
        </w:rPr>
        <w:t xml:space="preserve"> </w:t>
      </w:r>
    </w:p>
    <w:p w:rsidR="00426843" w:rsidRPr="00D66EAA" w:rsidRDefault="00426843" w:rsidP="00EA7D19">
      <w:pPr>
        <w:pStyle w:val="NoSpacing"/>
        <w:rPr>
          <w:rFonts w:ascii="Constantia" w:hAnsi="Constantia"/>
          <w:sz w:val="24"/>
          <w:szCs w:val="24"/>
        </w:rPr>
      </w:pPr>
    </w:p>
    <w:p w:rsidR="00426843" w:rsidRPr="00D66EAA" w:rsidRDefault="00640F91" w:rsidP="00EA7D19">
      <w:pPr>
        <w:pStyle w:val="NoSpacing"/>
        <w:rPr>
          <w:rFonts w:ascii="Constantia" w:hAnsi="Constantia"/>
          <w:sz w:val="24"/>
          <w:szCs w:val="24"/>
        </w:rPr>
      </w:pPr>
      <w:r>
        <w:rPr>
          <w:rFonts w:ascii="Constantia" w:hAnsi="Constantia"/>
          <w:sz w:val="24"/>
          <w:szCs w:val="24"/>
        </w:rPr>
        <w:t>Works Cited</w:t>
      </w:r>
      <w:r w:rsidR="002550A2" w:rsidRPr="00D66EAA">
        <w:rPr>
          <w:rFonts w:ascii="Constantia" w:hAnsi="Constantia"/>
          <w:sz w:val="24"/>
          <w:szCs w:val="24"/>
        </w:rPr>
        <w:t xml:space="preserve"> </w:t>
      </w:r>
    </w:p>
    <w:p w:rsidR="00426843" w:rsidRPr="00D66EAA" w:rsidRDefault="00426843" w:rsidP="00EA7D19">
      <w:pPr>
        <w:pStyle w:val="NoSpacing"/>
        <w:rPr>
          <w:rFonts w:ascii="Constantia" w:hAnsi="Constantia"/>
          <w:sz w:val="24"/>
          <w:szCs w:val="24"/>
        </w:rPr>
      </w:pPr>
    </w:p>
    <w:p w:rsidR="006B2153" w:rsidRPr="00D66EAA" w:rsidRDefault="006B2153" w:rsidP="00EA7D19">
      <w:pPr>
        <w:pStyle w:val="NoSpacing"/>
        <w:rPr>
          <w:rFonts w:ascii="Constantia" w:hAnsi="Constantia"/>
          <w:sz w:val="24"/>
          <w:szCs w:val="24"/>
        </w:rPr>
      </w:pPr>
      <w:r w:rsidRPr="00D66EAA">
        <w:rPr>
          <w:rFonts w:ascii="Constantia" w:hAnsi="Constantia"/>
          <w:sz w:val="24"/>
          <w:szCs w:val="24"/>
        </w:rPr>
        <w:t xml:space="preserve">Apter, Andrew. </w:t>
      </w:r>
      <w:r w:rsidRPr="00D66EAA">
        <w:rPr>
          <w:rFonts w:ascii="Constantia" w:hAnsi="Constantia"/>
          <w:i/>
          <w:sz w:val="24"/>
          <w:szCs w:val="24"/>
        </w:rPr>
        <w:t>The Pan-African Nation: Oil and the Spectacle of Culture in Nigeria</w:t>
      </w:r>
      <w:r w:rsidRPr="00D66EAA">
        <w:rPr>
          <w:rFonts w:ascii="Constantia" w:hAnsi="Constantia"/>
          <w:sz w:val="24"/>
          <w:szCs w:val="24"/>
        </w:rPr>
        <w:t xml:space="preserve">. Chicago and London: Chicago University Press, 2005. </w:t>
      </w:r>
    </w:p>
    <w:p w:rsidR="006B2153" w:rsidRPr="00D66EAA" w:rsidRDefault="006B2153" w:rsidP="00EA7D19">
      <w:pPr>
        <w:pStyle w:val="NoSpacing"/>
        <w:rPr>
          <w:rFonts w:ascii="Constantia" w:hAnsi="Constantia"/>
          <w:sz w:val="24"/>
          <w:szCs w:val="24"/>
        </w:rPr>
      </w:pPr>
    </w:p>
    <w:p w:rsidR="008D70E2" w:rsidRPr="00D66EAA" w:rsidRDefault="008D70E2" w:rsidP="00EA7D19">
      <w:pPr>
        <w:pStyle w:val="NoSpacing"/>
        <w:rPr>
          <w:rFonts w:ascii="Constantia" w:hAnsi="Constantia"/>
          <w:sz w:val="24"/>
          <w:szCs w:val="24"/>
        </w:rPr>
      </w:pPr>
      <w:r w:rsidRPr="00D66EAA">
        <w:rPr>
          <w:rFonts w:ascii="Constantia" w:hAnsi="Constantia"/>
          <w:sz w:val="24"/>
          <w:szCs w:val="24"/>
        </w:rPr>
        <w:lastRenderedPageBreak/>
        <w:t xml:space="preserve">Baucom, Ian. </w:t>
      </w:r>
      <w:r w:rsidRPr="00D66EAA">
        <w:rPr>
          <w:rFonts w:ascii="Constantia" w:hAnsi="Constantia"/>
          <w:i/>
          <w:sz w:val="24"/>
          <w:szCs w:val="24"/>
        </w:rPr>
        <w:t>Specters of the Atlantic: Finance Capital, Slavery, and the Philosophy of History</w:t>
      </w:r>
      <w:r w:rsidRPr="00D66EAA">
        <w:rPr>
          <w:rFonts w:ascii="Constantia" w:hAnsi="Constantia"/>
          <w:sz w:val="24"/>
          <w:szCs w:val="24"/>
        </w:rPr>
        <w:t>. Durham and London: Duke University Press, 2005.</w:t>
      </w:r>
    </w:p>
    <w:p w:rsidR="007C7201" w:rsidRPr="00D66EAA" w:rsidRDefault="007C7201" w:rsidP="00EA7D19">
      <w:pPr>
        <w:pStyle w:val="NoSpacing"/>
        <w:rPr>
          <w:rFonts w:ascii="Constantia" w:hAnsi="Constantia"/>
          <w:sz w:val="24"/>
          <w:szCs w:val="24"/>
        </w:rPr>
      </w:pPr>
    </w:p>
    <w:p w:rsidR="007C7201" w:rsidRPr="00E20DF7" w:rsidRDefault="007C7201" w:rsidP="00EA7D19">
      <w:pPr>
        <w:pStyle w:val="NoSpacing"/>
        <w:rPr>
          <w:rFonts w:ascii="Constantia" w:hAnsi="Constantia"/>
          <w:sz w:val="24"/>
          <w:szCs w:val="24"/>
        </w:rPr>
      </w:pPr>
      <w:r w:rsidRPr="00D66EAA">
        <w:rPr>
          <w:rFonts w:ascii="Constantia" w:hAnsi="Constantia"/>
          <w:sz w:val="24"/>
          <w:szCs w:val="24"/>
        </w:rPr>
        <w:t>Bauman, Zygmunt. “Excess.”</w:t>
      </w:r>
      <w:r w:rsidR="00E20DF7">
        <w:rPr>
          <w:rFonts w:ascii="Constantia" w:hAnsi="Constantia"/>
          <w:sz w:val="24"/>
          <w:szCs w:val="24"/>
        </w:rPr>
        <w:t xml:space="preserve"> </w:t>
      </w:r>
      <w:r w:rsidR="00AB6C1B">
        <w:rPr>
          <w:rFonts w:ascii="Constantia" w:hAnsi="Constantia"/>
          <w:i/>
          <w:sz w:val="24"/>
          <w:szCs w:val="24"/>
        </w:rPr>
        <w:t>p</w:t>
      </w:r>
      <w:r w:rsidR="00E20DF7">
        <w:rPr>
          <w:rFonts w:ascii="Constantia" w:hAnsi="Constantia"/>
          <w:i/>
          <w:sz w:val="24"/>
          <w:szCs w:val="24"/>
        </w:rPr>
        <w:t>arallax</w:t>
      </w:r>
      <w:r w:rsidR="00AB6C1B">
        <w:rPr>
          <w:rFonts w:ascii="Constantia" w:hAnsi="Constantia"/>
          <w:i/>
          <w:sz w:val="24"/>
          <w:szCs w:val="24"/>
        </w:rPr>
        <w:t xml:space="preserve">, </w:t>
      </w:r>
      <w:r w:rsidR="00AB6C1B">
        <w:rPr>
          <w:rFonts w:ascii="Constantia" w:hAnsi="Constantia"/>
          <w:sz w:val="24"/>
          <w:szCs w:val="24"/>
        </w:rPr>
        <w:t xml:space="preserve">vol. </w:t>
      </w:r>
      <w:r w:rsidR="00E20DF7">
        <w:rPr>
          <w:rFonts w:ascii="Constantia" w:hAnsi="Constantia"/>
          <w:sz w:val="24"/>
          <w:szCs w:val="24"/>
        </w:rPr>
        <w:t>7, no. 1</w:t>
      </w:r>
      <w:r w:rsidR="00AB6C1B">
        <w:rPr>
          <w:rFonts w:ascii="Constantia" w:hAnsi="Constantia"/>
          <w:sz w:val="24"/>
          <w:szCs w:val="24"/>
        </w:rPr>
        <w:t>, 2001, pp.</w:t>
      </w:r>
      <w:r w:rsidR="00E20DF7">
        <w:rPr>
          <w:rFonts w:ascii="Constantia" w:hAnsi="Constantia"/>
          <w:sz w:val="24"/>
          <w:szCs w:val="24"/>
        </w:rPr>
        <w:t xml:space="preserve"> 85-91.</w:t>
      </w:r>
    </w:p>
    <w:p w:rsidR="008D70E2" w:rsidRPr="00D66EAA" w:rsidRDefault="008D70E2" w:rsidP="00EA7D19">
      <w:pPr>
        <w:pStyle w:val="NoSpacing"/>
        <w:rPr>
          <w:rFonts w:ascii="Constantia" w:hAnsi="Constantia"/>
          <w:sz w:val="24"/>
          <w:szCs w:val="24"/>
        </w:rPr>
      </w:pPr>
    </w:p>
    <w:p w:rsidR="00D2495A" w:rsidRPr="00D66EAA" w:rsidRDefault="00D2495A" w:rsidP="00EA7D19">
      <w:pPr>
        <w:pStyle w:val="NoSpacing"/>
        <w:rPr>
          <w:rFonts w:ascii="Constantia" w:hAnsi="Constantia"/>
          <w:sz w:val="24"/>
          <w:szCs w:val="24"/>
        </w:rPr>
      </w:pPr>
      <w:r w:rsidRPr="00D66EAA">
        <w:rPr>
          <w:rFonts w:ascii="Constantia" w:hAnsi="Constantia"/>
          <w:sz w:val="24"/>
          <w:szCs w:val="24"/>
        </w:rPr>
        <w:t xml:space="preserve">Botting, Fred and Scott Wilson. “‘Uuummmm, that’s a tasty burger’: Quentin Tarantino and the Consumption of Excess.” </w:t>
      </w:r>
      <w:r w:rsidR="00FB2DBF">
        <w:rPr>
          <w:rFonts w:ascii="Constantia" w:hAnsi="Constantia"/>
          <w:i/>
          <w:sz w:val="24"/>
          <w:szCs w:val="24"/>
        </w:rPr>
        <w:t>P</w:t>
      </w:r>
      <w:r w:rsidRPr="00D66EAA">
        <w:rPr>
          <w:rFonts w:ascii="Constantia" w:hAnsi="Constantia"/>
          <w:i/>
          <w:sz w:val="24"/>
          <w:szCs w:val="24"/>
        </w:rPr>
        <w:t>arallax</w:t>
      </w:r>
      <w:r w:rsidR="00FB2DBF">
        <w:rPr>
          <w:rFonts w:ascii="Constantia" w:hAnsi="Constantia"/>
          <w:sz w:val="24"/>
          <w:szCs w:val="24"/>
        </w:rPr>
        <w:t>, vol.</w:t>
      </w:r>
      <w:r w:rsidRPr="00D66EAA">
        <w:rPr>
          <w:rFonts w:ascii="Constantia" w:hAnsi="Constantia"/>
          <w:i/>
          <w:sz w:val="24"/>
          <w:szCs w:val="24"/>
        </w:rPr>
        <w:t xml:space="preserve"> </w:t>
      </w:r>
      <w:r w:rsidRPr="00D66EAA">
        <w:rPr>
          <w:rFonts w:ascii="Constantia" w:hAnsi="Constantia"/>
          <w:sz w:val="24"/>
          <w:szCs w:val="24"/>
        </w:rPr>
        <w:t>7, no. 1</w:t>
      </w:r>
      <w:r w:rsidR="00FB2DBF">
        <w:rPr>
          <w:rFonts w:ascii="Constantia" w:hAnsi="Constantia"/>
          <w:sz w:val="24"/>
          <w:szCs w:val="24"/>
        </w:rPr>
        <w:t xml:space="preserve">, </w:t>
      </w:r>
      <w:r w:rsidRPr="00D66EAA">
        <w:rPr>
          <w:rFonts w:ascii="Constantia" w:hAnsi="Constantia"/>
          <w:sz w:val="24"/>
          <w:szCs w:val="24"/>
        </w:rPr>
        <w:t>2</w:t>
      </w:r>
      <w:r w:rsidR="00FB2DBF">
        <w:rPr>
          <w:rFonts w:ascii="Constantia" w:hAnsi="Constantia"/>
          <w:sz w:val="24"/>
          <w:szCs w:val="24"/>
        </w:rPr>
        <w:t>001,</w:t>
      </w:r>
      <w:r w:rsidRPr="00D66EAA">
        <w:rPr>
          <w:rFonts w:ascii="Constantia" w:hAnsi="Constantia"/>
          <w:sz w:val="24"/>
          <w:szCs w:val="24"/>
        </w:rPr>
        <w:t xml:space="preserve"> </w:t>
      </w:r>
      <w:r w:rsidR="008920B4">
        <w:rPr>
          <w:rFonts w:ascii="Constantia" w:hAnsi="Constantia"/>
          <w:sz w:val="24"/>
          <w:szCs w:val="24"/>
        </w:rPr>
        <w:t xml:space="preserve">pp. </w:t>
      </w:r>
      <w:r w:rsidRPr="00D66EAA">
        <w:rPr>
          <w:rFonts w:ascii="Constantia" w:hAnsi="Constantia"/>
          <w:sz w:val="24"/>
          <w:szCs w:val="24"/>
        </w:rPr>
        <w:t>29-47.</w:t>
      </w:r>
    </w:p>
    <w:p w:rsidR="003A1282" w:rsidRPr="00D66EAA" w:rsidRDefault="003A1282" w:rsidP="00EA7D19">
      <w:pPr>
        <w:pStyle w:val="NoSpacing"/>
        <w:rPr>
          <w:rFonts w:ascii="Constantia" w:hAnsi="Constantia"/>
          <w:sz w:val="24"/>
          <w:szCs w:val="24"/>
        </w:rPr>
      </w:pPr>
    </w:p>
    <w:p w:rsidR="003A1282" w:rsidRPr="00D66EAA" w:rsidRDefault="003A1282" w:rsidP="00EA7D19">
      <w:pPr>
        <w:pStyle w:val="NoSpacing"/>
        <w:rPr>
          <w:rFonts w:ascii="Constantia" w:hAnsi="Constantia"/>
          <w:sz w:val="24"/>
          <w:szCs w:val="24"/>
        </w:rPr>
      </w:pPr>
      <w:r w:rsidRPr="00D66EAA">
        <w:rPr>
          <w:rFonts w:ascii="Constantia" w:hAnsi="Constantia"/>
          <w:sz w:val="24"/>
          <w:szCs w:val="24"/>
        </w:rPr>
        <w:t xml:space="preserve">Brown, Bill. “Reification, Reanimation, and the American Uncanny.” </w:t>
      </w:r>
      <w:r w:rsidRPr="00D66EAA">
        <w:rPr>
          <w:rFonts w:ascii="Constantia" w:hAnsi="Constantia"/>
          <w:i/>
          <w:sz w:val="24"/>
          <w:szCs w:val="24"/>
        </w:rPr>
        <w:t>Critical Inquiry</w:t>
      </w:r>
      <w:r w:rsidR="008920B4">
        <w:rPr>
          <w:rFonts w:ascii="Constantia" w:hAnsi="Constantia"/>
          <w:sz w:val="24"/>
          <w:szCs w:val="24"/>
        </w:rPr>
        <w:t>, vol.</w:t>
      </w:r>
      <w:r w:rsidRPr="00D66EAA">
        <w:rPr>
          <w:rFonts w:ascii="Constantia" w:hAnsi="Constantia"/>
          <w:i/>
          <w:sz w:val="24"/>
          <w:szCs w:val="24"/>
        </w:rPr>
        <w:t xml:space="preserve"> </w:t>
      </w:r>
      <w:r w:rsidR="008920B4">
        <w:rPr>
          <w:rFonts w:ascii="Constantia" w:hAnsi="Constantia"/>
          <w:sz w:val="24"/>
          <w:szCs w:val="24"/>
        </w:rPr>
        <w:t xml:space="preserve">32, </w:t>
      </w:r>
      <w:r w:rsidRPr="00D66EAA">
        <w:rPr>
          <w:rFonts w:ascii="Constantia" w:hAnsi="Constantia"/>
          <w:sz w:val="24"/>
          <w:szCs w:val="24"/>
        </w:rPr>
        <w:t>Winter</w:t>
      </w:r>
      <w:r w:rsidR="008920B4">
        <w:rPr>
          <w:rFonts w:ascii="Constantia" w:hAnsi="Constantia"/>
          <w:sz w:val="24"/>
          <w:szCs w:val="24"/>
        </w:rPr>
        <w:t>, 2006, pp.</w:t>
      </w:r>
      <w:r w:rsidRPr="00D66EAA">
        <w:rPr>
          <w:rFonts w:ascii="Constantia" w:hAnsi="Constantia"/>
          <w:sz w:val="24"/>
          <w:szCs w:val="24"/>
        </w:rPr>
        <w:t xml:space="preserve"> 175-207.</w:t>
      </w:r>
    </w:p>
    <w:p w:rsidR="00D2495A" w:rsidRPr="00D66EAA" w:rsidRDefault="00D2495A" w:rsidP="00EA7D19">
      <w:pPr>
        <w:pStyle w:val="NoSpacing"/>
        <w:rPr>
          <w:rFonts w:ascii="Constantia" w:hAnsi="Constantia"/>
          <w:sz w:val="24"/>
          <w:szCs w:val="24"/>
        </w:rPr>
      </w:pPr>
    </w:p>
    <w:p w:rsidR="00D004D4" w:rsidRPr="00D66EAA" w:rsidRDefault="00D004D4" w:rsidP="00EA7D19">
      <w:pPr>
        <w:pStyle w:val="NoSpacing"/>
        <w:rPr>
          <w:rFonts w:ascii="Constantia" w:hAnsi="Constantia"/>
          <w:sz w:val="24"/>
          <w:szCs w:val="24"/>
        </w:rPr>
      </w:pPr>
      <w:r w:rsidRPr="00D66EAA">
        <w:rPr>
          <w:rFonts w:ascii="Constantia" w:hAnsi="Constantia"/>
          <w:sz w:val="24"/>
          <w:szCs w:val="24"/>
        </w:rPr>
        <w:t xml:space="preserve">Comaroff, Jean and John Comaroff. “Alien-Nation: Zombies, Immigrants, and Millennial Capitalism.” </w:t>
      </w:r>
      <w:r w:rsidRPr="00D66EAA">
        <w:rPr>
          <w:rFonts w:ascii="Constantia" w:hAnsi="Constantia"/>
          <w:i/>
          <w:sz w:val="24"/>
          <w:szCs w:val="24"/>
        </w:rPr>
        <w:t>The South Atlantic Quarterly</w:t>
      </w:r>
      <w:r w:rsidR="000729C3">
        <w:rPr>
          <w:rFonts w:ascii="Constantia" w:hAnsi="Constantia"/>
          <w:sz w:val="24"/>
          <w:szCs w:val="24"/>
        </w:rPr>
        <w:t>, vol.</w:t>
      </w:r>
      <w:r w:rsidRPr="00D66EAA">
        <w:rPr>
          <w:rFonts w:ascii="Constantia" w:hAnsi="Constantia"/>
          <w:i/>
          <w:sz w:val="24"/>
          <w:szCs w:val="24"/>
        </w:rPr>
        <w:t xml:space="preserve"> </w:t>
      </w:r>
      <w:r w:rsidR="000729C3">
        <w:rPr>
          <w:rFonts w:ascii="Constantia" w:hAnsi="Constantia"/>
          <w:sz w:val="24"/>
          <w:szCs w:val="24"/>
        </w:rPr>
        <w:t>101, no. 4, 2002, pp.</w:t>
      </w:r>
      <w:r w:rsidRPr="00D66EAA">
        <w:rPr>
          <w:rFonts w:ascii="Constantia" w:hAnsi="Constantia"/>
          <w:sz w:val="24"/>
          <w:szCs w:val="24"/>
        </w:rPr>
        <w:t xml:space="preserve"> 779-805.</w:t>
      </w:r>
    </w:p>
    <w:p w:rsidR="000D52CC" w:rsidRPr="00D66EAA" w:rsidRDefault="000D52CC" w:rsidP="00EA7D19">
      <w:pPr>
        <w:pStyle w:val="NoSpacing"/>
        <w:rPr>
          <w:rFonts w:ascii="Constantia" w:hAnsi="Constantia"/>
          <w:sz w:val="24"/>
          <w:szCs w:val="24"/>
        </w:rPr>
      </w:pPr>
    </w:p>
    <w:p w:rsidR="000D52CC" w:rsidRPr="00D66EAA" w:rsidRDefault="000D52CC" w:rsidP="00EA7D19">
      <w:pPr>
        <w:pStyle w:val="NoSpacing"/>
        <w:rPr>
          <w:rFonts w:ascii="Constantia" w:hAnsi="Constantia"/>
          <w:sz w:val="24"/>
          <w:szCs w:val="24"/>
        </w:rPr>
      </w:pPr>
      <w:r w:rsidRPr="00D66EAA">
        <w:rPr>
          <w:rFonts w:ascii="Constantia" w:hAnsi="Constantia"/>
          <w:sz w:val="24"/>
          <w:szCs w:val="24"/>
        </w:rPr>
        <w:t xml:space="preserve">Conrad, Joseph. </w:t>
      </w:r>
      <w:r w:rsidRPr="00D66EAA">
        <w:rPr>
          <w:rFonts w:ascii="Constantia" w:hAnsi="Constantia"/>
          <w:i/>
          <w:sz w:val="24"/>
          <w:szCs w:val="24"/>
        </w:rPr>
        <w:t>Heart of Darkness</w:t>
      </w:r>
      <w:r w:rsidRPr="00D66EAA">
        <w:rPr>
          <w:rFonts w:ascii="Constantia" w:hAnsi="Constantia"/>
          <w:sz w:val="24"/>
          <w:szCs w:val="24"/>
        </w:rPr>
        <w:t xml:space="preserve">. </w:t>
      </w:r>
      <w:r w:rsidR="00FE3B10" w:rsidRPr="00D66EAA">
        <w:rPr>
          <w:rFonts w:ascii="Constantia" w:hAnsi="Constantia"/>
          <w:sz w:val="24"/>
          <w:szCs w:val="24"/>
        </w:rPr>
        <w:t>London: Penguin Books, 1989.</w:t>
      </w:r>
    </w:p>
    <w:p w:rsidR="00D004D4" w:rsidRPr="00D66EAA" w:rsidRDefault="00D004D4" w:rsidP="00EA7D19">
      <w:pPr>
        <w:pStyle w:val="NoSpacing"/>
        <w:rPr>
          <w:rFonts w:ascii="Constantia" w:hAnsi="Constantia"/>
          <w:sz w:val="24"/>
          <w:szCs w:val="24"/>
        </w:rPr>
      </w:pPr>
    </w:p>
    <w:p w:rsidR="00D004D4" w:rsidRDefault="00D004D4" w:rsidP="00EA7D19">
      <w:pPr>
        <w:pStyle w:val="NoSpacing"/>
        <w:rPr>
          <w:rFonts w:ascii="Constantia" w:hAnsi="Constantia"/>
          <w:sz w:val="24"/>
          <w:szCs w:val="24"/>
        </w:rPr>
      </w:pPr>
      <w:r w:rsidRPr="00D66EAA">
        <w:rPr>
          <w:rFonts w:ascii="Constantia" w:hAnsi="Constantia"/>
          <w:sz w:val="24"/>
          <w:szCs w:val="24"/>
        </w:rPr>
        <w:t xml:space="preserve">Coronil, Fernando. “Towards a Critique of Globalcentrism: Speculations on Capitalism’s Nature.” </w:t>
      </w:r>
      <w:r w:rsidRPr="00D66EAA">
        <w:rPr>
          <w:rFonts w:ascii="Constantia" w:hAnsi="Constantia"/>
          <w:i/>
          <w:sz w:val="24"/>
          <w:szCs w:val="24"/>
        </w:rPr>
        <w:t>Public Culture</w:t>
      </w:r>
      <w:r w:rsidR="00090735">
        <w:rPr>
          <w:rFonts w:ascii="Constantia" w:hAnsi="Constantia"/>
          <w:sz w:val="24"/>
          <w:szCs w:val="24"/>
        </w:rPr>
        <w:t>, vol.</w:t>
      </w:r>
      <w:r w:rsidRPr="00D66EAA">
        <w:rPr>
          <w:rFonts w:ascii="Constantia" w:hAnsi="Constantia"/>
          <w:sz w:val="24"/>
          <w:szCs w:val="24"/>
        </w:rPr>
        <w:t xml:space="preserve"> 12, no. 2</w:t>
      </w:r>
      <w:r w:rsidR="00090735">
        <w:rPr>
          <w:rFonts w:ascii="Constantia" w:hAnsi="Constantia"/>
          <w:sz w:val="24"/>
          <w:szCs w:val="24"/>
        </w:rPr>
        <w:t>, 2000, pp.</w:t>
      </w:r>
      <w:r w:rsidRPr="00D66EAA">
        <w:rPr>
          <w:rFonts w:ascii="Constantia" w:hAnsi="Constantia"/>
          <w:sz w:val="24"/>
          <w:szCs w:val="24"/>
        </w:rPr>
        <w:t xml:space="preserve"> 351-374. </w:t>
      </w:r>
    </w:p>
    <w:p w:rsidR="002174B4" w:rsidRDefault="002174B4" w:rsidP="00EA7D19">
      <w:pPr>
        <w:pStyle w:val="NoSpacing"/>
        <w:rPr>
          <w:rFonts w:ascii="Constantia" w:hAnsi="Constantia"/>
          <w:sz w:val="24"/>
          <w:szCs w:val="24"/>
        </w:rPr>
      </w:pPr>
    </w:p>
    <w:p w:rsidR="002174B4" w:rsidRPr="002174B4" w:rsidRDefault="002174B4" w:rsidP="00EA7D19">
      <w:pPr>
        <w:pStyle w:val="NoSpacing"/>
        <w:rPr>
          <w:rFonts w:ascii="Constantia" w:hAnsi="Constantia"/>
          <w:sz w:val="24"/>
          <w:szCs w:val="24"/>
        </w:rPr>
      </w:pPr>
      <w:r>
        <w:rPr>
          <w:rFonts w:ascii="Constantia" w:hAnsi="Constantia"/>
          <w:sz w:val="24"/>
          <w:szCs w:val="24"/>
        </w:rPr>
        <w:t xml:space="preserve">Derrida, Jacques. “‘Eating well,’ or the Calculation of the Subject: An Interview with Jacques Derrida.” </w:t>
      </w:r>
      <w:r>
        <w:rPr>
          <w:rFonts w:ascii="Constantia" w:hAnsi="Constantia"/>
          <w:i/>
          <w:sz w:val="24"/>
          <w:szCs w:val="24"/>
        </w:rPr>
        <w:t>Who Comes After the Subject?</w:t>
      </w:r>
      <w:r>
        <w:rPr>
          <w:rFonts w:ascii="Constantia" w:hAnsi="Constantia"/>
          <w:sz w:val="24"/>
          <w:szCs w:val="24"/>
        </w:rPr>
        <w:t>, edited by Eduardo Cadava, Peter Connor and Jacques Luc-Nancy, London and New York: Routledge, 1991, pp. 96-119.</w:t>
      </w:r>
    </w:p>
    <w:p w:rsidR="009532EB" w:rsidRPr="00D66EAA" w:rsidRDefault="009532EB" w:rsidP="00EA7D19">
      <w:pPr>
        <w:pStyle w:val="NoSpacing"/>
        <w:rPr>
          <w:rFonts w:ascii="Constantia" w:hAnsi="Constantia"/>
          <w:sz w:val="24"/>
          <w:szCs w:val="24"/>
        </w:rPr>
      </w:pPr>
    </w:p>
    <w:p w:rsidR="009532EB" w:rsidRPr="00D66EAA" w:rsidRDefault="009532EB" w:rsidP="00EA7D19">
      <w:pPr>
        <w:pStyle w:val="NoSpacing"/>
        <w:rPr>
          <w:rFonts w:ascii="Constantia" w:hAnsi="Constantia"/>
          <w:sz w:val="24"/>
          <w:szCs w:val="24"/>
        </w:rPr>
      </w:pPr>
      <w:r w:rsidRPr="00D66EAA">
        <w:rPr>
          <w:rFonts w:ascii="Constantia" w:hAnsi="Constantia"/>
          <w:sz w:val="24"/>
          <w:szCs w:val="24"/>
        </w:rPr>
        <w:t>Gigante, Denise</w:t>
      </w:r>
      <w:r w:rsidR="005C5B76" w:rsidRPr="00D66EAA">
        <w:rPr>
          <w:rFonts w:ascii="Constantia" w:hAnsi="Constantia"/>
          <w:sz w:val="24"/>
          <w:szCs w:val="24"/>
        </w:rPr>
        <w:t>, ed</w:t>
      </w:r>
      <w:r w:rsidR="00A61584">
        <w:rPr>
          <w:rFonts w:ascii="Constantia" w:hAnsi="Constantia"/>
          <w:sz w:val="24"/>
          <w:szCs w:val="24"/>
        </w:rPr>
        <w:t>itor</w:t>
      </w:r>
      <w:r w:rsidRPr="00D66EAA">
        <w:rPr>
          <w:rFonts w:ascii="Constantia" w:hAnsi="Constantia"/>
          <w:sz w:val="24"/>
          <w:szCs w:val="24"/>
        </w:rPr>
        <w:t xml:space="preserve">. </w:t>
      </w:r>
      <w:r w:rsidR="005C5B76" w:rsidRPr="00D66EAA">
        <w:rPr>
          <w:rFonts w:ascii="Constantia" w:hAnsi="Constantia"/>
          <w:i/>
          <w:sz w:val="24"/>
          <w:szCs w:val="24"/>
        </w:rPr>
        <w:t>Gusto: Essential Writings in Nineteenth-Century Gastronomy</w:t>
      </w:r>
      <w:r w:rsidR="005C5B76" w:rsidRPr="00D66EAA">
        <w:rPr>
          <w:rFonts w:ascii="Constantia" w:hAnsi="Constantia"/>
          <w:sz w:val="24"/>
          <w:szCs w:val="24"/>
        </w:rPr>
        <w:t>. New York and London: Routledge, 2005.</w:t>
      </w:r>
    </w:p>
    <w:p w:rsidR="00267CE8" w:rsidRPr="00D66EAA" w:rsidRDefault="00267CE8" w:rsidP="00EA7D19">
      <w:pPr>
        <w:pStyle w:val="NoSpacing"/>
        <w:rPr>
          <w:rFonts w:ascii="Constantia" w:hAnsi="Constantia"/>
          <w:sz w:val="24"/>
          <w:szCs w:val="24"/>
        </w:rPr>
      </w:pPr>
    </w:p>
    <w:p w:rsidR="00267CE8" w:rsidRPr="00D66EAA" w:rsidRDefault="00267CE8" w:rsidP="00EA7D19">
      <w:pPr>
        <w:pStyle w:val="NoSpacing"/>
        <w:rPr>
          <w:rFonts w:ascii="Constantia" w:hAnsi="Constantia"/>
          <w:sz w:val="24"/>
          <w:szCs w:val="24"/>
        </w:rPr>
      </w:pPr>
      <w:r w:rsidRPr="00D66EAA">
        <w:rPr>
          <w:rFonts w:ascii="Constantia" w:hAnsi="Constantia"/>
          <w:sz w:val="24"/>
          <w:szCs w:val="24"/>
        </w:rPr>
        <w:t xml:space="preserve">Gigante, Denise. </w:t>
      </w:r>
      <w:r w:rsidRPr="00D66EAA">
        <w:rPr>
          <w:rFonts w:ascii="Constantia" w:hAnsi="Constantia"/>
          <w:i/>
          <w:sz w:val="24"/>
          <w:szCs w:val="24"/>
        </w:rPr>
        <w:t>Taste: A Literary History</w:t>
      </w:r>
      <w:r w:rsidRPr="00D66EAA">
        <w:rPr>
          <w:rFonts w:ascii="Constantia" w:hAnsi="Constantia"/>
          <w:sz w:val="24"/>
          <w:szCs w:val="24"/>
        </w:rPr>
        <w:t>. New Haven and London: Yale University Press, 2005.</w:t>
      </w:r>
    </w:p>
    <w:p w:rsidR="00575D58" w:rsidRPr="00D66EAA" w:rsidRDefault="00575D58" w:rsidP="00EA7D19">
      <w:pPr>
        <w:pStyle w:val="NoSpacing"/>
        <w:rPr>
          <w:rFonts w:ascii="Constantia" w:hAnsi="Constantia"/>
          <w:sz w:val="24"/>
          <w:szCs w:val="24"/>
        </w:rPr>
      </w:pPr>
    </w:p>
    <w:p w:rsidR="00575D58" w:rsidRPr="00D66EAA" w:rsidRDefault="00575D58" w:rsidP="00EA7D19">
      <w:pPr>
        <w:pStyle w:val="NoSpacing"/>
        <w:rPr>
          <w:rFonts w:ascii="Constantia" w:hAnsi="Constantia"/>
          <w:sz w:val="24"/>
          <w:szCs w:val="24"/>
        </w:rPr>
      </w:pPr>
      <w:r w:rsidRPr="00FE591F">
        <w:rPr>
          <w:rFonts w:ascii="Constantia" w:hAnsi="Constantia"/>
          <w:sz w:val="24"/>
          <w:szCs w:val="24"/>
        </w:rPr>
        <w:t>Hall, Stuart. “</w:t>
      </w:r>
      <w:r w:rsidR="00E76867" w:rsidRPr="00FE591F">
        <w:rPr>
          <w:rFonts w:ascii="Constantia" w:hAnsi="Constantia"/>
          <w:sz w:val="24"/>
          <w:szCs w:val="24"/>
        </w:rPr>
        <w:t>‘</w:t>
      </w:r>
      <w:r w:rsidR="00307BDB" w:rsidRPr="00FE591F">
        <w:rPr>
          <w:rFonts w:ascii="Constantia" w:hAnsi="Constantia"/>
          <w:sz w:val="24"/>
          <w:szCs w:val="24"/>
        </w:rPr>
        <w:t xml:space="preserve">When was ‘the post-colonial’? Thinking at the limit.” </w:t>
      </w:r>
      <w:r w:rsidR="00865B67" w:rsidRPr="00FE591F">
        <w:rPr>
          <w:rFonts w:ascii="Constantia" w:hAnsi="Constantia"/>
          <w:i/>
          <w:sz w:val="24"/>
          <w:szCs w:val="24"/>
        </w:rPr>
        <w:t>The Post-Colonial Question: Common Skies, Divided</w:t>
      </w:r>
      <w:r w:rsidR="00865B67" w:rsidRPr="00D66EAA">
        <w:rPr>
          <w:rFonts w:ascii="Constantia" w:hAnsi="Constantia"/>
          <w:i/>
          <w:sz w:val="24"/>
          <w:szCs w:val="24"/>
        </w:rPr>
        <w:t xml:space="preserve"> Horizons</w:t>
      </w:r>
      <w:r w:rsidR="00BD5830">
        <w:rPr>
          <w:rFonts w:ascii="Constantia" w:hAnsi="Constantia"/>
          <w:sz w:val="24"/>
          <w:szCs w:val="24"/>
        </w:rPr>
        <w:t>, edited by</w:t>
      </w:r>
      <w:r w:rsidR="00865B67" w:rsidRPr="00D66EAA">
        <w:rPr>
          <w:rFonts w:ascii="Constantia" w:hAnsi="Constantia"/>
          <w:sz w:val="24"/>
          <w:szCs w:val="24"/>
        </w:rPr>
        <w:t xml:space="preserve"> </w:t>
      </w:r>
      <w:r w:rsidR="00BD5830">
        <w:rPr>
          <w:rFonts w:ascii="Constantia" w:hAnsi="Constantia"/>
          <w:sz w:val="24"/>
          <w:szCs w:val="24"/>
        </w:rPr>
        <w:t>Iain Chambers and Lidia Curti,</w:t>
      </w:r>
      <w:r w:rsidR="00865B67" w:rsidRPr="00D66EAA">
        <w:rPr>
          <w:rFonts w:ascii="Constantia" w:hAnsi="Constantia"/>
          <w:sz w:val="24"/>
          <w:szCs w:val="24"/>
        </w:rPr>
        <w:t xml:space="preserve"> Londo</w:t>
      </w:r>
      <w:r w:rsidR="00BD5830">
        <w:rPr>
          <w:rFonts w:ascii="Constantia" w:hAnsi="Constantia"/>
          <w:sz w:val="24"/>
          <w:szCs w:val="24"/>
        </w:rPr>
        <w:t>n and New York: Routledge, 1996, pp.</w:t>
      </w:r>
      <w:r w:rsidR="00ED2E42">
        <w:rPr>
          <w:rFonts w:ascii="Constantia" w:hAnsi="Constantia"/>
          <w:sz w:val="24"/>
          <w:szCs w:val="24"/>
        </w:rPr>
        <w:t xml:space="preserve"> 242-260.</w:t>
      </w:r>
    </w:p>
    <w:p w:rsidR="00D004D4" w:rsidRPr="00D66EAA" w:rsidRDefault="00D004D4" w:rsidP="00EA7D19">
      <w:pPr>
        <w:pStyle w:val="NoSpacing"/>
        <w:rPr>
          <w:rFonts w:ascii="Constantia" w:hAnsi="Constantia"/>
          <w:sz w:val="24"/>
          <w:szCs w:val="24"/>
        </w:rPr>
      </w:pPr>
    </w:p>
    <w:p w:rsidR="002550A2" w:rsidRPr="00D66EAA" w:rsidRDefault="002550A2" w:rsidP="00EA7D19">
      <w:pPr>
        <w:pStyle w:val="NoSpacing"/>
        <w:rPr>
          <w:rFonts w:ascii="Constantia" w:hAnsi="Constantia"/>
          <w:sz w:val="24"/>
          <w:szCs w:val="24"/>
        </w:rPr>
      </w:pPr>
      <w:r w:rsidRPr="00D66EAA">
        <w:rPr>
          <w:rFonts w:ascii="Constantia" w:hAnsi="Constantia"/>
          <w:sz w:val="24"/>
          <w:szCs w:val="24"/>
        </w:rPr>
        <w:t xml:space="preserve">Kish, Zenia and Justin Leroy. “Bonded Life: Technologies of racial finance from slave insurance to philanthrocapital.” </w:t>
      </w:r>
      <w:r w:rsidRPr="00D66EAA">
        <w:rPr>
          <w:rFonts w:ascii="Constantia" w:hAnsi="Constantia"/>
          <w:i/>
          <w:sz w:val="24"/>
          <w:szCs w:val="24"/>
        </w:rPr>
        <w:t>Cultural Studies</w:t>
      </w:r>
      <w:r w:rsidR="003663A5">
        <w:rPr>
          <w:rFonts w:ascii="Constantia" w:hAnsi="Constantia"/>
          <w:sz w:val="24"/>
          <w:szCs w:val="24"/>
        </w:rPr>
        <w:t>, vol.</w:t>
      </w:r>
      <w:r w:rsidRPr="00D66EAA">
        <w:rPr>
          <w:rFonts w:ascii="Constantia" w:hAnsi="Constantia"/>
          <w:i/>
          <w:sz w:val="24"/>
          <w:szCs w:val="24"/>
        </w:rPr>
        <w:t xml:space="preserve"> </w:t>
      </w:r>
      <w:r w:rsidRPr="00D66EAA">
        <w:rPr>
          <w:rFonts w:ascii="Constantia" w:hAnsi="Constantia"/>
          <w:sz w:val="24"/>
          <w:szCs w:val="24"/>
        </w:rPr>
        <w:t>29, nos. 5-6</w:t>
      </w:r>
      <w:r w:rsidR="003663A5">
        <w:rPr>
          <w:rFonts w:ascii="Constantia" w:hAnsi="Constantia"/>
          <w:sz w:val="24"/>
          <w:szCs w:val="24"/>
        </w:rPr>
        <w:t>, 2015, pp.</w:t>
      </w:r>
      <w:r w:rsidRPr="00D66EAA">
        <w:rPr>
          <w:rFonts w:ascii="Constantia" w:hAnsi="Constantia"/>
          <w:sz w:val="24"/>
          <w:szCs w:val="24"/>
        </w:rPr>
        <w:t xml:space="preserve"> 630-651.</w:t>
      </w:r>
    </w:p>
    <w:p w:rsidR="002550A2" w:rsidRPr="00D66EAA" w:rsidRDefault="002550A2" w:rsidP="00EA7D19">
      <w:pPr>
        <w:pStyle w:val="NoSpacing"/>
        <w:rPr>
          <w:rFonts w:ascii="Constantia" w:hAnsi="Constantia"/>
          <w:sz w:val="24"/>
          <w:szCs w:val="24"/>
        </w:rPr>
      </w:pPr>
    </w:p>
    <w:p w:rsidR="00426843" w:rsidRPr="00D66EAA" w:rsidRDefault="00426843" w:rsidP="00EA7D19">
      <w:pPr>
        <w:pStyle w:val="NoSpacing"/>
        <w:rPr>
          <w:rFonts w:ascii="Constantia" w:hAnsi="Constantia"/>
          <w:sz w:val="24"/>
          <w:szCs w:val="24"/>
        </w:rPr>
      </w:pPr>
      <w:r w:rsidRPr="00D66EAA">
        <w:rPr>
          <w:rFonts w:ascii="Constantia" w:hAnsi="Constantia"/>
          <w:sz w:val="24"/>
          <w:szCs w:val="24"/>
        </w:rPr>
        <w:t xml:space="preserve">Mbembe, Achille. </w:t>
      </w:r>
      <w:r w:rsidRPr="00D66EAA">
        <w:rPr>
          <w:rFonts w:ascii="Constantia" w:hAnsi="Constantia"/>
          <w:i/>
          <w:sz w:val="24"/>
          <w:szCs w:val="24"/>
        </w:rPr>
        <w:t>On the Postcolony</w:t>
      </w:r>
      <w:r w:rsidRPr="00D66EAA">
        <w:rPr>
          <w:rFonts w:ascii="Constantia" w:hAnsi="Constantia"/>
          <w:sz w:val="24"/>
          <w:szCs w:val="24"/>
        </w:rPr>
        <w:t>. Berkley: University of California Press, 2001.</w:t>
      </w:r>
    </w:p>
    <w:p w:rsidR="00426843" w:rsidRPr="00D66EAA" w:rsidRDefault="00426843" w:rsidP="00EA7D19">
      <w:pPr>
        <w:pStyle w:val="NoSpacing"/>
        <w:rPr>
          <w:rFonts w:ascii="Constantia" w:hAnsi="Constantia"/>
          <w:sz w:val="24"/>
          <w:szCs w:val="24"/>
        </w:rPr>
      </w:pPr>
    </w:p>
    <w:p w:rsidR="00F56530" w:rsidRDefault="00426843" w:rsidP="00EA7D19">
      <w:pPr>
        <w:pStyle w:val="NoSpacing"/>
        <w:rPr>
          <w:rFonts w:ascii="Constantia" w:hAnsi="Constantia"/>
          <w:sz w:val="24"/>
          <w:szCs w:val="24"/>
        </w:rPr>
      </w:pPr>
      <w:r w:rsidRPr="00D66EAA">
        <w:rPr>
          <w:rFonts w:ascii="Constantia" w:hAnsi="Constantia"/>
          <w:sz w:val="24"/>
          <w:szCs w:val="24"/>
        </w:rPr>
        <w:t xml:space="preserve">Mbembe, Achille. “Life, Sovereignty, and Terror in the Fiction of Amos Tutuola.” </w:t>
      </w:r>
      <w:r w:rsidR="00FD4513" w:rsidRPr="00D66EAA">
        <w:rPr>
          <w:rFonts w:ascii="Constantia" w:hAnsi="Constantia"/>
          <w:i/>
          <w:sz w:val="24"/>
          <w:szCs w:val="24"/>
        </w:rPr>
        <w:t>Research in African Literatures</w:t>
      </w:r>
      <w:r w:rsidR="0081559B">
        <w:rPr>
          <w:rFonts w:ascii="Constantia" w:hAnsi="Constantia"/>
          <w:sz w:val="24"/>
          <w:szCs w:val="24"/>
        </w:rPr>
        <w:t>,</w:t>
      </w:r>
      <w:r w:rsidRPr="00D66EAA">
        <w:rPr>
          <w:rFonts w:ascii="Constantia" w:hAnsi="Constantia"/>
          <w:i/>
          <w:sz w:val="24"/>
          <w:szCs w:val="24"/>
        </w:rPr>
        <w:t xml:space="preserve"> </w:t>
      </w:r>
      <w:r w:rsidR="0081559B">
        <w:rPr>
          <w:rFonts w:ascii="Constantia" w:hAnsi="Constantia"/>
          <w:sz w:val="24"/>
          <w:szCs w:val="24"/>
        </w:rPr>
        <w:t xml:space="preserve">vol. </w:t>
      </w:r>
      <w:r w:rsidRPr="00D66EAA">
        <w:rPr>
          <w:rFonts w:ascii="Constantia" w:hAnsi="Constantia"/>
          <w:sz w:val="24"/>
          <w:szCs w:val="24"/>
        </w:rPr>
        <w:t>34</w:t>
      </w:r>
      <w:r w:rsidR="0081559B">
        <w:rPr>
          <w:rFonts w:ascii="Constantia" w:hAnsi="Constantia"/>
          <w:sz w:val="24"/>
          <w:szCs w:val="24"/>
        </w:rPr>
        <w:t>, no. 4, 2003, pp.</w:t>
      </w:r>
      <w:r w:rsidR="00F127E9" w:rsidRPr="00D66EAA">
        <w:rPr>
          <w:rFonts w:ascii="Constantia" w:hAnsi="Constantia"/>
          <w:sz w:val="24"/>
          <w:szCs w:val="24"/>
        </w:rPr>
        <w:t xml:space="preserve"> 1-26.</w:t>
      </w:r>
    </w:p>
    <w:p w:rsidR="00EC4E89" w:rsidRDefault="00EC4E89" w:rsidP="00EA7D19">
      <w:pPr>
        <w:pStyle w:val="NoSpacing"/>
        <w:rPr>
          <w:rFonts w:ascii="Constantia" w:hAnsi="Constantia"/>
          <w:sz w:val="24"/>
          <w:szCs w:val="24"/>
        </w:rPr>
      </w:pPr>
    </w:p>
    <w:p w:rsidR="00EC4E89" w:rsidRPr="009B5A87" w:rsidRDefault="00EC4E89" w:rsidP="00EA7D19">
      <w:pPr>
        <w:pStyle w:val="NoSpacing"/>
        <w:rPr>
          <w:rFonts w:ascii="Constantia" w:hAnsi="Constantia"/>
          <w:sz w:val="24"/>
          <w:szCs w:val="24"/>
        </w:rPr>
      </w:pPr>
      <w:r>
        <w:rPr>
          <w:rFonts w:ascii="Constantia" w:hAnsi="Constantia"/>
          <w:sz w:val="24"/>
          <w:szCs w:val="24"/>
        </w:rPr>
        <w:t>Mbembe, Achille. “Necropolitics</w:t>
      </w:r>
      <w:r w:rsidR="009B5A87">
        <w:rPr>
          <w:rFonts w:ascii="Constantia" w:hAnsi="Constantia"/>
          <w:sz w:val="24"/>
          <w:szCs w:val="24"/>
        </w:rPr>
        <w:t>.</w:t>
      </w:r>
      <w:r>
        <w:rPr>
          <w:rFonts w:ascii="Constantia" w:hAnsi="Constantia"/>
          <w:sz w:val="24"/>
          <w:szCs w:val="24"/>
        </w:rPr>
        <w:t>”</w:t>
      </w:r>
      <w:r w:rsidR="009B5A87">
        <w:rPr>
          <w:rFonts w:ascii="Constantia" w:hAnsi="Constantia"/>
          <w:sz w:val="24"/>
          <w:szCs w:val="24"/>
        </w:rPr>
        <w:t xml:space="preserve"> </w:t>
      </w:r>
      <w:r w:rsidR="009B5A87">
        <w:rPr>
          <w:rFonts w:ascii="Constantia" w:hAnsi="Constantia"/>
          <w:i/>
          <w:sz w:val="24"/>
          <w:szCs w:val="24"/>
        </w:rPr>
        <w:t>Public Culture</w:t>
      </w:r>
      <w:r w:rsidR="001C69F2">
        <w:rPr>
          <w:rFonts w:ascii="Constantia" w:hAnsi="Constantia"/>
          <w:sz w:val="24"/>
          <w:szCs w:val="24"/>
        </w:rPr>
        <w:t>,</w:t>
      </w:r>
      <w:r w:rsidR="009B5A87">
        <w:rPr>
          <w:rFonts w:ascii="Constantia" w:hAnsi="Constantia"/>
          <w:i/>
          <w:sz w:val="24"/>
          <w:szCs w:val="24"/>
        </w:rPr>
        <w:t xml:space="preserve"> </w:t>
      </w:r>
      <w:r w:rsidR="009B5A87">
        <w:rPr>
          <w:rFonts w:ascii="Constantia" w:hAnsi="Constantia"/>
          <w:sz w:val="24"/>
          <w:szCs w:val="24"/>
        </w:rPr>
        <w:t>vol. 15, no. 1</w:t>
      </w:r>
      <w:r w:rsidR="001C69F2">
        <w:rPr>
          <w:rFonts w:ascii="Constantia" w:hAnsi="Constantia"/>
          <w:sz w:val="24"/>
          <w:szCs w:val="24"/>
        </w:rPr>
        <w:t>, 2003, pp.</w:t>
      </w:r>
      <w:r w:rsidR="009B5A87">
        <w:rPr>
          <w:rFonts w:ascii="Constantia" w:hAnsi="Constantia"/>
          <w:sz w:val="24"/>
          <w:szCs w:val="24"/>
        </w:rPr>
        <w:t xml:space="preserve"> 11-40.</w:t>
      </w:r>
    </w:p>
    <w:p w:rsidR="006A5BEC" w:rsidRPr="00D66EAA" w:rsidRDefault="006A5BEC" w:rsidP="00EA7D19">
      <w:pPr>
        <w:pStyle w:val="NoSpacing"/>
        <w:rPr>
          <w:rFonts w:ascii="Constantia" w:hAnsi="Constantia"/>
          <w:sz w:val="24"/>
          <w:szCs w:val="24"/>
        </w:rPr>
      </w:pPr>
    </w:p>
    <w:p w:rsidR="006A5BEC" w:rsidRPr="007249B2" w:rsidRDefault="006A5BEC" w:rsidP="00EA7D19">
      <w:pPr>
        <w:pStyle w:val="NoSpacing"/>
        <w:rPr>
          <w:rFonts w:ascii="Constantia" w:hAnsi="Constantia"/>
          <w:sz w:val="24"/>
          <w:szCs w:val="24"/>
        </w:rPr>
      </w:pPr>
      <w:r w:rsidRPr="00D66EAA">
        <w:rPr>
          <w:rFonts w:ascii="Constantia" w:hAnsi="Constantia"/>
          <w:sz w:val="24"/>
          <w:szCs w:val="24"/>
        </w:rPr>
        <w:t xml:space="preserve">Murphy, Laura. </w:t>
      </w:r>
      <w:r w:rsidR="007249B2">
        <w:rPr>
          <w:rFonts w:ascii="Constantia" w:hAnsi="Constantia"/>
          <w:i/>
          <w:sz w:val="24"/>
          <w:szCs w:val="24"/>
        </w:rPr>
        <w:t>Metaphor and the Slave Trade in West African Literature</w:t>
      </w:r>
      <w:r w:rsidR="007249B2">
        <w:rPr>
          <w:rFonts w:ascii="Constantia" w:hAnsi="Constantia"/>
          <w:sz w:val="24"/>
          <w:szCs w:val="24"/>
        </w:rPr>
        <w:t>. Athens: Ohio University Press, 2012.</w:t>
      </w:r>
    </w:p>
    <w:p w:rsidR="00CB0054" w:rsidRPr="00D66EAA" w:rsidRDefault="00CB0054" w:rsidP="00EA7D19">
      <w:pPr>
        <w:pStyle w:val="NoSpacing"/>
        <w:rPr>
          <w:rFonts w:ascii="Constantia" w:hAnsi="Constantia"/>
          <w:sz w:val="24"/>
          <w:szCs w:val="24"/>
        </w:rPr>
      </w:pPr>
    </w:p>
    <w:p w:rsidR="00CB0054" w:rsidRPr="00D66EAA" w:rsidRDefault="00CB0054" w:rsidP="00EA7D19">
      <w:pPr>
        <w:pStyle w:val="NoSpacing"/>
        <w:rPr>
          <w:rFonts w:ascii="Constantia" w:hAnsi="Constantia"/>
          <w:sz w:val="24"/>
          <w:szCs w:val="24"/>
        </w:rPr>
      </w:pPr>
      <w:r w:rsidRPr="00D66EAA">
        <w:rPr>
          <w:rFonts w:ascii="Constantia" w:hAnsi="Constantia"/>
          <w:sz w:val="24"/>
          <w:szCs w:val="24"/>
        </w:rPr>
        <w:lastRenderedPageBreak/>
        <w:t xml:space="preserve">Nuttal, Sarah. </w:t>
      </w:r>
      <w:r w:rsidR="00446596" w:rsidRPr="00D66EAA">
        <w:rPr>
          <w:rFonts w:ascii="Constantia" w:hAnsi="Constantia"/>
          <w:sz w:val="24"/>
          <w:szCs w:val="24"/>
        </w:rPr>
        <w:t xml:space="preserve">“Reading, Recognition and the Postcolonial.” </w:t>
      </w:r>
      <w:r w:rsidR="00446596" w:rsidRPr="00D66EAA">
        <w:rPr>
          <w:rFonts w:ascii="Constantia" w:hAnsi="Constantia"/>
          <w:i/>
          <w:sz w:val="24"/>
          <w:szCs w:val="24"/>
        </w:rPr>
        <w:t>Interventions</w:t>
      </w:r>
      <w:r w:rsidR="001745D6">
        <w:rPr>
          <w:rFonts w:ascii="Constantia" w:hAnsi="Constantia"/>
          <w:sz w:val="24"/>
          <w:szCs w:val="24"/>
        </w:rPr>
        <w:t>, vol.</w:t>
      </w:r>
      <w:r w:rsidR="00446596" w:rsidRPr="00D66EAA">
        <w:rPr>
          <w:rFonts w:ascii="Constantia" w:hAnsi="Constantia"/>
          <w:i/>
          <w:sz w:val="24"/>
          <w:szCs w:val="24"/>
        </w:rPr>
        <w:t xml:space="preserve"> </w:t>
      </w:r>
      <w:r w:rsidR="00446596" w:rsidRPr="00D66EAA">
        <w:rPr>
          <w:rFonts w:ascii="Constantia" w:hAnsi="Constantia"/>
          <w:sz w:val="24"/>
          <w:szCs w:val="24"/>
        </w:rPr>
        <w:t>3, no. 3</w:t>
      </w:r>
      <w:r w:rsidR="001745D6">
        <w:rPr>
          <w:rFonts w:ascii="Constantia" w:hAnsi="Constantia"/>
          <w:sz w:val="24"/>
          <w:szCs w:val="24"/>
        </w:rPr>
        <w:t xml:space="preserve">, 2001, pp. </w:t>
      </w:r>
      <w:r w:rsidR="00446596" w:rsidRPr="00D66EAA">
        <w:rPr>
          <w:rFonts w:ascii="Constantia" w:hAnsi="Constantia"/>
          <w:sz w:val="24"/>
          <w:szCs w:val="24"/>
        </w:rPr>
        <w:t>391-404.</w:t>
      </w:r>
    </w:p>
    <w:p w:rsidR="00FD4513" w:rsidRPr="00D66EAA" w:rsidRDefault="00FD4513" w:rsidP="00EA7D19">
      <w:pPr>
        <w:pStyle w:val="NoSpacing"/>
        <w:rPr>
          <w:rFonts w:ascii="Constantia" w:hAnsi="Constantia"/>
          <w:sz w:val="24"/>
          <w:szCs w:val="24"/>
        </w:rPr>
      </w:pPr>
    </w:p>
    <w:p w:rsidR="00FD4513" w:rsidRPr="00D66EAA" w:rsidRDefault="00FD4513" w:rsidP="00EA7D19">
      <w:pPr>
        <w:pStyle w:val="NoSpacing"/>
        <w:rPr>
          <w:rFonts w:ascii="Constantia" w:hAnsi="Constantia"/>
          <w:sz w:val="24"/>
          <w:szCs w:val="24"/>
        </w:rPr>
      </w:pPr>
      <w:r w:rsidRPr="00D66EAA">
        <w:rPr>
          <w:rFonts w:ascii="Constantia" w:hAnsi="Constantia"/>
          <w:sz w:val="24"/>
          <w:szCs w:val="24"/>
        </w:rPr>
        <w:t xml:space="preserve">Panagia, Davide. “‘You’re Eating too Fast!’ On Disequality and </w:t>
      </w:r>
      <w:r w:rsidR="00582190">
        <w:rPr>
          <w:rFonts w:ascii="Constantia" w:hAnsi="Constantia"/>
          <w:sz w:val="24"/>
          <w:szCs w:val="24"/>
        </w:rPr>
        <w:t xml:space="preserve">an </w:t>
      </w:r>
      <w:r w:rsidRPr="00D66EAA">
        <w:rPr>
          <w:rFonts w:ascii="Constantia" w:hAnsi="Constantia"/>
          <w:sz w:val="24"/>
          <w:szCs w:val="24"/>
        </w:rPr>
        <w:t xml:space="preserve">Ethos of </w:t>
      </w:r>
      <w:r w:rsidRPr="00D66EAA">
        <w:rPr>
          <w:rFonts w:ascii="Constantia" w:hAnsi="Constantia"/>
          <w:i/>
          <w:sz w:val="24"/>
          <w:szCs w:val="24"/>
        </w:rPr>
        <w:t>Convivium</w:t>
      </w:r>
      <w:r w:rsidRPr="00D66EAA">
        <w:rPr>
          <w:rFonts w:ascii="Constantia" w:hAnsi="Constantia"/>
          <w:sz w:val="24"/>
          <w:szCs w:val="24"/>
        </w:rPr>
        <w:t xml:space="preserve">.” </w:t>
      </w:r>
      <w:r w:rsidRPr="00D66EAA">
        <w:rPr>
          <w:rFonts w:ascii="Constantia" w:hAnsi="Constantia"/>
          <w:i/>
          <w:sz w:val="24"/>
          <w:szCs w:val="24"/>
        </w:rPr>
        <w:t>Journal for Cultural Research</w:t>
      </w:r>
      <w:r w:rsidR="002917A4">
        <w:rPr>
          <w:rFonts w:ascii="Constantia" w:hAnsi="Constantia"/>
          <w:sz w:val="24"/>
          <w:szCs w:val="24"/>
        </w:rPr>
        <w:t>, vol.</w:t>
      </w:r>
      <w:r w:rsidRPr="00D66EAA">
        <w:rPr>
          <w:rFonts w:ascii="Constantia" w:hAnsi="Constantia"/>
          <w:sz w:val="24"/>
          <w:szCs w:val="24"/>
        </w:rPr>
        <w:t xml:space="preserve"> 11, no. 3</w:t>
      </w:r>
      <w:r w:rsidR="002917A4">
        <w:rPr>
          <w:rFonts w:ascii="Constantia" w:hAnsi="Constantia"/>
          <w:sz w:val="24"/>
          <w:szCs w:val="24"/>
        </w:rPr>
        <w:t>, 2007, pp.</w:t>
      </w:r>
      <w:r w:rsidRPr="00D66EAA">
        <w:rPr>
          <w:rFonts w:ascii="Constantia" w:hAnsi="Constantia"/>
          <w:sz w:val="24"/>
          <w:szCs w:val="24"/>
        </w:rPr>
        <w:t xml:space="preserve"> 177-201.</w:t>
      </w:r>
    </w:p>
    <w:p w:rsidR="00C97C40" w:rsidRPr="00D66EAA" w:rsidRDefault="00C97C40" w:rsidP="00EA7D19">
      <w:pPr>
        <w:pStyle w:val="NoSpacing"/>
        <w:rPr>
          <w:rFonts w:ascii="Constantia" w:hAnsi="Constantia"/>
          <w:sz w:val="24"/>
          <w:szCs w:val="24"/>
        </w:rPr>
      </w:pPr>
    </w:p>
    <w:p w:rsidR="00C97C40" w:rsidRPr="00D66EAA" w:rsidRDefault="00C97C40" w:rsidP="00EA7D19">
      <w:pPr>
        <w:pStyle w:val="NoSpacing"/>
        <w:rPr>
          <w:rFonts w:ascii="Constantia" w:hAnsi="Constantia"/>
          <w:sz w:val="24"/>
          <w:szCs w:val="24"/>
        </w:rPr>
      </w:pPr>
      <w:r w:rsidRPr="00D66EAA">
        <w:rPr>
          <w:rFonts w:ascii="Constantia" w:hAnsi="Constantia"/>
          <w:sz w:val="24"/>
          <w:szCs w:val="24"/>
        </w:rPr>
        <w:t xml:space="preserve">Ross, </w:t>
      </w:r>
      <w:r w:rsidR="003C0A48" w:rsidRPr="00D66EAA">
        <w:rPr>
          <w:rFonts w:ascii="Constantia" w:hAnsi="Constantia"/>
          <w:sz w:val="24"/>
          <w:szCs w:val="24"/>
        </w:rPr>
        <w:t>Stephen</w:t>
      </w:r>
      <w:r w:rsidRPr="00D66EAA">
        <w:rPr>
          <w:rFonts w:ascii="Constantia" w:hAnsi="Constantia"/>
          <w:sz w:val="24"/>
          <w:szCs w:val="24"/>
        </w:rPr>
        <w:t xml:space="preserve">. </w:t>
      </w:r>
      <w:r w:rsidR="00EC2245" w:rsidRPr="00D66EAA">
        <w:rPr>
          <w:rFonts w:ascii="Constantia" w:hAnsi="Constantia"/>
          <w:i/>
          <w:sz w:val="24"/>
          <w:szCs w:val="24"/>
        </w:rPr>
        <w:t>Conrad and Empire</w:t>
      </w:r>
      <w:r w:rsidR="00EC2245" w:rsidRPr="00D66EAA">
        <w:rPr>
          <w:rFonts w:ascii="Constantia" w:hAnsi="Constantia"/>
          <w:sz w:val="24"/>
          <w:szCs w:val="24"/>
        </w:rPr>
        <w:t xml:space="preserve">. Columbia and London: University </w:t>
      </w:r>
      <w:r w:rsidR="00E82487" w:rsidRPr="00D66EAA">
        <w:rPr>
          <w:rFonts w:ascii="Constantia" w:hAnsi="Constantia"/>
          <w:sz w:val="24"/>
          <w:szCs w:val="24"/>
        </w:rPr>
        <w:t xml:space="preserve">of Missouri </w:t>
      </w:r>
      <w:r w:rsidR="00EC2245" w:rsidRPr="00D66EAA">
        <w:rPr>
          <w:rFonts w:ascii="Constantia" w:hAnsi="Constantia"/>
          <w:sz w:val="24"/>
          <w:szCs w:val="24"/>
        </w:rPr>
        <w:t xml:space="preserve">Press, </w:t>
      </w:r>
      <w:r w:rsidR="00E82487" w:rsidRPr="00D66EAA">
        <w:rPr>
          <w:rFonts w:ascii="Constantia" w:hAnsi="Constantia"/>
          <w:sz w:val="24"/>
          <w:szCs w:val="24"/>
        </w:rPr>
        <w:t>2004.</w:t>
      </w:r>
    </w:p>
    <w:p w:rsidR="00A73C46" w:rsidRPr="00D66EAA" w:rsidRDefault="00A73C46" w:rsidP="00EA7D19">
      <w:pPr>
        <w:pStyle w:val="NoSpacing"/>
        <w:rPr>
          <w:rFonts w:ascii="Constantia" w:hAnsi="Constantia"/>
          <w:sz w:val="24"/>
          <w:szCs w:val="24"/>
        </w:rPr>
      </w:pPr>
    </w:p>
    <w:p w:rsidR="00A73C46" w:rsidRPr="00D66EAA" w:rsidRDefault="00A73C46" w:rsidP="00EA7D19">
      <w:pPr>
        <w:pStyle w:val="NoSpacing"/>
        <w:rPr>
          <w:rFonts w:ascii="Constantia" w:hAnsi="Constantia"/>
          <w:sz w:val="24"/>
          <w:szCs w:val="24"/>
        </w:rPr>
      </w:pPr>
      <w:r w:rsidRPr="00D66EAA">
        <w:rPr>
          <w:rFonts w:ascii="Constantia" w:hAnsi="Constantia"/>
          <w:sz w:val="24"/>
          <w:szCs w:val="24"/>
        </w:rPr>
        <w:t xml:space="preserve">Rupprecht, Anita. “Excessive Memories: Slavery, Insurance and Resistance.” </w:t>
      </w:r>
      <w:r w:rsidRPr="00D66EAA">
        <w:rPr>
          <w:rFonts w:ascii="Constantia" w:hAnsi="Constantia"/>
          <w:i/>
          <w:sz w:val="24"/>
          <w:szCs w:val="24"/>
        </w:rPr>
        <w:t>History Workshop Journal</w:t>
      </w:r>
      <w:r w:rsidR="00E14543">
        <w:rPr>
          <w:rFonts w:ascii="Constantia" w:hAnsi="Constantia"/>
          <w:sz w:val="24"/>
          <w:szCs w:val="24"/>
        </w:rPr>
        <w:t>, vol.</w:t>
      </w:r>
      <w:r w:rsidRPr="00D66EAA">
        <w:rPr>
          <w:rFonts w:ascii="Constantia" w:hAnsi="Constantia"/>
          <w:i/>
          <w:sz w:val="24"/>
          <w:szCs w:val="24"/>
        </w:rPr>
        <w:t xml:space="preserve"> </w:t>
      </w:r>
      <w:r w:rsidRPr="00D66EAA">
        <w:rPr>
          <w:rFonts w:ascii="Constantia" w:hAnsi="Constantia"/>
          <w:sz w:val="24"/>
          <w:szCs w:val="24"/>
        </w:rPr>
        <w:t>64</w:t>
      </w:r>
      <w:r w:rsidR="00E14543">
        <w:rPr>
          <w:rFonts w:ascii="Constantia" w:hAnsi="Constantia"/>
          <w:sz w:val="24"/>
          <w:szCs w:val="24"/>
        </w:rPr>
        <w:t xml:space="preserve">, </w:t>
      </w:r>
      <w:r w:rsidR="006C4904">
        <w:rPr>
          <w:rFonts w:ascii="Constantia" w:hAnsi="Constantia"/>
          <w:sz w:val="24"/>
          <w:szCs w:val="24"/>
        </w:rPr>
        <w:t xml:space="preserve">issue 1, </w:t>
      </w:r>
      <w:r w:rsidR="00E14543">
        <w:rPr>
          <w:rFonts w:ascii="Constantia" w:hAnsi="Constantia"/>
          <w:sz w:val="24"/>
          <w:szCs w:val="24"/>
        </w:rPr>
        <w:t>2007, pp.</w:t>
      </w:r>
      <w:r w:rsidRPr="00D66EAA">
        <w:rPr>
          <w:rFonts w:ascii="Constantia" w:hAnsi="Constantia"/>
          <w:sz w:val="24"/>
          <w:szCs w:val="24"/>
        </w:rPr>
        <w:t xml:space="preserve"> 6-28.</w:t>
      </w:r>
    </w:p>
    <w:p w:rsidR="008440AC" w:rsidRPr="00D66EAA" w:rsidRDefault="008440AC" w:rsidP="00EA7D19">
      <w:pPr>
        <w:pStyle w:val="NoSpacing"/>
        <w:rPr>
          <w:rFonts w:ascii="Constantia" w:hAnsi="Constantia"/>
          <w:sz w:val="24"/>
          <w:szCs w:val="24"/>
        </w:rPr>
      </w:pPr>
    </w:p>
    <w:p w:rsidR="008440AC" w:rsidRPr="00D66EAA" w:rsidRDefault="008440AC" w:rsidP="00EA7D19">
      <w:pPr>
        <w:pStyle w:val="NoSpacing"/>
        <w:rPr>
          <w:rFonts w:ascii="Constantia" w:hAnsi="Constantia"/>
          <w:sz w:val="24"/>
          <w:szCs w:val="24"/>
        </w:rPr>
      </w:pPr>
      <w:r w:rsidRPr="00D66EAA">
        <w:rPr>
          <w:rFonts w:ascii="Constantia" w:hAnsi="Constantia"/>
          <w:sz w:val="24"/>
          <w:szCs w:val="24"/>
        </w:rPr>
        <w:t xml:space="preserve">Tompkins, Kyla Wazana. </w:t>
      </w:r>
      <w:r w:rsidRPr="00D66EAA">
        <w:rPr>
          <w:rFonts w:ascii="Constantia" w:hAnsi="Constantia"/>
          <w:i/>
          <w:sz w:val="24"/>
          <w:szCs w:val="24"/>
        </w:rPr>
        <w:t>Racial Indigestion: Eating Bodies in the 19</w:t>
      </w:r>
      <w:r w:rsidRPr="00D66EAA">
        <w:rPr>
          <w:rFonts w:ascii="Constantia" w:hAnsi="Constantia"/>
          <w:i/>
          <w:sz w:val="24"/>
          <w:szCs w:val="24"/>
          <w:vertAlign w:val="superscript"/>
        </w:rPr>
        <w:t>th</w:t>
      </w:r>
      <w:r w:rsidRPr="00D66EAA">
        <w:rPr>
          <w:rFonts w:ascii="Constantia" w:hAnsi="Constantia"/>
          <w:i/>
          <w:sz w:val="24"/>
          <w:szCs w:val="24"/>
        </w:rPr>
        <w:t xml:space="preserve"> Century</w:t>
      </w:r>
      <w:r w:rsidRPr="00D66EAA">
        <w:rPr>
          <w:rFonts w:ascii="Constantia" w:hAnsi="Constantia"/>
          <w:sz w:val="24"/>
          <w:szCs w:val="24"/>
        </w:rPr>
        <w:t xml:space="preserve">. New York and London: New York University Press, 2012. </w:t>
      </w:r>
    </w:p>
    <w:p w:rsidR="00CA4CE3" w:rsidRPr="00D66EAA" w:rsidRDefault="00CA4CE3" w:rsidP="00EA7D19">
      <w:pPr>
        <w:pStyle w:val="NoSpacing"/>
        <w:rPr>
          <w:rFonts w:ascii="Constantia" w:hAnsi="Constantia"/>
          <w:sz w:val="24"/>
          <w:szCs w:val="24"/>
        </w:rPr>
      </w:pPr>
    </w:p>
    <w:p w:rsidR="00CA4CE3" w:rsidRPr="00D66EAA" w:rsidRDefault="00CA4CE3" w:rsidP="00EA7D19">
      <w:pPr>
        <w:pStyle w:val="NoSpacing"/>
        <w:rPr>
          <w:rFonts w:ascii="Constantia" w:hAnsi="Constantia"/>
          <w:sz w:val="24"/>
          <w:szCs w:val="24"/>
        </w:rPr>
      </w:pPr>
      <w:r w:rsidRPr="00D66EAA">
        <w:rPr>
          <w:rFonts w:ascii="Constantia" w:hAnsi="Constantia"/>
          <w:sz w:val="24"/>
          <w:szCs w:val="24"/>
        </w:rPr>
        <w:t xml:space="preserve">Tutuola, Amos. </w:t>
      </w:r>
      <w:r w:rsidRPr="00D66EAA">
        <w:rPr>
          <w:rFonts w:ascii="Constantia" w:hAnsi="Constantia"/>
          <w:i/>
          <w:sz w:val="24"/>
          <w:szCs w:val="24"/>
        </w:rPr>
        <w:t>The Palm-Wine Drinkard and My Life in the Bush of Ghosts</w:t>
      </w:r>
      <w:r w:rsidRPr="00D66EAA">
        <w:rPr>
          <w:rFonts w:ascii="Constantia" w:hAnsi="Constantia"/>
          <w:sz w:val="24"/>
          <w:szCs w:val="24"/>
        </w:rPr>
        <w:t>. New York: Grove Press, 1984.</w:t>
      </w:r>
    </w:p>
    <w:p w:rsidR="00343978" w:rsidRPr="00D66EAA" w:rsidRDefault="00343978" w:rsidP="00EA7D19">
      <w:pPr>
        <w:pStyle w:val="NoSpacing"/>
        <w:rPr>
          <w:rFonts w:ascii="Constantia" w:hAnsi="Constantia"/>
          <w:sz w:val="24"/>
          <w:szCs w:val="24"/>
        </w:rPr>
      </w:pPr>
    </w:p>
    <w:p w:rsidR="00343978" w:rsidRPr="00D66EAA" w:rsidRDefault="00343978" w:rsidP="00EA7D19">
      <w:pPr>
        <w:pStyle w:val="NoSpacing"/>
        <w:rPr>
          <w:rFonts w:ascii="Constantia" w:hAnsi="Constantia"/>
          <w:sz w:val="24"/>
          <w:szCs w:val="24"/>
        </w:rPr>
      </w:pPr>
      <w:r w:rsidRPr="00D66EAA">
        <w:rPr>
          <w:rFonts w:ascii="Constantia" w:hAnsi="Constantia"/>
          <w:sz w:val="24"/>
          <w:szCs w:val="24"/>
        </w:rPr>
        <w:t xml:space="preserve">Watts, Michael J. “Antinomies of community: some thoughts on geography, resources and empire.” </w:t>
      </w:r>
      <w:r w:rsidRPr="00D66EAA">
        <w:rPr>
          <w:rFonts w:ascii="Constantia" w:hAnsi="Constantia"/>
          <w:i/>
          <w:sz w:val="24"/>
          <w:szCs w:val="24"/>
        </w:rPr>
        <w:t>Transactions of the Institute of British Geographers</w:t>
      </w:r>
      <w:r w:rsidR="00F30F04">
        <w:rPr>
          <w:rFonts w:ascii="Constantia" w:hAnsi="Constantia"/>
          <w:sz w:val="24"/>
          <w:szCs w:val="24"/>
        </w:rPr>
        <w:t>, vol.</w:t>
      </w:r>
      <w:r w:rsidRPr="00D66EAA">
        <w:rPr>
          <w:rFonts w:ascii="Constantia" w:hAnsi="Constantia"/>
          <w:sz w:val="24"/>
          <w:szCs w:val="24"/>
        </w:rPr>
        <w:t xml:space="preserve"> 29, no. 2</w:t>
      </w:r>
      <w:r w:rsidR="00F30F04">
        <w:rPr>
          <w:rFonts w:ascii="Constantia" w:hAnsi="Constantia"/>
          <w:sz w:val="24"/>
          <w:szCs w:val="24"/>
        </w:rPr>
        <w:t>, 2004, pp.</w:t>
      </w:r>
      <w:r w:rsidRPr="00D66EAA">
        <w:rPr>
          <w:rFonts w:ascii="Constantia" w:hAnsi="Constantia"/>
          <w:sz w:val="24"/>
          <w:szCs w:val="24"/>
        </w:rPr>
        <w:t xml:space="preserve"> 195-216.</w:t>
      </w:r>
    </w:p>
    <w:p w:rsidR="00F56530" w:rsidRPr="00D66EAA" w:rsidRDefault="00F56530" w:rsidP="00EA7D19">
      <w:pPr>
        <w:pStyle w:val="NoSpacing"/>
        <w:rPr>
          <w:rFonts w:ascii="Constantia" w:hAnsi="Constantia"/>
          <w:sz w:val="24"/>
          <w:szCs w:val="24"/>
        </w:rPr>
      </w:pPr>
    </w:p>
    <w:p w:rsidR="00C47E25" w:rsidRPr="00D66EAA" w:rsidRDefault="00F56530" w:rsidP="00EA7D19">
      <w:pPr>
        <w:pStyle w:val="NoSpacing"/>
        <w:rPr>
          <w:rFonts w:ascii="Constantia" w:hAnsi="Constantia"/>
          <w:sz w:val="24"/>
          <w:szCs w:val="24"/>
        </w:rPr>
      </w:pPr>
      <w:r w:rsidRPr="00D66EAA">
        <w:rPr>
          <w:rFonts w:ascii="Constantia" w:hAnsi="Constantia"/>
          <w:sz w:val="24"/>
          <w:szCs w:val="24"/>
        </w:rPr>
        <w:t xml:space="preserve">Wenzel, Jennifer. “Petro-magic-realism: toward a political ecology of Nigerian literature.” </w:t>
      </w:r>
      <w:r w:rsidRPr="00D66EAA">
        <w:rPr>
          <w:rFonts w:ascii="Constantia" w:hAnsi="Constantia"/>
          <w:i/>
          <w:sz w:val="24"/>
          <w:szCs w:val="24"/>
        </w:rPr>
        <w:t>Postcolonial Studies</w:t>
      </w:r>
      <w:r w:rsidR="000B4F5C">
        <w:rPr>
          <w:rFonts w:ascii="Constantia" w:hAnsi="Constantia"/>
          <w:sz w:val="24"/>
          <w:szCs w:val="24"/>
        </w:rPr>
        <w:t>, vol.</w:t>
      </w:r>
      <w:r w:rsidRPr="00D66EAA">
        <w:rPr>
          <w:rFonts w:ascii="Constantia" w:hAnsi="Constantia"/>
          <w:i/>
          <w:sz w:val="24"/>
          <w:szCs w:val="24"/>
        </w:rPr>
        <w:t xml:space="preserve"> </w:t>
      </w:r>
      <w:r w:rsidR="000B4F5C">
        <w:rPr>
          <w:rFonts w:ascii="Constantia" w:hAnsi="Constantia"/>
          <w:sz w:val="24"/>
          <w:szCs w:val="24"/>
        </w:rPr>
        <w:t>9, no. 4, 2006, pp.</w:t>
      </w:r>
      <w:r w:rsidRPr="00D66EAA">
        <w:rPr>
          <w:rFonts w:ascii="Constantia" w:hAnsi="Constantia"/>
          <w:sz w:val="24"/>
          <w:szCs w:val="24"/>
        </w:rPr>
        <w:t xml:space="preserve"> 449-464.</w:t>
      </w:r>
    </w:p>
    <w:sectPr w:rsidR="00C47E25" w:rsidRPr="00D66EAA" w:rsidSect="009B5E07">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E15" w:rsidRDefault="00714E15" w:rsidP="000D29C0">
      <w:pPr>
        <w:spacing w:after="0" w:line="240" w:lineRule="auto"/>
      </w:pPr>
      <w:r>
        <w:separator/>
      </w:r>
    </w:p>
  </w:endnote>
  <w:endnote w:type="continuationSeparator" w:id="0">
    <w:p w:rsidR="00714E15" w:rsidRDefault="00714E15" w:rsidP="000D29C0">
      <w:pPr>
        <w:spacing w:after="0" w:line="240" w:lineRule="auto"/>
      </w:pPr>
      <w:r>
        <w:continuationSeparator/>
      </w:r>
    </w:p>
  </w:endnote>
  <w:endnote w:id="1">
    <w:p w:rsidR="007F2DE5" w:rsidRPr="007F2DE5" w:rsidRDefault="007F2DE5">
      <w:pPr>
        <w:pStyle w:val="EndnoteText"/>
        <w:rPr>
          <w:rFonts w:ascii="Constantia" w:hAnsi="Constantia"/>
        </w:rPr>
      </w:pPr>
      <w:r w:rsidRPr="007F2DE5">
        <w:rPr>
          <w:rStyle w:val="EndnoteReference"/>
          <w:rFonts w:ascii="Constantia" w:hAnsi="Constantia"/>
        </w:rPr>
        <w:endnoteRef/>
      </w:r>
      <w:r w:rsidRPr="007F2DE5">
        <w:rPr>
          <w:rFonts w:ascii="Constantia" w:hAnsi="Constantia"/>
        </w:rPr>
        <w:t xml:space="preserve"> </w:t>
      </w:r>
      <w:r>
        <w:rPr>
          <w:rFonts w:ascii="Constantia" w:hAnsi="Constantia"/>
        </w:rPr>
        <w:t xml:space="preserve">I draw on Ian Baucom’s superb reconstruction </w:t>
      </w:r>
      <w:r w:rsidR="003615D0">
        <w:rPr>
          <w:rFonts w:ascii="Constantia" w:hAnsi="Constantia"/>
        </w:rPr>
        <w:t>of the social, economic and psychic processes which governed the</w:t>
      </w:r>
      <w:r w:rsidR="00B60F06">
        <w:rPr>
          <w:rFonts w:ascii="Constantia" w:hAnsi="Constantia"/>
        </w:rPr>
        <w:t xml:space="preserve"> production of imaginary value </w:t>
      </w:r>
      <w:r w:rsidR="00397283">
        <w:rPr>
          <w:rFonts w:ascii="Constantia" w:hAnsi="Constantia"/>
        </w:rPr>
        <w:t>in the times of 18</w:t>
      </w:r>
      <w:r w:rsidR="00397283" w:rsidRPr="00397283">
        <w:rPr>
          <w:rFonts w:ascii="Constantia" w:hAnsi="Constantia"/>
          <w:vertAlign w:val="superscript"/>
        </w:rPr>
        <w:t>th</w:t>
      </w:r>
      <w:r w:rsidR="00397283">
        <w:rPr>
          <w:rFonts w:ascii="Constantia" w:hAnsi="Constantia"/>
        </w:rPr>
        <w:t xml:space="preserve"> century slavery not to suggest that mouthwork as a concept I deploy here and as a figure for such production </w:t>
      </w:r>
      <w:r w:rsidR="00EF3290">
        <w:rPr>
          <w:rFonts w:ascii="Constantia" w:hAnsi="Constantia"/>
        </w:rPr>
        <w:t>we encounter in Tutuola’s novel</w:t>
      </w:r>
      <w:r w:rsidR="00397283">
        <w:rPr>
          <w:rFonts w:ascii="Constantia" w:hAnsi="Constantia"/>
        </w:rPr>
        <w:t xml:space="preserve"> has relevance to </w:t>
      </w:r>
      <w:r w:rsidR="00EF3290">
        <w:rPr>
          <w:rFonts w:ascii="Constantia" w:hAnsi="Constantia"/>
        </w:rPr>
        <w:t xml:space="preserve">the context Baucom unearths for us. Rather, </w:t>
      </w:r>
      <w:r w:rsidR="00C77C7E">
        <w:rPr>
          <w:rFonts w:ascii="Constantia" w:hAnsi="Constantia"/>
        </w:rPr>
        <w:t xml:space="preserve">I am more interested in how the logic of finance capital enabled and bolstered by the slave trade haunts Tutuola’s narrative </w:t>
      </w:r>
      <w:r w:rsidR="00471105">
        <w:rPr>
          <w:rFonts w:ascii="Constantia" w:hAnsi="Constantia"/>
        </w:rPr>
        <w:t>in the form of mouthwork revealing thereby Tutuola’s engagement with the slave trade.</w:t>
      </w:r>
      <w:r w:rsidR="00C77C7E">
        <w:rPr>
          <w:rFonts w:ascii="Constantia" w:hAnsi="Constantia"/>
        </w:rPr>
        <w:t xml:space="preserve"> </w:t>
      </w:r>
      <w:r w:rsidR="003615D0">
        <w:rPr>
          <w:rFonts w:ascii="Constantia" w:hAnsi="Constantia"/>
        </w:rPr>
        <w:t xml:space="preserve"> </w:t>
      </w:r>
    </w:p>
  </w:endnote>
  <w:endnote w:id="2">
    <w:p w:rsidR="00DB0094" w:rsidRPr="007F2DE5" w:rsidRDefault="00DB0094">
      <w:pPr>
        <w:pStyle w:val="EndnoteText"/>
        <w:rPr>
          <w:rFonts w:ascii="Constantia" w:hAnsi="Constantia"/>
        </w:rPr>
      </w:pPr>
      <w:r w:rsidRPr="007F2DE5">
        <w:rPr>
          <w:rStyle w:val="EndnoteReference"/>
          <w:rFonts w:ascii="Constantia" w:hAnsi="Constantia"/>
        </w:rPr>
        <w:endnoteRef/>
      </w:r>
      <w:r w:rsidRPr="007F2DE5">
        <w:rPr>
          <w:rFonts w:ascii="Constantia" w:hAnsi="Constantia"/>
        </w:rPr>
        <w:t xml:space="preserve"> On necropolitics understood as </w:t>
      </w:r>
      <w:r w:rsidR="004F087B">
        <w:rPr>
          <w:rFonts w:ascii="Constantia" w:hAnsi="Constantia"/>
        </w:rPr>
        <w:t>a</w:t>
      </w:r>
      <w:r w:rsidR="00700450">
        <w:rPr>
          <w:rFonts w:ascii="Constantia" w:hAnsi="Constantia"/>
        </w:rPr>
        <w:t xml:space="preserve"> </w:t>
      </w:r>
      <w:r w:rsidR="004F087B">
        <w:rPr>
          <w:rFonts w:ascii="Constantia" w:hAnsi="Constantia"/>
        </w:rPr>
        <w:t xml:space="preserve">control over mortality </w:t>
      </w:r>
      <w:r w:rsidR="00700450">
        <w:rPr>
          <w:rFonts w:ascii="Constantia" w:hAnsi="Constantia"/>
        </w:rPr>
        <w:t xml:space="preserve">where to </w:t>
      </w:r>
      <w:r w:rsidR="00F82E30">
        <w:rPr>
          <w:rFonts w:ascii="Constantia" w:hAnsi="Constantia"/>
        </w:rPr>
        <w:t xml:space="preserve">exercise sovereignty is to decide </w:t>
      </w:r>
      <w:r w:rsidRPr="007F2DE5">
        <w:rPr>
          <w:rFonts w:ascii="Constantia" w:hAnsi="Constantia"/>
        </w:rPr>
        <w:t>“who</w:t>
      </w:r>
      <w:r w:rsidR="00F82E30">
        <w:rPr>
          <w:rFonts w:ascii="Constantia" w:hAnsi="Constantia"/>
        </w:rPr>
        <w:t xml:space="preserve"> can live and who</w:t>
      </w:r>
      <w:r w:rsidRPr="007F2DE5">
        <w:rPr>
          <w:rFonts w:ascii="Constantia" w:hAnsi="Constantia"/>
        </w:rPr>
        <w:t xml:space="preserve"> must die” </w:t>
      </w:r>
      <w:r w:rsidR="00F82E30">
        <w:rPr>
          <w:rFonts w:ascii="Constantia" w:hAnsi="Constantia"/>
        </w:rPr>
        <w:t>(11)</w:t>
      </w:r>
      <w:r w:rsidR="00263A56">
        <w:rPr>
          <w:rFonts w:ascii="Constantia" w:hAnsi="Constantia"/>
        </w:rPr>
        <w:t>,</w:t>
      </w:r>
      <w:r w:rsidR="00F82E30">
        <w:rPr>
          <w:rFonts w:ascii="Constantia" w:hAnsi="Constantia"/>
        </w:rPr>
        <w:t xml:space="preserve"> </w:t>
      </w:r>
      <w:r w:rsidRPr="007F2DE5">
        <w:rPr>
          <w:rFonts w:ascii="Constantia" w:hAnsi="Constantia"/>
        </w:rPr>
        <w:t>see Mbembe (200</w:t>
      </w:r>
      <w:r w:rsidR="00EA1B56">
        <w:rPr>
          <w:rFonts w:ascii="Constantia" w:hAnsi="Constantia"/>
        </w:rPr>
        <w:t>3</w:t>
      </w:r>
      <w:r w:rsidRPr="007F2DE5">
        <w:rPr>
          <w:rFonts w:ascii="Constantia" w:hAnsi="Constantia"/>
        </w:rPr>
        <w:t>).</w:t>
      </w:r>
    </w:p>
  </w:endnote>
  <w:endnote w:id="3">
    <w:p w:rsidR="00D73B11" w:rsidRPr="00D028DC" w:rsidRDefault="00D73B11">
      <w:pPr>
        <w:pStyle w:val="EndnoteText"/>
        <w:rPr>
          <w:rFonts w:ascii="Constantia" w:hAnsi="Constantia"/>
          <w:lang w:val="en-US"/>
        </w:rPr>
      </w:pPr>
      <w:r w:rsidRPr="007F2DE5">
        <w:rPr>
          <w:rStyle w:val="EndnoteReference"/>
          <w:rFonts w:ascii="Constantia" w:hAnsi="Constantia"/>
        </w:rPr>
        <w:endnoteRef/>
      </w:r>
      <w:r w:rsidRPr="007F2DE5">
        <w:rPr>
          <w:rFonts w:ascii="Constantia" w:hAnsi="Constantia"/>
        </w:rPr>
        <w:t xml:space="preserve"> In this paper</w:t>
      </w:r>
      <w:r w:rsidRPr="00D028DC">
        <w:rPr>
          <w:rFonts w:ascii="Constantia" w:hAnsi="Constantia"/>
        </w:rPr>
        <w:t xml:space="preserve"> </w:t>
      </w:r>
      <w:r w:rsidRPr="00D028DC">
        <w:rPr>
          <w:rFonts w:ascii="Constantia" w:hAnsi="Constantia"/>
          <w:lang w:val="en-US"/>
        </w:rPr>
        <w:t xml:space="preserve">I follow Achille Mbembe’s </w:t>
      </w:r>
      <w:r w:rsidR="00D408AD" w:rsidRPr="00D028DC">
        <w:rPr>
          <w:rFonts w:ascii="Constantia" w:hAnsi="Constantia"/>
          <w:lang w:val="en-US"/>
        </w:rPr>
        <w:t xml:space="preserve">understanding of sovereignty </w:t>
      </w:r>
      <w:r w:rsidR="00D5373F" w:rsidRPr="00D028DC">
        <w:rPr>
          <w:rFonts w:ascii="Constantia" w:hAnsi="Constantia"/>
          <w:lang w:val="en-US"/>
        </w:rPr>
        <w:t>which he lays down in his reading of Tutuola’s fiction: “The ultimate expression of sovereignty resides, to a large degree, in the power and the capacity to dictate who may live and who must die. To exercise sovereignty is to expercise control over mortality and to define life as the deployment and manifestation of power” (“</w:t>
      </w:r>
      <w:r w:rsidR="004244D9" w:rsidRPr="00D028DC">
        <w:rPr>
          <w:rFonts w:ascii="Constantia" w:hAnsi="Constantia"/>
          <w:lang w:val="en-US"/>
        </w:rPr>
        <w:t>Life, Sovereignty, and T</w:t>
      </w:r>
      <w:r w:rsidR="00D5373F" w:rsidRPr="00D028DC">
        <w:rPr>
          <w:rFonts w:ascii="Constantia" w:hAnsi="Constantia"/>
          <w:lang w:val="en-US"/>
        </w:rPr>
        <w:t>error,” 1).</w:t>
      </w:r>
    </w:p>
  </w:endnote>
  <w:endnote w:id="4">
    <w:p w:rsidR="000D29C0" w:rsidRPr="00D028DC" w:rsidRDefault="000D29C0">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w:t>
      </w:r>
      <w:r w:rsidR="00187767" w:rsidRPr="00D028DC">
        <w:rPr>
          <w:rFonts w:ascii="Constantia" w:hAnsi="Constantia"/>
        </w:rPr>
        <w:t xml:space="preserve">For a discussion of the representation of ivory and the ivory trade in </w:t>
      </w:r>
      <w:r w:rsidR="00187767" w:rsidRPr="00D028DC">
        <w:rPr>
          <w:rFonts w:ascii="Constantia" w:hAnsi="Constantia"/>
          <w:i/>
        </w:rPr>
        <w:t xml:space="preserve">Heart of </w:t>
      </w:r>
      <w:r w:rsidR="00187767" w:rsidRPr="00D028DC">
        <w:rPr>
          <w:rFonts w:ascii="Constantia" w:hAnsi="Constantia"/>
        </w:rPr>
        <w:t xml:space="preserve">Darkness, see </w:t>
      </w:r>
      <w:r w:rsidR="00D37362" w:rsidRPr="00D028DC">
        <w:rPr>
          <w:rFonts w:ascii="Constantia" w:hAnsi="Constantia"/>
          <w:lang w:val="en-US"/>
        </w:rPr>
        <w:t>Stephen Ross</w:t>
      </w:r>
      <w:r w:rsidR="00187767" w:rsidRPr="00D028DC">
        <w:rPr>
          <w:rFonts w:ascii="Constantia" w:hAnsi="Constantia"/>
          <w:lang w:val="en-US"/>
        </w:rPr>
        <w:t>.</w:t>
      </w:r>
      <w:r w:rsidR="00D37362" w:rsidRPr="00D028DC">
        <w:rPr>
          <w:rFonts w:ascii="Constantia" w:hAnsi="Constantia"/>
          <w:lang w:val="en-US"/>
        </w:rPr>
        <w:t xml:space="preserve"> </w:t>
      </w:r>
      <w:r w:rsidR="00D55376" w:rsidRPr="00D028DC">
        <w:rPr>
          <w:rFonts w:ascii="Constantia" w:hAnsi="Constantia"/>
          <w:lang w:val="en-US"/>
        </w:rPr>
        <w:t xml:space="preserve"> </w:t>
      </w:r>
    </w:p>
  </w:endnote>
  <w:endnote w:id="5">
    <w:p w:rsidR="00B077AE" w:rsidRPr="00EE4464" w:rsidRDefault="00B077AE">
      <w:pPr>
        <w:pStyle w:val="EndnoteText"/>
        <w:rPr>
          <w:rFonts w:ascii="Constantia" w:hAnsi="Constantia"/>
          <w:lang w:val="en-US"/>
        </w:rPr>
      </w:pPr>
      <w:r w:rsidRPr="00EE4464">
        <w:rPr>
          <w:rStyle w:val="EndnoteReference"/>
          <w:rFonts w:ascii="Constantia" w:hAnsi="Constantia"/>
        </w:rPr>
        <w:endnoteRef/>
      </w:r>
      <w:r w:rsidRPr="00EE4464">
        <w:rPr>
          <w:rFonts w:ascii="Constantia" w:hAnsi="Constantia"/>
        </w:rPr>
        <w:t xml:space="preserve"> </w:t>
      </w:r>
      <w:r w:rsidR="009363B4" w:rsidRPr="00EE4464">
        <w:rPr>
          <w:rFonts w:ascii="Constantia" w:hAnsi="Constantia"/>
          <w:lang w:val="en-US"/>
        </w:rPr>
        <w:t>Rupprecht</w:t>
      </w:r>
      <w:r w:rsidRPr="00EE4464">
        <w:rPr>
          <w:rFonts w:ascii="Constantia" w:hAnsi="Constantia"/>
          <w:lang w:val="en-US"/>
        </w:rPr>
        <w:t>; Baucom; Kish and Leroy</w:t>
      </w:r>
    </w:p>
  </w:endnote>
  <w:endnote w:id="6">
    <w:p w:rsidR="0058374F" w:rsidRPr="00EE4464" w:rsidRDefault="0058374F">
      <w:pPr>
        <w:pStyle w:val="EndnoteText"/>
        <w:rPr>
          <w:rFonts w:ascii="Constantia" w:hAnsi="Constantia"/>
          <w:lang w:val="en-US"/>
        </w:rPr>
      </w:pPr>
      <w:r w:rsidRPr="00EE4464">
        <w:rPr>
          <w:rStyle w:val="EndnoteReference"/>
          <w:rFonts w:ascii="Constantia" w:hAnsi="Constantia"/>
        </w:rPr>
        <w:endnoteRef/>
      </w:r>
      <w:r w:rsidRPr="00EE4464">
        <w:rPr>
          <w:rFonts w:ascii="Constantia" w:hAnsi="Constantia"/>
        </w:rPr>
        <w:t xml:space="preserve"> </w:t>
      </w:r>
      <w:r w:rsidRPr="00EE4464">
        <w:rPr>
          <w:rFonts w:ascii="Constantia" w:hAnsi="Constantia"/>
          <w:lang w:val="en-US"/>
        </w:rPr>
        <w:t>Wenzel, 453.</w:t>
      </w:r>
    </w:p>
  </w:endnote>
  <w:endnote w:id="7">
    <w:p w:rsidR="00EE4464" w:rsidRPr="00EE4464" w:rsidRDefault="00EE4464">
      <w:pPr>
        <w:pStyle w:val="EndnoteText"/>
        <w:rPr>
          <w:rFonts w:ascii="Constantia" w:hAnsi="Constantia"/>
        </w:rPr>
      </w:pPr>
      <w:r w:rsidRPr="00EE4464">
        <w:rPr>
          <w:rStyle w:val="EndnoteReference"/>
          <w:rFonts w:ascii="Constantia" w:hAnsi="Constantia"/>
        </w:rPr>
        <w:endnoteRef/>
      </w:r>
      <w:r w:rsidRPr="00EE4464">
        <w:rPr>
          <w:rFonts w:ascii="Constantia" w:hAnsi="Constantia"/>
        </w:rPr>
        <w:t xml:space="preserve"> </w:t>
      </w:r>
      <w:r w:rsidR="009558A6">
        <w:rPr>
          <w:rFonts w:ascii="Constantia" w:hAnsi="Constantia"/>
        </w:rPr>
        <w:t xml:space="preserve">Laura Murphy has brilliantly read the metaphors of slavery </w:t>
      </w:r>
      <w:r w:rsidR="00D462A5">
        <w:rPr>
          <w:rFonts w:ascii="Constantia" w:hAnsi="Constantia"/>
        </w:rPr>
        <w:t xml:space="preserve">in Tutuola’s </w:t>
      </w:r>
      <w:r w:rsidR="00D462A5">
        <w:rPr>
          <w:rFonts w:ascii="Constantia" w:hAnsi="Constantia"/>
          <w:i/>
        </w:rPr>
        <w:t xml:space="preserve">My Life </w:t>
      </w:r>
      <w:r w:rsidR="009558A6">
        <w:rPr>
          <w:rFonts w:ascii="Constantia" w:hAnsi="Constantia"/>
        </w:rPr>
        <w:t>focusing in particular on the metaphor of capture</w:t>
      </w:r>
      <w:r w:rsidR="00D462A5">
        <w:rPr>
          <w:rFonts w:ascii="Constantia" w:hAnsi="Constantia"/>
        </w:rPr>
        <w:t xml:space="preserve"> and relating it to historically-grounded stories about capture in the times of slavery and afterwards. Murphy shows how “fear of capture” (48) informed West African memories of the slave trade and </w:t>
      </w:r>
      <w:r w:rsidR="00AA643D">
        <w:rPr>
          <w:rFonts w:ascii="Constantia" w:hAnsi="Constantia"/>
        </w:rPr>
        <w:t xml:space="preserve">how the different instances of capture that the novel’s protagonist experiences signify both capitalist economies and record the collective trauma of the past. </w:t>
      </w:r>
      <w:r w:rsidR="005D3770">
        <w:rPr>
          <w:rFonts w:ascii="Constantia" w:hAnsi="Constantia"/>
        </w:rPr>
        <w:t xml:space="preserve">See, “Magical Capture in a Landscape of Terror: The Trope of the Body in the Bag in Amos Tutuola’s </w:t>
      </w:r>
      <w:r w:rsidR="005D3770">
        <w:rPr>
          <w:rFonts w:ascii="Constantia" w:hAnsi="Constantia"/>
          <w:i/>
        </w:rPr>
        <w:t>My Life in the Bush of Ghosts</w:t>
      </w:r>
      <w:r w:rsidR="005D3770">
        <w:rPr>
          <w:rFonts w:ascii="Constantia" w:hAnsi="Constantia"/>
        </w:rPr>
        <w:t xml:space="preserve">” in her </w:t>
      </w:r>
      <w:r w:rsidR="005D3770">
        <w:rPr>
          <w:rFonts w:ascii="Constantia" w:hAnsi="Constantia"/>
          <w:i/>
        </w:rPr>
        <w:t>Metaphor and the Slave Trade in West African Literature</w:t>
      </w:r>
      <w:r w:rsidR="005D3770">
        <w:rPr>
          <w:rFonts w:ascii="Constantia" w:hAnsi="Constantia"/>
        </w:rPr>
        <w:t xml:space="preserve">. </w:t>
      </w:r>
      <w:r w:rsidR="00AA643D">
        <w:rPr>
          <w:rFonts w:ascii="Constantia" w:hAnsi="Constantia"/>
        </w:rPr>
        <w:t xml:space="preserve"> </w:t>
      </w:r>
      <w:r w:rsidR="009558A6">
        <w:rPr>
          <w:rFonts w:ascii="Constantia" w:hAnsi="Constantia"/>
        </w:rPr>
        <w:t xml:space="preserve"> </w:t>
      </w:r>
    </w:p>
  </w:endnote>
  <w:endnote w:id="8">
    <w:p w:rsidR="00F52608" w:rsidRPr="00D028DC" w:rsidRDefault="00F52608">
      <w:pPr>
        <w:pStyle w:val="EndnoteText"/>
        <w:rPr>
          <w:rFonts w:ascii="Constantia" w:hAnsi="Constantia"/>
          <w:i/>
          <w:lang w:val="en-US"/>
        </w:rPr>
      </w:pPr>
      <w:r w:rsidRPr="00EE4464">
        <w:rPr>
          <w:rStyle w:val="EndnoteReference"/>
          <w:rFonts w:ascii="Constantia" w:hAnsi="Constantia"/>
        </w:rPr>
        <w:endnoteRef/>
      </w:r>
      <w:r w:rsidRPr="00EE4464">
        <w:rPr>
          <w:rFonts w:ascii="Constantia" w:hAnsi="Constantia"/>
        </w:rPr>
        <w:t xml:space="preserve"> </w:t>
      </w:r>
      <w:r w:rsidR="000B63AA" w:rsidRPr="00EE4464">
        <w:rPr>
          <w:rFonts w:ascii="Constantia" w:hAnsi="Constantia"/>
        </w:rPr>
        <w:t xml:space="preserve">For an extensive discussion </w:t>
      </w:r>
      <w:r w:rsidR="000B63AA" w:rsidRPr="00EE4464">
        <w:rPr>
          <w:rFonts w:ascii="Constantia" w:hAnsi="Constantia"/>
          <w:lang w:val="en-US"/>
        </w:rPr>
        <w:t>o</w:t>
      </w:r>
      <w:r w:rsidRPr="00EE4464">
        <w:rPr>
          <w:rFonts w:ascii="Constantia" w:hAnsi="Constantia"/>
          <w:lang w:val="en-US"/>
        </w:rPr>
        <w:t xml:space="preserve">n the links between the slave, palm and petroleum trades in </w:t>
      </w:r>
      <w:r w:rsidR="0011319E" w:rsidRPr="00EE4464">
        <w:rPr>
          <w:rFonts w:ascii="Constantia" w:hAnsi="Constantia"/>
          <w:lang w:val="en-US"/>
        </w:rPr>
        <w:t>the Niger</w:t>
      </w:r>
      <w:r w:rsidR="002038ED" w:rsidRPr="00EE4464">
        <w:rPr>
          <w:rFonts w:ascii="Constantia" w:hAnsi="Constantia"/>
          <w:lang w:val="en-US"/>
        </w:rPr>
        <w:t xml:space="preserve"> Delta region</w:t>
      </w:r>
      <w:r w:rsidR="002038ED" w:rsidRPr="00D028DC">
        <w:rPr>
          <w:rFonts w:ascii="Constantia" w:hAnsi="Constantia"/>
          <w:lang w:val="en-US"/>
        </w:rPr>
        <w:t>, see Andrew Apter.</w:t>
      </w:r>
      <w:r w:rsidR="0011319E" w:rsidRPr="00D028DC">
        <w:rPr>
          <w:rFonts w:ascii="Constantia" w:hAnsi="Constantia"/>
          <w:lang w:val="en-US"/>
        </w:rPr>
        <w:t xml:space="preserve"> </w:t>
      </w:r>
    </w:p>
  </w:endnote>
  <w:endnote w:id="9">
    <w:p w:rsidR="00D42B11" w:rsidRPr="00D028DC" w:rsidRDefault="00D42B11">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w:t>
      </w:r>
      <w:r w:rsidR="008E63E6" w:rsidRPr="00D028DC">
        <w:rPr>
          <w:rFonts w:ascii="Constantia" w:hAnsi="Constantia"/>
          <w:lang w:val="en-US"/>
        </w:rPr>
        <w:t xml:space="preserve">Hall, </w:t>
      </w:r>
      <w:r w:rsidR="007F2DC4" w:rsidRPr="00D028DC">
        <w:rPr>
          <w:rFonts w:ascii="Constantia" w:hAnsi="Constantia"/>
          <w:lang w:val="en-US"/>
        </w:rPr>
        <w:t>250.</w:t>
      </w:r>
    </w:p>
  </w:endnote>
  <w:endnote w:id="10">
    <w:p w:rsidR="00DB2732" w:rsidRPr="00D028DC" w:rsidRDefault="00DB2732">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w:t>
      </w:r>
      <w:r w:rsidR="007B5D56" w:rsidRPr="00D028DC">
        <w:rPr>
          <w:rFonts w:ascii="Constantia" w:hAnsi="Constantia"/>
        </w:rPr>
        <w:t xml:space="preserve">On Tutuola’s use of devices such as </w:t>
      </w:r>
      <w:r w:rsidR="007B5D56" w:rsidRPr="00D028DC">
        <w:rPr>
          <w:rFonts w:ascii="Constantia" w:hAnsi="Constantia"/>
          <w:lang w:val="en-US"/>
        </w:rPr>
        <w:t>i</w:t>
      </w:r>
      <w:r w:rsidRPr="00D028DC">
        <w:rPr>
          <w:rFonts w:ascii="Constantia" w:hAnsi="Constantia"/>
          <w:lang w:val="en-US"/>
        </w:rPr>
        <w:t xml:space="preserve">nflation </w:t>
      </w:r>
      <w:r w:rsidR="007B5D56" w:rsidRPr="00D028DC">
        <w:rPr>
          <w:rFonts w:ascii="Constantia" w:hAnsi="Constantia"/>
          <w:lang w:val="en-US"/>
        </w:rPr>
        <w:t>and multiplication,</w:t>
      </w:r>
      <w:r w:rsidRPr="00D028DC">
        <w:rPr>
          <w:rFonts w:ascii="Constantia" w:hAnsi="Constantia"/>
          <w:lang w:val="en-US"/>
        </w:rPr>
        <w:t xml:space="preserve"> see Nuttal</w:t>
      </w:r>
      <w:r w:rsidR="009F3E9C" w:rsidRPr="00D028DC">
        <w:rPr>
          <w:rFonts w:ascii="Constantia" w:hAnsi="Constantia"/>
          <w:lang w:val="en-US"/>
        </w:rPr>
        <w:t>.</w:t>
      </w:r>
    </w:p>
  </w:endnote>
  <w:endnote w:id="11">
    <w:p w:rsidR="0017266B" w:rsidRPr="00D028DC" w:rsidRDefault="0017266B">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w:t>
      </w:r>
      <w:r w:rsidRPr="00D028DC">
        <w:rPr>
          <w:rFonts w:ascii="Constantia" w:hAnsi="Constantia"/>
          <w:lang w:val="en-US"/>
        </w:rPr>
        <w:t>On Mbembe’s Reading of Tutuola</w:t>
      </w:r>
      <w:r w:rsidR="00846502" w:rsidRPr="00D028DC">
        <w:rPr>
          <w:rFonts w:ascii="Constantia" w:hAnsi="Constantia"/>
          <w:lang w:val="en-US"/>
        </w:rPr>
        <w:t>, see Mbembe’s “Life, Sovereignty, and Terror.”</w:t>
      </w:r>
    </w:p>
  </w:endnote>
  <w:endnote w:id="12">
    <w:p w:rsidR="00F26CC9" w:rsidRPr="00AB4317" w:rsidRDefault="00F26CC9">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Kyla Wazana Tompkins</w:t>
      </w:r>
      <w:r w:rsidR="00A45A96" w:rsidRPr="00D028DC">
        <w:rPr>
          <w:rFonts w:ascii="Constantia" w:hAnsi="Constantia"/>
        </w:rPr>
        <w:t xml:space="preserve"> discusses the way eating and food and the eating body encode political </w:t>
      </w:r>
      <w:r w:rsidR="00A45A96" w:rsidRPr="00AB4317">
        <w:rPr>
          <w:rFonts w:ascii="Constantia" w:hAnsi="Constantia"/>
        </w:rPr>
        <w:t xml:space="preserve">fictions in her introduction to her </w:t>
      </w:r>
      <w:r w:rsidR="00A45A96" w:rsidRPr="00AB4317">
        <w:rPr>
          <w:rFonts w:ascii="Constantia" w:hAnsi="Constantia"/>
          <w:i/>
        </w:rPr>
        <w:t>Racial Indigestion</w:t>
      </w:r>
      <w:r w:rsidR="00A45A96" w:rsidRPr="00AB4317">
        <w:rPr>
          <w:rFonts w:ascii="Constantia" w:hAnsi="Constantia"/>
        </w:rPr>
        <w:t>.</w:t>
      </w:r>
    </w:p>
  </w:endnote>
  <w:endnote w:id="13">
    <w:p w:rsidR="00AB4317" w:rsidRPr="00AB4317" w:rsidRDefault="00AB4317">
      <w:pPr>
        <w:pStyle w:val="EndnoteText"/>
        <w:rPr>
          <w:rFonts w:ascii="Constantia" w:hAnsi="Constantia"/>
        </w:rPr>
      </w:pPr>
      <w:r w:rsidRPr="00AB4317">
        <w:rPr>
          <w:rStyle w:val="EndnoteReference"/>
          <w:rFonts w:ascii="Constantia" w:hAnsi="Constantia"/>
        </w:rPr>
        <w:endnoteRef/>
      </w:r>
      <w:r w:rsidRPr="00AB4317">
        <w:rPr>
          <w:rFonts w:ascii="Constantia" w:hAnsi="Constantia"/>
        </w:rPr>
        <w:t xml:space="preserve"> </w:t>
      </w:r>
      <w:r w:rsidRPr="00AB4317">
        <w:rPr>
          <w:rFonts w:ascii="Constantia" w:hAnsi="Constantia"/>
          <w:lang w:val="en-US"/>
        </w:rPr>
        <w:t xml:space="preserve">Here, my interest is more in the eating rather than the speaking mouth and the ways the former works for the production of power thereby recreating the logic of the production of imaginary value underlying finance capitalism. However, it should be noted here that the mouth as a site of the production of speech merits a more careful and extensive discussion than the passing references I accorded it here. Let us briefly note, however, that while food and consumption share the same production site, and while in Tutuola the mouth’s (in)ability to speak frequently goes together with the (in)ability to </w:t>
      </w:r>
      <w:r w:rsidR="00EE0194">
        <w:rPr>
          <w:rFonts w:ascii="Constantia" w:hAnsi="Constantia"/>
          <w:lang w:val="en-US"/>
        </w:rPr>
        <w:t>eat</w:t>
      </w:r>
      <w:r w:rsidRPr="00AB4317">
        <w:rPr>
          <w:rFonts w:ascii="Constantia" w:hAnsi="Constantia"/>
          <w:lang w:val="en-US"/>
        </w:rPr>
        <w:t>, the silenced mouth does not always connote unproductiveness. On the contrary, the narrative demonstrates that at times being silenced provides shelter from power protecting the boy from its abuses and the violence of others’ mouth.</w:t>
      </w:r>
      <w:r w:rsidR="00E87F70">
        <w:rPr>
          <w:rFonts w:ascii="Constantia" w:hAnsi="Constantia"/>
          <w:lang w:val="en-US"/>
        </w:rPr>
        <w:t xml:space="preserve"> </w:t>
      </w:r>
      <w:r w:rsidR="00350385">
        <w:rPr>
          <w:rFonts w:ascii="Constantia" w:hAnsi="Constantia"/>
          <w:lang w:val="en-US"/>
        </w:rPr>
        <w:t xml:space="preserve">If a silenced mouth fails to produce speech, it may still be productive </w:t>
      </w:r>
      <w:r w:rsidR="001D52C5">
        <w:rPr>
          <w:rFonts w:ascii="Constantia" w:hAnsi="Constantia"/>
          <w:lang w:val="en-US"/>
        </w:rPr>
        <w:t xml:space="preserve">of refuge from </w:t>
      </w:r>
      <w:r w:rsidR="001216D8">
        <w:rPr>
          <w:rFonts w:ascii="Constantia" w:hAnsi="Constantia"/>
          <w:lang w:val="en-US"/>
        </w:rPr>
        <w:t xml:space="preserve">further </w:t>
      </w:r>
      <w:r w:rsidR="00E94704">
        <w:rPr>
          <w:rFonts w:ascii="Constantia" w:hAnsi="Constantia"/>
          <w:lang w:val="en-US"/>
        </w:rPr>
        <w:t>abuses of power.</w:t>
      </w:r>
    </w:p>
  </w:endnote>
  <w:endnote w:id="14">
    <w:p w:rsidR="00EF1AB3" w:rsidRPr="00AB4317" w:rsidRDefault="00EF1AB3">
      <w:pPr>
        <w:pStyle w:val="EndnoteText"/>
        <w:rPr>
          <w:rFonts w:ascii="Constantia" w:hAnsi="Constantia"/>
          <w:lang w:val="en-US"/>
        </w:rPr>
      </w:pPr>
      <w:r w:rsidRPr="00AB4317">
        <w:rPr>
          <w:rStyle w:val="EndnoteReference"/>
          <w:rFonts w:ascii="Constantia" w:hAnsi="Constantia"/>
        </w:rPr>
        <w:endnoteRef/>
      </w:r>
      <w:r w:rsidRPr="00AB4317">
        <w:rPr>
          <w:rFonts w:ascii="Constantia" w:hAnsi="Constantia"/>
        </w:rPr>
        <w:t xml:space="preserve"> </w:t>
      </w:r>
      <w:r w:rsidRPr="00AB4317">
        <w:rPr>
          <w:rFonts w:ascii="Constantia" w:hAnsi="Constantia"/>
          <w:lang w:val="en-US"/>
        </w:rPr>
        <w:t>On the mouth as a site of consumption and production of speech see, Davide Panagia.</w:t>
      </w:r>
    </w:p>
  </w:endnote>
  <w:endnote w:id="15">
    <w:p w:rsidR="00E30731" w:rsidRPr="00D028DC" w:rsidRDefault="00E30731">
      <w:pPr>
        <w:pStyle w:val="EndnoteText"/>
        <w:rPr>
          <w:rFonts w:ascii="Constantia" w:hAnsi="Constantia"/>
          <w:lang w:val="en-US"/>
        </w:rPr>
      </w:pPr>
      <w:r w:rsidRPr="00D028DC">
        <w:rPr>
          <w:rStyle w:val="EndnoteReference"/>
          <w:rFonts w:ascii="Constantia" w:hAnsi="Constantia"/>
        </w:rPr>
        <w:endnoteRef/>
      </w:r>
      <w:r w:rsidRPr="00D028DC">
        <w:rPr>
          <w:rFonts w:ascii="Constantia" w:hAnsi="Constantia"/>
        </w:rPr>
        <w:t xml:space="preserve"> </w:t>
      </w:r>
      <w:r w:rsidRPr="00D028DC">
        <w:rPr>
          <w:rFonts w:ascii="Constantia" w:hAnsi="Constantia"/>
          <w:lang w:val="en-US"/>
        </w:rPr>
        <w:t>While the complexity of Derrida’s interview merit</w:t>
      </w:r>
      <w:r w:rsidR="004A3C33" w:rsidRPr="00D028DC">
        <w:rPr>
          <w:rFonts w:ascii="Constantia" w:hAnsi="Constantia"/>
          <w:lang w:val="en-US"/>
        </w:rPr>
        <w:t>s</w:t>
      </w:r>
      <w:r w:rsidRPr="00D028DC">
        <w:rPr>
          <w:rFonts w:ascii="Constantia" w:hAnsi="Constantia"/>
          <w:lang w:val="en-US"/>
        </w:rPr>
        <w:t xml:space="preserve"> a much longer discussion, what interests me at this point is the kind of mouth and the work it does that the ideas Derrida ponders upon assume.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SabonKstoneItalic">
    <w:panose1 w:val="020B0604020202020204"/>
    <w:charset w:val="EE"/>
    <w:family w:val="auto"/>
    <w:notTrueType/>
    <w:pitch w:val="default"/>
    <w:sig w:usb0="00000005" w:usb1="00000000" w:usb2="00000000" w:usb3="00000000" w:csb0="00000002" w:csb1="00000000"/>
  </w:font>
  <w:font w:name="FournierMT">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E15" w:rsidRDefault="00714E15" w:rsidP="000D29C0">
      <w:pPr>
        <w:spacing w:after="0" w:line="240" w:lineRule="auto"/>
      </w:pPr>
      <w:r>
        <w:separator/>
      </w:r>
    </w:p>
  </w:footnote>
  <w:footnote w:type="continuationSeparator" w:id="0">
    <w:p w:rsidR="00714E15" w:rsidRDefault="00714E15" w:rsidP="000D29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7F"/>
    <w:rsid w:val="00001077"/>
    <w:rsid w:val="00002860"/>
    <w:rsid w:val="000029FA"/>
    <w:rsid w:val="00003195"/>
    <w:rsid w:val="000032F6"/>
    <w:rsid w:val="00003510"/>
    <w:rsid w:val="00003C41"/>
    <w:rsid w:val="00003F0E"/>
    <w:rsid w:val="0000689C"/>
    <w:rsid w:val="0000693D"/>
    <w:rsid w:val="00006E6A"/>
    <w:rsid w:val="00007098"/>
    <w:rsid w:val="0001074F"/>
    <w:rsid w:val="0001199F"/>
    <w:rsid w:val="0001326D"/>
    <w:rsid w:val="00013C5C"/>
    <w:rsid w:val="00013CCE"/>
    <w:rsid w:val="000144D0"/>
    <w:rsid w:val="00014618"/>
    <w:rsid w:val="00014CC1"/>
    <w:rsid w:val="000157D9"/>
    <w:rsid w:val="0001585D"/>
    <w:rsid w:val="00016002"/>
    <w:rsid w:val="00016929"/>
    <w:rsid w:val="000208B4"/>
    <w:rsid w:val="00021BCA"/>
    <w:rsid w:val="00022034"/>
    <w:rsid w:val="0002270E"/>
    <w:rsid w:val="0002450D"/>
    <w:rsid w:val="00024765"/>
    <w:rsid w:val="000251E2"/>
    <w:rsid w:val="000264ED"/>
    <w:rsid w:val="00027368"/>
    <w:rsid w:val="00027DC0"/>
    <w:rsid w:val="000315EF"/>
    <w:rsid w:val="0003218F"/>
    <w:rsid w:val="000323D2"/>
    <w:rsid w:val="00032CE4"/>
    <w:rsid w:val="00033326"/>
    <w:rsid w:val="0003371B"/>
    <w:rsid w:val="00035B1B"/>
    <w:rsid w:val="00035B6F"/>
    <w:rsid w:val="00037150"/>
    <w:rsid w:val="000409CA"/>
    <w:rsid w:val="00040A82"/>
    <w:rsid w:val="000410B0"/>
    <w:rsid w:val="00041E42"/>
    <w:rsid w:val="00042404"/>
    <w:rsid w:val="00042B18"/>
    <w:rsid w:val="00043002"/>
    <w:rsid w:val="000430D7"/>
    <w:rsid w:val="00043121"/>
    <w:rsid w:val="00043927"/>
    <w:rsid w:val="00043DAC"/>
    <w:rsid w:val="00043E1B"/>
    <w:rsid w:val="000441AD"/>
    <w:rsid w:val="000452BA"/>
    <w:rsid w:val="00045B71"/>
    <w:rsid w:val="000475F0"/>
    <w:rsid w:val="0005068C"/>
    <w:rsid w:val="000512B5"/>
    <w:rsid w:val="0005175B"/>
    <w:rsid w:val="00051F15"/>
    <w:rsid w:val="00053CEA"/>
    <w:rsid w:val="00053EAE"/>
    <w:rsid w:val="000545A1"/>
    <w:rsid w:val="00054653"/>
    <w:rsid w:val="00056B17"/>
    <w:rsid w:val="00060007"/>
    <w:rsid w:val="00060268"/>
    <w:rsid w:val="0006069B"/>
    <w:rsid w:val="00060E28"/>
    <w:rsid w:val="0006115D"/>
    <w:rsid w:val="0006125E"/>
    <w:rsid w:val="0006158B"/>
    <w:rsid w:val="00061C1F"/>
    <w:rsid w:val="00062437"/>
    <w:rsid w:val="0006368E"/>
    <w:rsid w:val="00064681"/>
    <w:rsid w:val="00064851"/>
    <w:rsid w:val="0006548F"/>
    <w:rsid w:val="00065B56"/>
    <w:rsid w:val="00066C3B"/>
    <w:rsid w:val="000729C3"/>
    <w:rsid w:val="0007375E"/>
    <w:rsid w:val="000764A4"/>
    <w:rsid w:val="00076683"/>
    <w:rsid w:val="000766F7"/>
    <w:rsid w:val="00076872"/>
    <w:rsid w:val="000772F9"/>
    <w:rsid w:val="00077CC5"/>
    <w:rsid w:val="00080884"/>
    <w:rsid w:val="00080E04"/>
    <w:rsid w:val="0008122E"/>
    <w:rsid w:val="00082C68"/>
    <w:rsid w:val="00083171"/>
    <w:rsid w:val="000832B5"/>
    <w:rsid w:val="000838AF"/>
    <w:rsid w:val="00083960"/>
    <w:rsid w:val="00084832"/>
    <w:rsid w:val="00084FBB"/>
    <w:rsid w:val="000859E9"/>
    <w:rsid w:val="000861E3"/>
    <w:rsid w:val="00087933"/>
    <w:rsid w:val="00087DA3"/>
    <w:rsid w:val="000902C1"/>
    <w:rsid w:val="00090530"/>
    <w:rsid w:val="00090735"/>
    <w:rsid w:val="00090A9D"/>
    <w:rsid w:val="000910CB"/>
    <w:rsid w:val="000936DB"/>
    <w:rsid w:val="000951C5"/>
    <w:rsid w:val="00096712"/>
    <w:rsid w:val="000976C6"/>
    <w:rsid w:val="00097716"/>
    <w:rsid w:val="000978D4"/>
    <w:rsid w:val="000A0894"/>
    <w:rsid w:val="000A1129"/>
    <w:rsid w:val="000A1E41"/>
    <w:rsid w:val="000A25DF"/>
    <w:rsid w:val="000A2D9F"/>
    <w:rsid w:val="000A32FF"/>
    <w:rsid w:val="000A3BE8"/>
    <w:rsid w:val="000A4636"/>
    <w:rsid w:val="000A470F"/>
    <w:rsid w:val="000A48E0"/>
    <w:rsid w:val="000A4B22"/>
    <w:rsid w:val="000A603D"/>
    <w:rsid w:val="000A711C"/>
    <w:rsid w:val="000A7968"/>
    <w:rsid w:val="000A7E9C"/>
    <w:rsid w:val="000B24D4"/>
    <w:rsid w:val="000B2AEC"/>
    <w:rsid w:val="000B2EA2"/>
    <w:rsid w:val="000B2F21"/>
    <w:rsid w:val="000B31C9"/>
    <w:rsid w:val="000B3BA3"/>
    <w:rsid w:val="000B3E10"/>
    <w:rsid w:val="000B4F5C"/>
    <w:rsid w:val="000B5042"/>
    <w:rsid w:val="000B5545"/>
    <w:rsid w:val="000B5E2B"/>
    <w:rsid w:val="000B63AA"/>
    <w:rsid w:val="000B67FE"/>
    <w:rsid w:val="000B702B"/>
    <w:rsid w:val="000B76B6"/>
    <w:rsid w:val="000C05CA"/>
    <w:rsid w:val="000C12E4"/>
    <w:rsid w:val="000C16AA"/>
    <w:rsid w:val="000C353B"/>
    <w:rsid w:val="000C448C"/>
    <w:rsid w:val="000C44C3"/>
    <w:rsid w:val="000C4DCE"/>
    <w:rsid w:val="000C5A1D"/>
    <w:rsid w:val="000C5F5D"/>
    <w:rsid w:val="000C619D"/>
    <w:rsid w:val="000C7078"/>
    <w:rsid w:val="000D0B1C"/>
    <w:rsid w:val="000D1967"/>
    <w:rsid w:val="000D224E"/>
    <w:rsid w:val="000D249D"/>
    <w:rsid w:val="000D29C0"/>
    <w:rsid w:val="000D2ABD"/>
    <w:rsid w:val="000D3B8F"/>
    <w:rsid w:val="000D3E90"/>
    <w:rsid w:val="000D4427"/>
    <w:rsid w:val="000D4839"/>
    <w:rsid w:val="000D4D73"/>
    <w:rsid w:val="000D5161"/>
    <w:rsid w:val="000D5260"/>
    <w:rsid w:val="000D52CC"/>
    <w:rsid w:val="000D548F"/>
    <w:rsid w:val="000D60F7"/>
    <w:rsid w:val="000D67F0"/>
    <w:rsid w:val="000D6DFC"/>
    <w:rsid w:val="000E301E"/>
    <w:rsid w:val="000E4283"/>
    <w:rsid w:val="000E451A"/>
    <w:rsid w:val="000F1DFC"/>
    <w:rsid w:val="000F2D6C"/>
    <w:rsid w:val="000F3A58"/>
    <w:rsid w:val="000F3DD3"/>
    <w:rsid w:val="000F486E"/>
    <w:rsid w:val="000F4F30"/>
    <w:rsid w:val="000F53C5"/>
    <w:rsid w:val="000F6FDC"/>
    <w:rsid w:val="001021CD"/>
    <w:rsid w:val="00102327"/>
    <w:rsid w:val="0010255F"/>
    <w:rsid w:val="0010345E"/>
    <w:rsid w:val="001036F6"/>
    <w:rsid w:val="001040AC"/>
    <w:rsid w:val="00104291"/>
    <w:rsid w:val="00104446"/>
    <w:rsid w:val="00104F5F"/>
    <w:rsid w:val="001050DB"/>
    <w:rsid w:val="001055B6"/>
    <w:rsid w:val="00106E78"/>
    <w:rsid w:val="00107A8E"/>
    <w:rsid w:val="00107BEF"/>
    <w:rsid w:val="00107C91"/>
    <w:rsid w:val="00110853"/>
    <w:rsid w:val="00110888"/>
    <w:rsid w:val="00111266"/>
    <w:rsid w:val="001112F4"/>
    <w:rsid w:val="001126C6"/>
    <w:rsid w:val="00112AF6"/>
    <w:rsid w:val="0011319E"/>
    <w:rsid w:val="00114262"/>
    <w:rsid w:val="00114C34"/>
    <w:rsid w:val="001162AC"/>
    <w:rsid w:val="00116872"/>
    <w:rsid w:val="00117BA8"/>
    <w:rsid w:val="00120825"/>
    <w:rsid w:val="00121619"/>
    <w:rsid w:val="00121656"/>
    <w:rsid w:val="001216D8"/>
    <w:rsid w:val="0012179F"/>
    <w:rsid w:val="001231E5"/>
    <w:rsid w:val="00124426"/>
    <w:rsid w:val="001260E5"/>
    <w:rsid w:val="001262B5"/>
    <w:rsid w:val="00126498"/>
    <w:rsid w:val="00126C00"/>
    <w:rsid w:val="001274AE"/>
    <w:rsid w:val="0012762D"/>
    <w:rsid w:val="001276A3"/>
    <w:rsid w:val="00127A1F"/>
    <w:rsid w:val="0013055C"/>
    <w:rsid w:val="00130ABA"/>
    <w:rsid w:val="00131006"/>
    <w:rsid w:val="001313AD"/>
    <w:rsid w:val="001335A1"/>
    <w:rsid w:val="001346D4"/>
    <w:rsid w:val="00134738"/>
    <w:rsid w:val="00134BB6"/>
    <w:rsid w:val="00134D09"/>
    <w:rsid w:val="0013678B"/>
    <w:rsid w:val="001376F5"/>
    <w:rsid w:val="001400D0"/>
    <w:rsid w:val="001410B0"/>
    <w:rsid w:val="0014117C"/>
    <w:rsid w:val="00142184"/>
    <w:rsid w:val="001429E8"/>
    <w:rsid w:val="00142B44"/>
    <w:rsid w:val="00143642"/>
    <w:rsid w:val="00144686"/>
    <w:rsid w:val="001447BA"/>
    <w:rsid w:val="00145043"/>
    <w:rsid w:val="001459F3"/>
    <w:rsid w:val="00146119"/>
    <w:rsid w:val="00151B60"/>
    <w:rsid w:val="00152EE9"/>
    <w:rsid w:val="00152FCA"/>
    <w:rsid w:val="0015321E"/>
    <w:rsid w:val="00153228"/>
    <w:rsid w:val="00154079"/>
    <w:rsid w:val="0015431F"/>
    <w:rsid w:val="001549A3"/>
    <w:rsid w:val="0015633E"/>
    <w:rsid w:val="00156454"/>
    <w:rsid w:val="00156485"/>
    <w:rsid w:val="001568E8"/>
    <w:rsid w:val="00156E51"/>
    <w:rsid w:val="00157730"/>
    <w:rsid w:val="00160185"/>
    <w:rsid w:val="00162501"/>
    <w:rsid w:val="00162D81"/>
    <w:rsid w:val="00163A13"/>
    <w:rsid w:val="001642F0"/>
    <w:rsid w:val="001656DC"/>
    <w:rsid w:val="00165A37"/>
    <w:rsid w:val="00166CA6"/>
    <w:rsid w:val="00166F50"/>
    <w:rsid w:val="0017118E"/>
    <w:rsid w:val="001712DF"/>
    <w:rsid w:val="001721D9"/>
    <w:rsid w:val="0017266B"/>
    <w:rsid w:val="00172ACE"/>
    <w:rsid w:val="001745D6"/>
    <w:rsid w:val="00174B0C"/>
    <w:rsid w:val="00174DB7"/>
    <w:rsid w:val="00175868"/>
    <w:rsid w:val="001773F3"/>
    <w:rsid w:val="00177753"/>
    <w:rsid w:val="00177DE0"/>
    <w:rsid w:val="00180520"/>
    <w:rsid w:val="001809D5"/>
    <w:rsid w:val="001827FF"/>
    <w:rsid w:val="0018283E"/>
    <w:rsid w:val="001835B6"/>
    <w:rsid w:val="00183E91"/>
    <w:rsid w:val="001842E6"/>
    <w:rsid w:val="00185121"/>
    <w:rsid w:val="001855E8"/>
    <w:rsid w:val="001867C3"/>
    <w:rsid w:val="00187767"/>
    <w:rsid w:val="001901BB"/>
    <w:rsid w:val="00190213"/>
    <w:rsid w:val="00190661"/>
    <w:rsid w:val="001919FE"/>
    <w:rsid w:val="00192168"/>
    <w:rsid w:val="00195AA2"/>
    <w:rsid w:val="00195FFD"/>
    <w:rsid w:val="00196C26"/>
    <w:rsid w:val="001973FC"/>
    <w:rsid w:val="001977D8"/>
    <w:rsid w:val="001A0461"/>
    <w:rsid w:val="001A1548"/>
    <w:rsid w:val="001A23D2"/>
    <w:rsid w:val="001A28DB"/>
    <w:rsid w:val="001A2DE1"/>
    <w:rsid w:val="001A33F4"/>
    <w:rsid w:val="001A398B"/>
    <w:rsid w:val="001A3B50"/>
    <w:rsid w:val="001A41DD"/>
    <w:rsid w:val="001A4A71"/>
    <w:rsid w:val="001A6B80"/>
    <w:rsid w:val="001B186F"/>
    <w:rsid w:val="001B2EF0"/>
    <w:rsid w:val="001B3189"/>
    <w:rsid w:val="001B31DA"/>
    <w:rsid w:val="001B338C"/>
    <w:rsid w:val="001B3607"/>
    <w:rsid w:val="001B393E"/>
    <w:rsid w:val="001B396B"/>
    <w:rsid w:val="001B3F42"/>
    <w:rsid w:val="001B3F4E"/>
    <w:rsid w:val="001B41F1"/>
    <w:rsid w:val="001B5B50"/>
    <w:rsid w:val="001B5D65"/>
    <w:rsid w:val="001B6B09"/>
    <w:rsid w:val="001C06B2"/>
    <w:rsid w:val="001C0F5D"/>
    <w:rsid w:val="001C210C"/>
    <w:rsid w:val="001C409B"/>
    <w:rsid w:val="001C55A1"/>
    <w:rsid w:val="001C5AD5"/>
    <w:rsid w:val="001C62A9"/>
    <w:rsid w:val="001C69F2"/>
    <w:rsid w:val="001C6ADD"/>
    <w:rsid w:val="001C73ED"/>
    <w:rsid w:val="001D0019"/>
    <w:rsid w:val="001D0B9B"/>
    <w:rsid w:val="001D132F"/>
    <w:rsid w:val="001D52C5"/>
    <w:rsid w:val="001D5856"/>
    <w:rsid w:val="001D5D75"/>
    <w:rsid w:val="001D627A"/>
    <w:rsid w:val="001E0EB9"/>
    <w:rsid w:val="001E24EF"/>
    <w:rsid w:val="001E31CB"/>
    <w:rsid w:val="001E3461"/>
    <w:rsid w:val="001E34A5"/>
    <w:rsid w:val="001E47BD"/>
    <w:rsid w:val="001E4C3F"/>
    <w:rsid w:val="001E52ED"/>
    <w:rsid w:val="001E55A1"/>
    <w:rsid w:val="001E5AE5"/>
    <w:rsid w:val="001E5D8D"/>
    <w:rsid w:val="001E6EAB"/>
    <w:rsid w:val="001F1448"/>
    <w:rsid w:val="001F1992"/>
    <w:rsid w:val="001F1C43"/>
    <w:rsid w:val="001F1EA7"/>
    <w:rsid w:val="001F1F64"/>
    <w:rsid w:val="001F273E"/>
    <w:rsid w:val="001F32EB"/>
    <w:rsid w:val="001F34C2"/>
    <w:rsid w:val="001F35EA"/>
    <w:rsid w:val="001F3C65"/>
    <w:rsid w:val="001F5449"/>
    <w:rsid w:val="001F5D2F"/>
    <w:rsid w:val="001F5FD9"/>
    <w:rsid w:val="001F6D4A"/>
    <w:rsid w:val="001F73F0"/>
    <w:rsid w:val="001F7C89"/>
    <w:rsid w:val="00200CE0"/>
    <w:rsid w:val="00202767"/>
    <w:rsid w:val="0020302B"/>
    <w:rsid w:val="002038ED"/>
    <w:rsid w:val="00203E85"/>
    <w:rsid w:val="00205146"/>
    <w:rsid w:val="00207BA8"/>
    <w:rsid w:val="00211359"/>
    <w:rsid w:val="002116AA"/>
    <w:rsid w:val="0021185D"/>
    <w:rsid w:val="00211D0D"/>
    <w:rsid w:val="002120DA"/>
    <w:rsid w:val="0021221D"/>
    <w:rsid w:val="002123B6"/>
    <w:rsid w:val="002124EB"/>
    <w:rsid w:val="002149BB"/>
    <w:rsid w:val="00214DFE"/>
    <w:rsid w:val="00215A04"/>
    <w:rsid w:val="00216680"/>
    <w:rsid w:val="0021672C"/>
    <w:rsid w:val="00216DC9"/>
    <w:rsid w:val="0021715B"/>
    <w:rsid w:val="002174B4"/>
    <w:rsid w:val="002242F4"/>
    <w:rsid w:val="00224488"/>
    <w:rsid w:val="0022652F"/>
    <w:rsid w:val="00226615"/>
    <w:rsid w:val="00226D0E"/>
    <w:rsid w:val="00227E7E"/>
    <w:rsid w:val="00227FBF"/>
    <w:rsid w:val="00227FDD"/>
    <w:rsid w:val="00230495"/>
    <w:rsid w:val="00230AA9"/>
    <w:rsid w:val="002311F8"/>
    <w:rsid w:val="00231645"/>
    <w:rsid w:val="0023190A"/>
    <w:rsid w:val="002319DA"/>
    <w:rsid w:val="00231A02"/>
    <w:rsid w:val="00231BAD"/>
    <w:rsid w:val="002321C5"/>
    <w:rsid w:val="002322C4"/>
    <w:rsid w:val="00233661"/>
    <w:rsid w:val="00233AD6"/>
    <w:rsid w:val="00235749"/>
    <w:rsid w:val="002359A8"/>
    <w:rsid w:val="00235A3B"/>
    <w:rsid w:val="002365E1"/>
    <w:rsid w:val="00236D90"/>
    <w:rsid w:val="00237230"/>
    <w:rsid w:val="00240C27"/>
    <w:rsid w:val="00240D33"/>
    <w:rsid w:val="002417E8"/>
    <w:rsid w:val="00242870"/>
    <w:rsid w:val="00242CA6"/>
    <w:rsid w:val="002434B0"/>
    <w:rsid w:val="002434B8"/>
    <w:rsid w:val="002475DE"/>
    <w:rsid w:val="0024782C"/>
    <w:rsid w:val="00250CF5"/>
    <w:rsid w:val="00250E01"/>
    <w:rsid w:val="0025134E"/>
    <w:rsid w:val="00251CAD"/>
    <w:rsid w:val="0025210D"/>
    <w:rsid w:val="00252D77"/>
    <w:rsid w:val="00252DF8"/>
    <w:rsid w:val="002538F2"/>
    <w:rsid w:val="0025433F"/>
    <w:rsid w:val="002550A2"/>
    <w:rsid w:val="00255A6B"/>
    <w:rsid w:val="002565B9"/>
    <w:rsid w:val="00256902"/>
    <w:rsid w:val="00256A5B"/>
    <w:rsid w:val="00256F44"/>
    <w:rsid w:val="00257032"/>
    <w:rsid w:val="00257F66"/>
    <w:rsid w:val="00260297"/>
    <w:rsid w:val="00261AF5"/>
    <w:rsid w:val="00261AF8"/>
    <w:rsid w:val="00262B82"/>
    <w:rsid w:val="00263309"/>
    <w:rsid w:val="00263A56"/>
    <w:rsid w:val="00263F0B"/>
    <w:rsid w:val="00264899"/>
    <w:rsid w:val="002658DC"/>
    <w:rsid w:val="00267600"/>
    <w:rsid w:val="00267608"/>
    <w:rsid w:val="00267778"/>
    <w:rsid w:val="0026778A"/>
    <w:rsid w:val="00267CE8"/>
    <w:rsid w:val="002712FE"/>
    <w:rsid w:val="00271B5D"/>
    <w:rsid w:val="00272034"/>
    <w:rsid w:val="00273216"/>
    <w:rsid w:val="00273D06"/>
    <w:rsid w:val="0027487F"/>
    <w:rsid w:val="00277878"/>
    <w:rsid w:val="00277B10"/>
    <w:rsid w:val="00277E36"/>
    <w:rsid w:val="0028199F"/>
    <w:rsid w:val="00281F72"/>
    <w:rsid w:val="002827AA"/>
    <w:rsid w:val="00283C7C"/>
    <w:rsid w:val="00285BE5"/>
    <w:rsid w:val="00286F18"/>
    <w:rsid w:val="002870D8"/>
    <w:rsid w:val="00287E1D"/>
    <w:rsid w:val="00290145"/>
    <w:rsid w:val="002917A4"/>
    <w:rsid w:val="00291D12"/>
    <w:rsid w:val="00292300"/>
    <w:rsid w:val="0029298F"/>
    <w:rsid w:val="0029349F"/>
    <w:rsid w:val="00293804"/>
    <w:rsid w:val="00293DE5"/>
    <w:rsid w:val="002958AC"/>
    <w:rsid w:val="00296FF4"/>
    <w:rsid w:val="00297291"/>
    <w:rsid w:val="0029730B"/>
    <w:rsid w:val="002A05B0"/>
    <w:rsid w:val="002A091D"/>
    <w:rsid w:val="002A37A3"/>
    <w:rsid w:val="002A43AF"/>
    <w:rsid w:val="002A459B"/>
    <w:rsid w:val="002A45D3"/>
    <w:rsid w:val="002A4CEF"/>
    <w:rsid w:val="002A6197"/>
    <w:rsid w:val="002A6226"/>
    <w:rsid w:val="002A64EE"/>
    <w:rsid w:val="002A67D7"/>
    <w:rsid w:val="002A7205"/>
    <w:rsid w:val="002A73D0"/>
    <w:rsid w:val="002B0294"/>
    <w:rsid w:val="002B0D6F"/>
    <w:rsid w:val="002B1B39"/>
    <w:rsid w:val="002B1C79"/>
    <w:rsid w:val="002B287F"/>
    <w:rsid w:val="002B35A5"/>
    <w:rsid w:val="002B45F3"/>
    <w:rsid w:val="002B477A"/>
    <w:rsid w:val="002B5112"/>
    <w:rsid w:val="002B5572"/>
    <w:rsid w:val="002B625A"/>
    <w:rsid w:val="002B6E47"/>
    <w:rsid w:val="002B71EA"/>
    <w:rsid w:val="002B7F48"/>
    <w:rsid w:val="002C0958"/>
    <w:rsid w:val="002C19CC"/>
    <w:rsid w:val="002C2B80"/>
    <w:rsid w:val="002C2E72"/>
    <w:rsid w:val="002C35F6"/>
    <w:rsid w:val="002C42FE"/>
    <w:rsid w:val="002C4E0F"/>
    <w:rsid w:val="002C50DF"/>
    <w:rsid w:val="002C5863"/>
    <w:rsid w:val="002C6420"/>
    <w:rsid w:val="002C686E"/>
    <w:rsid w:val="002C7094"/>
    <w:rsid w:val="002C76DF"/>
    <w:rsid w:val="002D0951"/>
    <w:rsid w:val="002D0EAC"/>
    <w:rsid w:val="002D1BAE"/>
    <w:rsid w:val="002D32E7"/>
    <w:rsid w:val="002D36AF"/>
    <w:rsid w:val="002D5433"/>
    <w:rsid w:val="002D569D"/>
    <w:rsid w:val="002D5BEC"/>
    <w:rsid w:val="002D7440"/>
    <w:rsid w:val="002D74C1"/>
    <w:rsid w:val="002D76A2"/>
    <w:rsid w:val="002E0C42"/>
    <w:rsid w:val="002E13C7"/>
    <w:rsid w:val="002E14D5"/>
    <w:rsid w:val="002E2FE8"/>
    <w:rsid w:val="002E3FF6"/>
    <w:rsid w:val="002E5BCC"/>
    <w:rsid w:val="002E5C13"/>
    <w:rsid w:val="002E6E20"/>
    <w:rsid w:val="002E6F81"/>
    <w:rsid w:val="002E704A"/>
    <w:rsid w:val="002E752A"/>
    <w:rsid w:val="002E75CB"/>
    <w:rsid w:val="002E7719"/>
    <w:rsid w:val="002E7809"/>
    <w:rsid w:val="002F1A4E"/>
    <w:rsid w:val="002F1CC1"/>
    <w:rsid w:val="002F201D"/>
    <w:rsid w:val="002F2FD3"/>
    <w:rsid w:val="002F3749"/>
    <w:rsid w:val="002F42D6"/>
    <w:rsid w:val="002F4BCD"/>
    <w:rsid w:val="002F723F"/>
    <w:rsid w:val="002F72AF"/>
    <w:rsid w:val="002F74F1"/>
    <w:rsid w:val="002F78BB"/>
    <w:rsid w:val="003007DE"/>
    <w:rsid w:val="00300A74"/>
    <w:rsid w:val="0030113E"/>
    <w:rsid w:val="003022DC"/>
    <w:rsid w:val="00302F95"/>
    <w:rsid w:val="00304F58"/>
    <w:rsid w:val="00305544"/>
    <w:rsid w:val="00305F18"/>
    <w:rsid w:val="00307BDB"/>
    <w:rsid w:val="00307DCB"/>
    <w:rsid w:val="00310822"/>
    <w:rsid w:val="00312B8F"/>
    <w:rsid w:val="00314E7D"/>
    <w:rsid w:val="00315165"/>
    <w:rsid w:val="00315F58"/>
    <w:rsid w:val="003167C6"/>
    <w:rsid w:val="00317686"/>
    <w:rsid w:val="003203D0"/>
    <w:rsid w:val="00320735"/>
    <w:rsid w:val="00320D50"/>
    <w:rsid w:val="00320D72"/>
    <w:rsid w:val="00320F89"/>
    <w:rsid w:val="003212E0"/>
    <w:rsid w:val="00321A32"/>
    <w:rsid w:val="00321DCE"/>
    <w:rsid w:val="0032576C"/>
    <w:rsid w:val="003257A2"/>
    <w:rsid w:val="003258E7"/>
    <w:rsid w:val="00327A83"/>
    <w:rsid w:val="00327FAF"/>
    <w:rsid w:val="00330AAB"/>
    <w:rsid w:val="003313E0"/>
    <w:rsid w:val="00331C2D"/>
    <w:rsid w:val="003321D7"/>
    <w:rsid w:val="00333C6F"/>
    <w:rsid w:val="00333FE9"/>
    <w:rsid w:val="00334229"/>
    <w:rsid w:val="00334D26"/>
    <w:rsid w:val="00335302"/>
    <w:rsid w:val="0033578C"/>
    <w:rsid w:val="0033584D"/>
    <w:rsid w:val="00335B41"/>
    <w:rsid w:val="003361AC"/>
    <w:rsid w:val="003405D6"/>
    <w:rsid w:val="003410E8"/>
    <w:rsid w:val="00341916"/>
    <w:rsid w:val="00341942"/>
    <w:rsid w:val="003421B1"/>
    <w:rsid w:val="00343978"/>
    <w:rsid w:val="00343B02"/>
    <w:rsid w:val="00345DDE"/>
    <w:rsid w:val="00350385"/>
    <w:rsid w:val="003514E3"/>
    <w:rsid w:val="00351CD9"/>
    <w:rsid w:val="00352A78"/>
    <w:rsid w:val="003531F6"/>
    <w:rsid w:val="00353295"/>
    <w:rsid w:val="003534AF"/>
    <w:rsid w:val="003535A7"/>
    <w:rsid w:val="00353718"/>
    <w:rsid w:val="00353DED"/>
    <w:rsid w:val="00353F05"/>
    <w:rsid w:val="00355487"/>
    <w:rsid w:val="00360621"/>
    <w:rsid w:val="003615D0"/>
    <w:rsid w:val="003632AE"/>
    <w:rsid w:val="0036334A"/>
    <w:rsid w:val="00364124"/>
    <w:rsid w:val="00364DC9"/>
    <w:rsid w:val="00364F50"/>
    <w:rsid w:val="003653B9"/>
    <w:rsid w:val="003653E6"/>
    <w:rsid w:val="00365D45"/>
    <w:rsid w:val="00365D66"/>
    <w:rsid w:val="003663A5"/>
    <w:rsid w:val="003671EF"/>
    <w:rsid w:val="0036783C"/>
    <w:rsid w:val="003710D9"/>
    <w:rsid w:val="003713DD"/>
    <w:rsid w:val="0037156A"/>
    <w:rsid w:val="00371617"/>
    <w:rsid w:val="003747B7"/>
    <w:rsid w:val="00374D66"/>
    <w:rsid w:val="003761B6"/>
    <w:rsid w:val="00376DA8"/>
    <w:rsid w:val="0037704E"/>
    <w:rsid w:val="003776DC"/>
    <w:rsid w:val="003802A0"/>
    <w:rsid w:val="00380599"/>
    <w:rsid w:val="003808F7"/>
    <w:rsid w:val="003809DB"/>
    <w:rsid w:val="00381036"/>
    <w:rsid w:val="003829AF"/>
    <w:rsid w:val="00383897"/>
    <w:rsid w:val="00383C29"/>
    <w:rsid w:val="003840E2"/>
    <w:rsid w:val="00384321"/>
    <w:rsid w:val="00384A65"/>
    <w:rsid w:val="00384C7D"/>
    <w:rsid w:val="00384EBA"/>
    <w:rsid w:val="0038589D"/>
    <w:rsid w:val="00385D3D"/>
    <w:rsid w:val="00391382"/>
    <w:rsid w:val="0039181A"/>
    <w:rsid w:val="003922E7"/>
    <w:rsid w:val="00392EFF"/>
    <w:rsid w:val="00393B58"/>
    <w:rsid w:val="00396414"/>
    <w:rsid w:val="00397283"/>
    <w:rsid w:val="00397D29"/>
    <w:rsid w:val="00397FBC"/>
    <w:rsid w:val="003A10E7"/>
    <w:rsid w:val="003A1282"/>
    <w:rsid w:val="003A44CD"/>
    <w:rsid w:val="003A4B7A"/>
    <w:rsid w:val="003A7CD8"/>
    <w:rsid w:val="003A7DCB"/>
    <w:rsid w:val="003A7F9F"/>
    <w:rsid w:val="003B1846"/>
    <w:rsid w:val="003B1861"/>
    <w:rsid w:val="003B25C6"/>
    <w:rsid w:val="003B5713"/>
    <w:rsid w:val="003B5CD2"/>
    <w:rsid w:val="003C0A48"/>
    <w:rsid w:val="003C0E4F"/>
    <w:rsid w:val="003C32A2"/>
    <w:rsid w:val="003C3385"/>
    <w:rsid w:val="003C4070"/>
    <w:rsid w:val="003C4AB5"/>
    <w:rsid w:val="003C4D0A"/>
    <w:rsid w:val="003C50C8"/>
    <w:rsid w:val="003C5362"/>
    <w:rsid w:val="003C6E4D"/>
    <w:rsid w:val="003C6ED8"/>
    <w:rsid w:val="003D1300"/>
    <w:rsid w:val="003D2F6C"/>
    <w:rsid w:val="003D31BC"/>
    <w:rsid w:val="003D3693"/>
    <w:rsid w:val="003D3987"/>
    <w:rsid w:val="003D3D89"/>
    <w:rsid w:val="003D3FED"/>
    <w:rsid w:val="003D4286"/>
    <w:rsid w:val="003D457F"/>
    <w:rsid w:val="003D467F"/>
    <w:rsid w:val="003D4B92"/>
    <w:rsid w:val="003D51E7"/>
    <w:rsid w:val="003D51F8"/>
    <w:rsid w:val="003D5539"/>
    <w:rsid w:val="003D5C39"/>
    <w:rsid w:val="003D5E02"/>
    <w:rsid w:val="003E23F4"/>
    <w:rsid w:val="003E2E2E"/>
    <w:rsid w:val="003E39FC"/>
    <w:rsid w:val="003E5099"/>
    <w:rsid w:val="003E50D4"/>
    <w:rsid w:val="003E56DF"/>
    <w:rsid w:val="003E5DCC"/>
    <w:rsid w:val="003E653F"/>
    <w:rsid w:val="003E6652"/>
    <w:rsid w:val="003E6EF7"/>
    <w:rsid w:val="003F0FA4"/>
    <w:rsid w:val="003F1681"/>
    <w:rsid w:val="003F16D1"/>
    <w:rsid w:val="003F1C3B"/>
    <w:rsid w:val="003F1E37"/>
    <w:rsid w:val="003F2F25"/>
    <w:rsid w:val="003F31E1"/>
    <w:rsid w:val="003F4A43"/>
    <w:rsid w:val="003F5860"/>
    <w:rsid w:val="003F6482"/>
    <w:rsid w:val="003F6982"/>
    <w:rsid w:val="003F6DF5"/>
    <w:rsid w:val="003F79F5"/>
    <w:rsid w:val="003F7B4A"/>
    <w:rsid w:val="004000F6"/>
    <w:rsid w:val="004018F0"/>
    <w:rsid w:val="00402599"/>
    <w:rsid w:val="00402A6A"/>
    <w:rsid w:val="0040366D"/>
    <w:rsid w:val="00403C13"/>
    <w:rsid w:val="004055EF"/>
    <w:rsid w:val="004056A9"/>
    <w:rsid w:val="0040632D"/>
    <w:rsid w:val="004113EE"/>
    <w:rsid w:val="00411947"/>
    <w:rsid w:val="00412074"/>
    <w:rsid w:val="00414DF6"/>
    <w:rsid w:val="004151B3"/>
    <w:rsid w:val="004164DF"/>
    <w:rsid w:val="00417047"/>
    <w:rsid w:val="00417CD2"/>
    <w:rsid w:val="004201A6"/>
    <w:rsid w:val="00420BB7"/>
    <w:rsid w:val="00420D0B"/>
    <w:rsid w:val="00421C7B"/>
    <w:rsid w:val="004221A8"/>
    <w:rsid w:val="004235BE"/>
    <w:rsid w:val="00423A6B"/>
    <w:rsid w:val="004240ED"/>
    <w:rsid w:val="004244D9"/>
    <w:rsid w:val="0042511B"/>
    <w:rsid w:val="00425642"/>
    <w:rsid w:val="00426843"/>
    <w:rsid w:val="00426CC3"/>
    <w:rsid w:val="004278E8"/>
    <w:rsid w:val="004300B9"/>
    <w:rsid w:val="004308FA"/>
    <w:rsid w:val="00430A3A"/>
    <w:rsid w:val="00433C5E"/>
    <w:rsid w:val="00434C11"/>
    <w:rsid w:val="0043520A"/>
    <w:rsid w:val="00435338"/>
    <w:rsid w:val="0043560B"/>
    <w:rsid w:val="004364AD"/>
    <w:rsid w:val="0043798F"/>
    <w:rsid w:val="00437CC6"/>
    <w:rsid w:val="00440206"/>
    <w:rsid w:val="004402B8"/>
    <w:rsid w:val="00440E6D"/>
    <w:rsid w:val="004411A3"/>
    <w:rsid w:val="00441302"/>
    <w:rsid w:val="00441ADE"/>
    <w:rsid w:val="00442444"/>
    <w:rsid w:val="00442A00"/>
    <w:rsid w:val="00442D38"/>
    <w:rsid w:val="0044346D"/>
    <w:rsid w:val="00443B75"/>
    <w:rsid w:val="004447AD"/>
    <w:rsid w:val="00444E5E"/>
    <w:rsid w:val="0044508A"/>
    <w:rsid w:val="004452A3"/>
    <w:rsid w:val="00446525"/>
    <w:rsid w:val="00446596"/>
    <w:rsid w:val="00446C7A"/>
    <w:rsid w:val="00447209"/>
    <w:rsid w:val="004506D9"/>
    <w:rsid w:val="00450796"/>
    <w:rsid w:val="00450A66"/>
    <w:rsid w:val="0045260A"/>
    <w:rsid w:val="00453934"/>
    <w:rsid w:val="004545F7"/>
    <w:rsid w:val="00454BF4"/>
    <w:rsid w:val="00455C33"/>
    <w:rsid w:val="00455D34"/>
    <w:rsid w:val="00456440"/>
    <w:rsid w:val="00461014"/>
    <w:rsid w:val="00461DC0"/>
    <w:rsid w:val="00462893"/>
    <w:rsid w:val="00463580"/>
    <w:rsid w:val="0046360A"/>
    <w:rsid w:val="004639F2"/>
    <w:rsid w:val="00464374"/>
    <w:rsid w:val="00465338"/>
    <w:rsid w:val="00465514"/>
    <w:rsid w:val="00465BEA"/>
    <w:rsid w:val="00466496"/>
    <w:rsid w:val="00467927"/>
    <w:rsid w:val="00470BB2"/>
    <w:rsid w:val="00471105"/>
    <w:rsid w:val="00472219"/>
    <w:rsid w:val="00472D0E"/>
    <w:rsid w:val="00473121"/>
    <w:rsid w:val="004732DA"/>
    <w:rsid w:val="00476A71"/>
    <w:rsid w:val="004773D2"/>
    <w:rsid w:val="0048170A"/>
    <w:rsid w:val="00481C07"/>
    <w:rsid w:val="00481C71"/>
    <w:rsid w:val="00482755"/>
    <w:rsid w:val="00484113"/>
    <w:rsid w:val="004846C1"/>
    <w:rsid w:val="00484BE6"/>
    <w:rsid w:val="00486024"/>
    <w:rsid w:val="00491495"/>
    <w:rsid w:val="00491E06"/>
    <w:rsid w:val="0049211C"/>
    <w:rsid w:val="00493826"/>
    <w:rsid w:val="00493DD5"/>
    <w:rsid w:val="00494029"/>
    <w:rsid w:val="00494336"/>
    <w:rsid w:val="004946AB"/>
    <w:rsid w:val="004966EA"/>
    <w:rsid w:val="00496FF4"/>
    <w:rsid w:val="004A05E8"/>
    <w:rsid w:val="004A15CC"/>
    <w:rsid w:val="004A3214"/>
    <w:rsid w:val="004A356A"/>
    <w:rsid w:val="004A3C33"/>
    <w:rsid w:val="004A4332"/>
    <w:rsid w:val="004A4BD3"/>
    <w:rsid w:val="004A56FB"/>
    <w:rsid w:val="004A62BB"/>
    <w:rsid w:val="004A65A1"/>
    <w:rsid w:val="004A6A25"/>
    <w:rsid w:val="004B0151"/>
    <w:rsid w:val="004B0B95"/>
    <w:rsid w:val="004B1377"/>
    <w:rsid w:val="004B1CBD"/>
    <w:rsid w:val="004B2672"/>
    <w:rsid w:val="004B344B"/>
    <w:rsid w:val="004B3515"/>
    <w:rsid w:val="004B3BEA"/>
    <w:rsid w:val="004B42D5"/>
    <w:rsid w:val="004B59F2"/>
    <w:rsid w:val="004B5DEA"/>
    <w:rsid w:val="004B734C"/>
    <w:rsid w:val="004C00AE"/>
    <w:rsid w:val="004C0612"/>
    <w:rsid w:val="004C2113"/>
    <w:rsid w:val="004C29D0"/>
    <w:rsid w:val="004C2B36"/>
    <w:rsid w:val="004C3D95"/>
    <w:rsid w:val="004C444B"/>
    <w:rsid w:val="004C46F0"/>
    <w:rsid w:val="004C5444"/>
    <w:rsid w:val="004C5FED"/>
    <w:rsid w:val="004C7645"/>
    <w:rsid w:val="004C78AD"/>
    <w:rsid w:val="004C7C36"/>
    <w:rsid w:val="004D0212"/>
    <w:rsid w:val="004D0655"/>
    <w:rsid w:val="004D08F6"/>
    <w:rsid w:val="004D1D31"/>
    <w:rsid w:val="004D1FBF"/>
    <w:rsid w:val="004D22E9"/>
    <w:rsid w:val="004D2D94"/>
    <w:rsid w:val="004D3423"/>
    <w:rsid w:val="004D39C1"/>
    <w:rsid w:val="004D3BA6"/>
    <w:rsid w:val="004D3F62"/>
    <w:rsid w:val="004D5370"/>
    <w:rsid w:val="004D56AA"/>
    <w:rsid w:val="004D57B7"/>
    <w:rsid w:val="004D590D"/>
    <w:rsid w:val="004D61FE"/>
    <w:rsid w:val="004D6257"/>
    <w:rsid w:val="004D6BEE"/>
    <w:rsid w:val="004D6D3C"/>
    <w:rsid w:val="004D760E"/>
    <w:rsid w:val="004E006D"/>
    <w:rsid w:val="004E03AA"/>
    <w:rsid w:val="004E04B3"/>
    <w:rsid w:val="004E0E88"/>
    <w:rsid w:val="004E1A8D"/>
    <w:rsid w:val="004E227C"/>
    <w:rsid w:val="004E25E9"/>
    <w:rsid w:val="004E2E37"/>
    <w:rsid w:val="004E32CF"/>
    <w:rsid w:val="004E3322"/>
    <w:rsid w:val="004E35DB"/>
    <w:rsid w:val="004E4DA7"/>
    <w:rsid w:val="004E58BD"/>
    <w:rsid w:val="004E62AC"/>
    <w:rsid w:val="004E67D3"/>
    <w:rsid w:val="004E68BB"/>
    <w:rsid w:val="004E7A58"/>
    <w:rsid w:val="004F087B"/>
    <w:rsid w:val="004F1C8A"/>
    <w:rsid w:val="004F2D2B"/>
    <w:rsid w:val="004F30D5"/>
    <w:rsid w:val="004F31CC"/>
    <w:rsid w:val="004F35E2"/>
    <w:rsid w:val="004F3EE7"/>
    <w:rsid w:val="004F4FBA"/>
    <w:rsid w:val="004F5CCE"/>
    <w:rsid w:val="004F625A"/>
    <w:rsid w:val="004F626E"/>
    <w:rsid w:val="004F7F50"/>
    <w:rsid w:val="005007DC"/>
    <w:rsid w:val="00501961"/>
    <w:rsid w:val="005028F6"/>
    <w:rsid w:val="00502ABD"/>
    <w:rsid w:val="005042B9"/>
    <w:rsid w:val="005055BE"/>
    <w:rsid w:val="0050567A"/>
    <w:rsid w:val="005059E0"/>
    <w:rsid w:val="00506347"/>
    <w:rsid w:val="00506ADB"/>
    <w:rsid w:val="0050762D"/>
    <w:rsid w:val="00507A1A"/>
    <w:rsid w:val="00507F75"/>
    <w:rsid w:val="005101C1"/>
    <w:rsid w:val="00511543"/>
    <w:rsid w:val="00511685"/>
    <w:rsid w:val="0051281D"/>
    <w:rsid w:val="00512B60"/>
    <w:rsid w:val="00513833"/>
    <w:rsid w:val="00514F5D"/>
    <w:rsid w:val="0051556F"/>
    <w:rsid w:val="00515644"/>
    <w:rsid w:val="005164FA"/>
    <w:rsid w:val="005176A9"/>
    <w:rsid w:val="00520185"/>
    <w:rsid w:val="00520B38"/>
    <w:rsid w:val="0052117D"/>
    <w:rsid w:val="00521688"/>
    <w:rsid w:val="00521AFA"/>
    <w:rsid w:val="0052296A"/>
    <w:rsid w:val="00522C46"/>
    <w:rsid w:val="00523954"/>
    <w:rsid w:val="00523BCA"/>
    <w:rsid w:val="00524D11"/>
    <w:rsid w:val="00525F2D"/>
    <w:rsid w:val="0052642F"/>
    <w:rsid w:val="00526D3E"/>
    <w:rsid w:val="0052722E"/>
    <w:rsid w:val="00530E31"/>
    <w:rsid w:val="005315D0"/>
    <w:rsid w:val="00532CA1"/>
    <w:rsid w:val="00532E8D"/>
    <w:rsid w:val="005334B5"/>
    <w:rsid w:val="00533B7E"/>
    <w:rsid w:val="00534599"/>
    <w:rsid w:val="00534C91"/>
    <w:rsid w:val="00534E85"/>
    <w:rsid w:val="005355A0"/>
    <w:rsid w:val="00535C40"/>
    <w:rsid w:val="00536192"/>
    <w:rsid w:val="00536BD0"/>
    <w:rsid w:val="0054021B"/>
    <w:rsid w:val="005406E5"/>
    <w:rsid w:val="00540C75"/>
    <w:rsid w:val="00541E25"/>
    <w:rsid w:val="00542877"/>
    <w:rsid w:val="00542D30"/>
    <w:rsid w:val="00542FF0"/>
    <w:rsid w:val="0054314D"/>
    <w:rsid w:val="00543E33"/>
    <w:rsid w:val="005447CE"/>
    <w:rsid w:val="00544A43"/>
    <w:rsid w:val="005463EB"/>
    <w:rsid w:val="00546654"/>
    <w:rsid w:val="00546975"/>
    <w:rsid w:val="00546A78"/>
    <w:rsid w:val="00547A83"/>
    <w:rsid w:val="0055054D"/>
    <w:rsid w:val="005505FC"/>
    <w:rsid w:val="00550A79"/>
    <w:rsid w:val="00551342"/>
    <w:rsid w:val="00551AB0"/>
    <w:rsid w:val="00551ABC"/>
    <w:rsid w:val="00551E5E"/>
    <w:rsid w:val="00552792"/>
    <w:rsid w:val="00552DD1"/>
    <w:rsid w:val="005530DE"/>
    <w:rsid w:val="005532A9"/>
    <w:rsid w:val="0055487D"/>
    <w:rsid w:val="005550C5"/>
    <w:rsid w:val="00556037"/>
    <w:rsid w:val="00556216"/>
    <w:rsid w:val="00556CA9"/>
    <w:rsid w:val="005579CF"/>
    <w:rsid w:val="0056072A"/>
    <w:rsid w:val="00560858"/>
    <w:rsid w:val="00561D0F"/>
    <w:rsid w:val="005625AA"/>
    <w:rsid w:val="00562917"/>
    <w:rsid w:val="005629C6"/>
    <w:rsid w:val="005636C6"/>
    <w:rsid w:val="005637E1"/>
    <w:rsid w:val="0056423F"/>
    <w:rsid w:val="00564AF9"/>
    <w:rsid w:val="00565F83"/>
    <w:rsid w:val="0056621D"/>
    <w:rsid w:val="005677EA"/>
    <w:rsid w:val="00567899"/>
    <w:rsid w:val="00567FEE"/>
    <w:rsid w:val="0057165C"/>
    <w:rsid w:val="00571912"/>
    <w:rsid w:val="005719D4"/>
    <w:rsid w:val="0057304C"/>
    <w:rsid w:val="00573A0D"/>
    <w:rsid w:val="0057404B"/>
    <w:rsid w:val="00574231"/>
    <w:rsid w:val="00574677"/>
    <w:rsid w:val="00574F77"/>
    <w:rsid w:val="00575CCE"/>
    <w:rsid w:val="00575D58"/>
    <w:rsid w:val="00575ECD"/>
    <w:rsid w:val="00577705"/>
    <w:rsid w:val="005804C0"/>
    <w:rsid w:val="0058069D"/>
    <w:rsid w:val="005806EB"/>
    <w:rsid w:val="00580DE4"/>
    <w:rsid w:val="005816E9"/>
    <w:rsid w:val="00582190"/>
    <w:rsid w:val="00582D98"/>
    <w:rsid w:val="005831C2"/>
    <w:rsid w:val="005831C5"/>
    <w:rsid w:val="0058374F"/>
    <w:rsid w:val="005838E5"/>
    <w:rsid w:val="00584038"/>
    <w:rsid w:val="0058453C"/>
    <w:rsid w:val="0058768E"/>
    <w:rsid w:val="00591378"/>
    <w:rsid w:val="00594CEA"/>
    <w:rsid w:val="00596F61"/>
    <w:rsid w:val="00597321"/>
    <w:rsid w:val="00597A7D"/>
    <w:rsid w:val="005A043A"/>
    <w:rsid w:val="005A0D85"/>
    <w:rsid w:val="005A14A6"/>
    <w:rsid w:val="005A4445"/>
    <w:rsid w:val="005A5378"/>
    <w:rsid w:val="005A54DD"/>
    <w:rsid w:val="005A555F"/>
    <w:rsid w:val="005A6784"/>
    <w:rsid w:val="005A7FC8"/>
    <w:rsid w:val="005B03C8"/>
    <w:rsid w:val="005B1723"/>
    <w:rsid w:val="005B1F89"/>
    <w:rsid w:val="005B27DF"/>
    <w:rsid w:val="005B2881"/>
    <w:rsid w:val="005B2BA1"/>
    <w:rsid w:val="005B322D"/>
    <w:rsid w:val="005B36D4"/>
    <w:rsid w:val="005B37F8"/>
    <w:rsid w:val="005B3A35"/>
    <w:rsid w:val="005B48E0"/>
    <w:rsid w:val="005B61B5"/>
    <w:rsid w:val="005B6AF2"/>
    <w:rsid w:val="005C01F9"/>
    <w:rsid w:val="005C0283"/>
    <w:rsid w:val="005C06A9"/>
    <w:rsid w:val="005C1029"/>
    <w:rsid w:val="005C139B"/>
    <w:rsid w:val="005C299A"/>
    <w:rsid w:val="005C2E19"/>
    <w:rsid w:val="005C3487"/>
    <w:rsid w:val="005C53B5"/>
    <w:rsid w:val="005C5AED"/>
    <w:rsid w:val="005C5B76"/>
    <w:rsid w:val="005C7564"/>
    <w:rsid w:val="005C7594"/>
    <w:rsid w:val="005D032C"/>
    <w:rsid w:val="005D0ACE"/>
    <w:rsid w:val="005D0B8D"/>
    <w:rsid w:val="005D0BE4"/>
    <w:rsid w:val="005D0D31"/>
    <w:rsid w:val="005D1F93"/>
    <w:rsid w:val="005D2370"/>
    <w:rsid w:val="005D3770"/>
    <w:rsid w:val="005D482E"/>
    <w:rsid w:val="005D4C24"/>
    <w:rsid w:val="005D5236"/>
    <w:rsid w:val="005D5448"/>
    <w:rsid w:val="005D60C7"/>
    <w:rsid w:val="005D6BE9"/>
    <w:rsid w:val="005D731C"/>
    <w:rsid w:val="005D7B69"/>
    <w:rsid w:val="005D7FCA"/>
    <w:rsid w:val="005E0095"/>
    <w:rsid w:val="005E1E44"/>
    <w:rsid w:val="005E28D2"/>
    <w:rsid w:val="005E2CDA"/>
    <w:rsid w:val="005E3BD8"/>
    <w:rsid w:val="005E3C70"/>
    <w:rsid w:val="005E4A6C"/>
    <w:rsid w:val="005E526E"/>
    <w:rsid w:val="005E5B30"/>
    <w:rsid w:val="005E5DCE"/>
    <w:rsid w:val="005E626F"/>
    <w:rsid w:val="005E6588"/>
    <w:rsid w:val="005E67BF"/>
    <w:rsid w:val="005E6E48"/>
    <w:rsid w:val="005F0588"/>
    <w:rsid w:val="005F0F9D"/>
    <w:rsid w:val="005F1A92"/>
    <w:rsid w:val="005F274F"/>
    <w:rsid w:val="005F2858"/>
    <w:rsid w:val="005F2884"/>
    <w:rsid w:val="005F289D"/>
    <w:rsid w:val="005F3B41"/>
    <w:rsid w:val="005F46BD"/>
    <w:rsid w:val="005F4E8C"/>
    <w:rsid w:val="005F5ECB"/>
    <w:rsid w:val="005F696F"/>
    <w:rsid w:val="005F6CB3"/>
    <w:rsid w:val="005F7959"/>
    <w:rsid w:val="005F7F98"/>
    <w:rsid w:val="00600614"/>
    <w:rsid w:val="00600D61"/>
    <w:rsid w:val="00600FD8"/>
    <w:rsid w:val="006015C1"/>
    <w:rsid w:val="00601862"/>
    <w:rsid w:val="006024DF"/>
    <w:rsid w:val="00602D1E"/>
    <w:rsid w:val="00602E97"/>
    <w:rsid w:val="00603483"/>
    <w:rsid w:val="00603C5F"/>
    <w:rsid w:val="00603D5B"/>
    <w:rsid w:val="00604D1A"/>
    <w:rsid w:val="00605237"/>
    <w:rsid w:val="006052DC"/>
    <w:rsid w:val="006070FC"/>
    <w:rsid w:val="0061023D"/>
    <w:rsid w:val="00610352"/>
    <w:rsid w:val="006115D6"/>
    <w:rsid w:val="006116EB"/>
    <w:rsid w:val="006119B1"/>
    <w:rsid w:val="00615EFE"/>
    <w:rsid w:val="006167D8"/>
    <w:rsid w:val="006217EF"/>
    <w:rsid w:val="00621C6B"/>
    <w:rsid w:val="00622546"/>
    <w:rsid w:val="00622E07"/>
    <w:rsid w:val="00624DBA"/>
    <w:rsid w:val="006250E3"/>
    <w:rsid w:val="00625949"/>
    <w:rsid w:val="00626213"/>
    <w:rsid w:val="00626D61"/>
    <w:rsid w:val="00627791"/>
    <w:rsid w:val="00627871"/>
    <w:rsid w:val="0062799D"/>
    <w:rsid w:val="00627FF2"/>
    <w:rsid w:val="00631DBC"/>
    <w:rsid w:val="0063227B"/>
    <w:rsid w:val="00632999"/>
    <w:rsid w:val="00632E2F"/>
    <w:rsid w:val="00634EE4"/>
    <w:rsid w:val="00634EFA"/>
    <w:rsid w:val="00635D9F"/>
    <w:rsid w:val="006360BB"/>
    <w:rsid w:val="00636814"/>
    <w:rsid w:val="00636B89"/>
    <w:rsid w:val="00637021"/>
    <w:rsid w:val="00637F55"/>
    <w:rsid w:val="00640F91"/>
    <w:rsid w:val="0064151B"/>
    <w:rsid w:val="006418EC"/>
    <w:rsid w:val="006423A8"/>
    <w:rsid w:val="006435ED"/>
    <w:rsid w:val="00643A65"/>
    <w:rsid w:val="00643BAD"/>
    <w:rsid w:val="006445FF"/>
    <w:rsid w:val="00644D57"/>
    <w:rsid w:val="00644F1A"/>
    <w:rsid w:val="006453B5"/>
    <w:rsid w:val="0064688C"/>
    <w:rsid w:val="00647B27"/>
    <w:rsid w:val="00647EF9"/>
    <w:rsid w:val="00650E03"/>
    <w:rsid w:val="006515B3"/>
    <w:rsid w:val="00652A65"/>
    <w:rsid w:val="00654F8E"/>
    <w:rsid w:val="006555BC"/>
    <w:rsid w:val="00656ECD"/>
    <w:rsid w:val="00660707"/>
    <w:rsid w:val="006608B5"/>
    <w:rsid w:val="00661A90"/>
    <w:rsid w:val="00661D4D"/>
    <w:rsid w:val="00662473"/>
    <w:rsid w:val="006641E7"/>
    <w:rsid w:val="00664947"/>
    <w:rsid w:val="00664B38"/>
    <w:rsid w:val="0066529E"/>
    <w:rsid w:val="006657C8"/>
    <w:rsid w:val="00665999"/>
    <w:rsid w:val="00667D1C"/>
    <w:rsid w:val="00670804"/>
    <w:rsid w:val="00670853"/>
    <w:rsid w:val="00672CA3"/>
    <w:rsid w:val="00674678"/>
    <w:rsid w:val="00675098"/>
    <w:rsid w:val="00675489"/>
    <w:rsid w:val="00676B8D"/>
    <w:rsid w:val="00676DB5"/>
    <w:rsid w:val="00680569"/>
    <w:rsid w:val="006806F3"/>
    <w:rsid w:val="006809EB"/>
    <w:rsid w:val="006819DF"/>
    <w:rsid w:val="006821E1"/>
    <w:rsid w:val="00682BB0"/>
    <w:rsid w:val="006831D0"/>
    <w:rsid w:val="00683A95"/>
    <w:rsid w:val="00683ECB"/>
    <w:rsid w:val="006846BB"/>
    <w:rsid w:val="00684736"/>
    <w:rsid w:val="0068650D"/>
    <w:rsid w:val="0068656A"/>
    <w:rsid w:val="00687E81"/>
    <w:rsid w:val="0069040A"/>
    <w:rsid w:val="00690ACD"/>
    <w:rsid w:val="006920B9"/>
    <w:rsid w:val="00692234"/>
    <w:rsid w:val="00692DB8"/>
    <w:rsid w:val="00693825"/>
    <w:rsid w:val="00693F44"/>
    <w:rsid w:val="006940BD"/>
    <w:rsid w:val="00694900"/>
    <w:rsid w:val="006957AF"/>
    <w:rsid w:val="00696608"/>
    <w:rsid w:val="0069799D"/>
    <w:rsid w:val="00697AFE"/>
    <w:rsid w:val="00697BED"/>
    <w:rsid w:val="006A074E"/>
    <w:rsid w:val="006A1075"/>
    <w:rsid w:val="006A14E1"/>
    <w:rsid w:val="006A31AB"/>
    <w:rsid w:val="006A3617"/>
    <w:rsid w:val="006A37F8"/>
    <w:rsid w:val="006A39E4"/>
    <w:rsid w:val="006A53C3"/>
    <w:rsid w:val="006A5BEC"/>
    <w:rsid w:val="006A5FC1"/>
    <w:rsid w:val="006A63F2"/>
    <w:rsid w:val="006A677B"/>
    <w:rsid w:val="006A7CB4"/>
    <w:rsid w:val="006B0BB2"/>
    <w:rsid w:val="006B1907"/>
    <w:rsid w:val="006B2141"/>
    <w:rsid w:val="006B2153"/>
    <w:rsid w:val="006B2E36"/>
    <w:rsid w:val="006B365E"/>
    <w:rsid w:val="006B4231"/>
    <w:rsid w:val="006B46E1"/>
    <w:rsid w:val="006B539D"/>
    <w:rsid w:val="006B7AA3"/>
    <w:rsid w:val="006B7E1D"/>
    <w:rsid w:val="006C0AC8"/>
    <w:rsid w:val="006C1FF6"/>
    <w:rsid w:val="006C2AC1"/>
    <w:rsid w:val="006C2C53"/>
    <w:rsid w:val="006C3612"/>
    <w:rsid w:val="006C42F4"/>
    <w:rsid w:val="006C4904"/>
    <w:rsid w:val="006C49FF"/>
    <w:rsid w:val="006C682C"/>
    <w:rsid w:val="006C6D65"/>
    <w:rsid w:val="006C6D87"/>
    <w:rsid w:val="006C7E43"/>
    <w:rsid w:val="006D0A11"/>
    <w:rsid w:val="006D34D9"/>
    <w:rsid w:val="006D37C3"/>
    <w:rsid w:val="006D3AC5"/>
    <w:rsid w:val="006D49D8"/>
    <w:rsid w:val="006D4EE9"/>
    <w:rsid w:val="006D5428"/>
    <w:rsid w:val="006D6DA6"/>
    <w:rsid w:val="006E0D1F"/>
    <w:rsid w:val="006E17A9"/>
    <w:rsid w:val="006E2F90"/>
    <w:rsid w:val="006E39C2"/>
    <w:rsid w:val="006E3E2A"/>
    <w:rsid w:val="006E49C4"/>
    <w:rsid w:val="006E5735"/>
    <w:rsid w:val="006E5D9A"/>
    <w:rsid w:val="006E6A53"/>
    <w:rsid w:val="006E7404"/>
    <w:rsid w:val="006F0587"/>
    <w:rsid w:val="006F1828"/>
    <w:rsid w:val="006F18A6"/>
    <w:rsid w:val="006F1FF3"/>
    <w:rsid w:val="006F33B3"/>
    <w:rsid w:val="006F40B3"/>
    <w:rsid w:val="006F4375"/>
    <w:rsid w:val="006F4407"/>
    <w:rsid w:val="006F56DB"/>
    <w:rsid w:val="006F6759"/>
    <w:rsid w:val="006F6F30"/>
    <w:rsid w:val="006F728B"/>
    <w:rsid w:val="006F74B0"/>
    <w:rsid w:val="007001B1"/>
    <w:rsid w:val="00700450"/>
    <w:rsid w:val="007012EB"/>
    <w:rsid w:val="0070184E"/>
    <w:rsid w:val="00703A83"/>
    <w:rsid w:val="00704983"/>
    <w:rsid w:val="007059FB"/>
    <w:rsid w:val="00705C70"/>
    <w:rsid w:val="00706735"/>
    <w:rsid w:val="0070758C"/>
    <w:rsid w:val="007127E8"/>
    <w:rsid w:val="00712816"/>
    <w:rsid w:val="0071323D"/>
    <w:rsid w:val="0071369A"/>
    <w:rsid w:val="007136DE"/>
    <w:rsid w:val="00714193"/>
    <w:rsid w:val="00714ACC"/>
    <w:rsid w:val="00714E15"/>
    <w:rsid w:val="00715F8A"/>
    <w:rsid w:val="007178BC"/>
    <w:rsid w:val="00717D15"/>
    <w:rsid w:val="007203F2"/>
    <w:rsid w:val="00720D82"/>
    <w:rsid w:val="00721496"/>
    <w:rsid w:val="00721E2E"/>
    <w:rsid w:val="00721F7A"/>
    <w:rsid w:val="00722C74"/>
    <w:rsid w:val="00723A07"/>
    <w:rsid w:val="00723D27"/>
    <w:rsid w:val="007249B2"/>
    <w:rsid w:val="00724E32"/>
    <w:rsid w:val="00725CA8"/>
    <w:rsid w:val="0072603D"/>
    <w:rsid w:val="007268F1"/>
    <w:rsid w:val="00726E45"/>
    <w:rsid w:val="00731646"/>
    <w:rsid w:val="007327BA"/>
    <w:rsid w:val="007349A6"/>
    <w:rsid w:val="00734EA1"/>
    <w:rsid w:val="0073529A"/>
    <w:rsid w:val="00735924"/>
    <w:rsid w:val="00735CC7"/>
    <w:rsid w:val="007360C1"/>
    <w:rsid w:val="007368D2"/>
    <w:rsid w:val="00736A55"/>
    <w:rsid w:val="00740189"/>
    <w:rsid w:val="0074022B"/>
    <w:rsid w:val="00740943"/>
    <w:rsid w:val="0074190E"/>
    <w:rsid w:val="0074232F"/>
    <w:rsid w:val="0074253C"/>
    <w:rsid w:val="007431E2"/>
    <w:rsid w:val="0074332F"/>
    <w:rsid w:val="0074400B"/>
    <w:rsid w:val="00745FDB"/>
    <w:rsid w:val="00746AEC"/>
    <w:rsid w:val="00746AFC"/>
    <w:rsid w:val="0074754F"/>
    <w:rsid w:val="007475A7"/>
    <w:rsid w:val="007510EE"/>
    <w:rsid w:val="007511DD"/>
    <w:rsid w:val="007514EB"/>
    <w:rsid w:val="00751671"/>
    <w:rsid w:val="00751A04"/>
    <w:rsid w:val="00751D69"/>
    <w:rsid w:val="00751E67"/>
    <w:rsid w:val="007521B5"/>
    <w:rsid w:val="007521D2"/>
    <w:rsid w:val="007528AC"/>
    <w:rsid w:val="00753E86"/>
    <w:rsid w:val="00754C2C"/>
    <w:rsid w:val="007606D5"/>
    <w:rsid w:val="007608B4"/>
    <w:rsid w:val="00760C17"/>
    <w:rsid w:val="00762154"/>
    <w:rsid w:val="0076256A"/>
    <w:rsid w:val="00762C6F"/>
    <w:rsid w:val="00762D72"/>
    <w:rsid w:val="00763FBF"/>
    <w:rsid w:val="00764CF7"/>
    <w:rsid w:val="007705BB"/>
    <w:rsid w:val="00774784"/>
    <w:rsid w:val="007750BE"/>
    <w:rsid w:val="00775513"/>
    <w:rsid w:val="00775807"/>
    <w:rsid w:val="00776DF4"/>
    <w:rsid w:val="00776EFE"/>
    <w:rsid w:val="00777C55"/>
    <w:rsid w:val="00781488"/>
    <w:rsid w:val="00783E1E"/>
    <w:rsid w:val="007841CC"/>
    <w:rsid w:val="0078632C"/>
    <w:rsid w:val="00786715"/>
    <w:rsid w:val="007868C3"/>
    <w:rsid w:val="00786A7F"/>
    <w:rsid w:val="00786B73"/>
    <w:rsid w:val="00786E42"/>
    <w:rsid w:val="00792347"/>
    <w:rsid w:val="00792391"/>
    <w:rsid w:val="00792BFF"/>
    <w:rsid w:val="00793ECC"/>
    <w:rsid w:val="007946F0"/>
    <w:rsid w:val="007948B8"/>
    <w:rsid w:val="00795127"/>
    <w:rsid w:val="00796599"/>
    <w:rsid w:val="00796784"/>
    <w:rsid w:val="007967CD"/>
    <w:rsid w:val="00797F92"/>
    <w:rsid w:val="007A0B57"/>
    <w:rsid w:val="007A0FAB"/>
    <w:rsid w:val="007A3420"/>
    <w:rsid w:val="007A3CB2"/>
    <w:rsid w:val="007A48B1"/>
    <w:rsid w:val="007A7757"/>
    <w:rsid w:val="007A7C68"/>
    <w:rsid w:val="007B238C"/>
    <w:rsid w:val="007B445A"/>
    <w:rsid w:val="007B4AD8"/>
    <w:rsid w:val="007B560D"/>
    <w:rsid w:val="007B5993"/>
    <w:rsid w:val="007B5C2F"/>
    <w:rsid w:val="007B5CBD"/>
    <w:rsid w:val="007B5D22"/>
    <w:rsid w:val="007B5D56"/>
    <w:rsid w:val="007B6A73"/>
    <w:rsid w:val="007B6E56"/>
    <w:rsid w:val="007B7555"/>
    <w:rsid w:val="007B7C00"/>
    <w:rsid w:val="007C0107"/>
    <w:rsid w:val="007C10F1"/>
    <w:rsid w:val="007C1FC5"/>
    <w:rsid w:val="007C2B48"/>
    <w:rsid w:val="007C2EF6"/>
    <w:rsid w:val="007C3092"/>
    <w:rsid w:val="007C320A"/>
    <w:rsid w:val="007C3C73"/>
    <w:rsid w:val="007C3E3E"/>
    <w:rsid w:val="007C3E65"/>
    <w:rsid w:val="007C4747"/>
    <w:rsid w:val="007C5FBC"/>
    <w:rsid w:val="007C67F2"/>
    <w:rsid w:val="007C7201"/>
    <w:rsid w:val="007C7444"/>
    <w:rsid w:val="007C7448"/>
    <w:rsid w:val="007C7D0F"/>
    <w:rsid w:val="007D00EA"/>
    <w:rsid w:val="007D0C7B"/>
    <w:rsid w:val="007D12FE"/>
    <w:rsid w:val="007D140C"/>
    <w:rsid w:val="007D2B71"/>
    <w:rsid w:val="007D2CFA"/>
    <w:rsid w:val="007D32B1"/>
    <w:rsid w:val="007D3665"/>
    <w:rsid w:val="007D40F0"/>
    <w:rsid w:val="007D434F"/>
    <w:rsid w:val="007D4F2E"/>
    <w:rsid w:val="007D5C01"/>
    <w:rsid w:val="007D6694"/>
    <w:rsid w:val="007D677A"/>
    <w:rsid w:val="007D6F04"/>
    <w:rsid w:val="007D7428"/>
    <w:rsid w:val="007D78C3"/>
    <w:rsid w:val="007D7A5C"/>
    <w:rsid w:val="007E0D7B"/>
    <w:rsid w:val="007E1714"/>
    <w:rsid w:val="007E36B3"/>
    <w:rsid w:val="007E3DE5"/>
    <w:rsid w:val="007E449C"/>
    <w:rsid w:val="007E460A"/>
    <w:rsid w:val="007E4978"/>
    <w:rsid w:val="007E5770"/>
    <w:rsid w:val="007E621D"/>
    <w:rsid w:val="007E68EF"/>
    <w:rsid w:val="007E6A1C"/>
    <w:rsid w:val="007E769C"/>
    <w:rsid w:val="007E7D64"/>
    <w:rsid w:val="007F031D"/>
    <w:rsid w:val="007F10E5"/>
    <w:rsid w:val="007F114D"/>
    <w:rsid w:val="007F2DC4"/>
    <w:rsid w:val="007F2DE5"/>
    <w:rsid w:val="007F342C"/>
    <w:rsid w:val="007F4197"/>
    <w:rsid w:val="007F54AC"/>
    <w:rsid w:val="007F5B25"/>
    <w:rsid w:val="007F6313"/>
    <w:rsid w:val="007F6355"/>
    <w:rsid w:val="007F7E06"/>
    <w:rsid w:val="0080079C"/>
    <w:rsid w:val="00800B9E"/>
    <w:rsid w:val="00800F3A"/>
    <w:rsid w:val="00801077"/>
    <w:rsid w:val="00801256"/>
    <w:rsid w:val="0080277A"/>
    <w:rsid w:val="008030BD"/>
    <w:rsid w:val="008038BB"/>
    <w:rsid w:val="00803B29"/>
    <w:rsid w:val="00804C18"/>
    <w:rsid w:val="008052DD"/>
    <w:rsid w:val="008060EE"/>
    <w:rsid w:val="008062B8"/>
    <w:rsid w:val="00806644"/>
    <w:rsid w:val="00810F34"/>
    <w:rsid w:val="00811628"/>
    <w:rsid w:val="00811F96"/>
    <w:rsid w:val="008131FA"/>
    <w:rsid w:val="00813303"/>
    <w:rsid w:val="00813402"/>
    <w:rsid w:val="008134B5"/>
    <w:rsid w:val="008144B6"/>
    <w:rsid w:val="008146AF"/>
    <w:rsid w:val="00814887"/>
    <w:rsid w:val="0081559B"/>
    <w:rsid w:val="00815E16"/>
    <w:rsid w:val="00816A8B"/>
    <w:rsid w:val="008179C6"/>
    <w:rsid w:val="00817C45"/>
    <w:rsid w:val="00820911"/>
    <w:rsid w:val="00820AC4"/>
    <w:rsid w:val="00821465"/>
    <w:rsid w:val="0082148C"/>
    <w:rsid w:val="0082155B"/>
    <w:rsid w:val="0082190E"/>
    <w:rsid w:val="0082241D"/>
    <w:rsid w:val="00822DA7"/>
    <w:rsid w:val="008231F7"/>
    <w:rsid w:val="00823C96"/>
    <w:rsid w:val="00823DDC"/>
    <w:rsid w:val="00824A9E"/>
    <w:rsid w:val="0082519C"/>
    <w:rsid w:val="00825F15"/>
    <w:rsid w:val="008269D4"/>
    <w:rsid w:val="00826EE7"/>
    <w:rsid w:val="008305D5"/>
    <w:rsid w:val="0083263A"/>
    <w:rsid w:val="00832727"/>
    <w:rsid w:val="00832849"/>
    <w:rsid w:val="00832CA3"/>
    <w:rsid w:val="008342EB"/>
    <w:rsid w:val="008346F3"/>
    <w:rsid w:val="00835BE1"/>
    <w:rsid w:val="00836CAB"/>
    <w:rsid w:val="00836F1F"/>
    <w:rsid w:val="00836F32"/>
    <w:rsid w:val="00837599"/>
    <w:rsid w:val="00840204"/>
    <w:rsid w:val="0084046D"/>
    <w:rsid w:val="00840558"/>
    <w:rsid w:val="00840C33"/>
    <w:rsid w:val="00840F18"/>
    <w:rsid w:val="00841D70"/>
    <w:rsid w:val="00841ECA"/>
    <w:rsid w:val="0084359D"/>
    <w:rsid w:val="008440AC"/>
    <w:rsid w:val="008447F6"/>
    <w:rsid w:val="0084506C"/>
    <w:rsid w:val="00845748"/>
    <w:rsid w:val="00846502"/>
    <w:rsid w:val="00846F3D"/>
    <w:rsid w:val="00850378"/>
    <w:rsid w:val="00850404"/>
    <w:rsid w:val="0085295C"/>
    <w:rsid w:val="00852AA0"/>
    <w:rsid w:val="00853EB9"/>
    <w:rsid w:val="008545CE"/>
    <w:rsid w:val="00855FD7"/>
    <w:rsid w:val="00856260"/>
    <w:rsid w:val="008574C1"/>
    <w:rsid w:val="00861485"/>
    <w:rsid w:val="008625EB"/>
    <w:rsid w:val="00863240"/>
    <w:rsid w:val="00863644"/>
    <w:rsid w:val="00865882"/>
    <w:rsid w:val="00865B67"/>
    <w:rsid w:val="0086626D"/>
    <w:rsid w:val="00866F3E"/>
    <w:rsid w:val="00870374"/>
    <w:rsid w:val="00872CB9"/>
    <w:rsid w:val="008739B3"/>
    <w:rsid w:val="00873B4D"/>
    <w:rsid w:val="00874219"/>
    <w:rsid w:val="008744B8"/>
    <w:rsid w:val="00874614"/>
    <w:rsid w:val="0087515C"/>
    <w:rsid w:val="008761C9"/>
    <w:rsid w:val="008762E7"/>
    <w:rsid w:val="00876B77"/>
    <w:rsid w:val="008770E0"/>
    <w:rsid w:val="00877767"/>
    <w:rsid w:val="00880300"/>
    <w:rsid w:val="00880A11"/>
    <w:rsid w:val="008810CB"/>
    <w:rsid w:val="008819B3"/>
    <w:rsid w:val="00882BC9"/>
    <w:rsid w:val="0088436F"/>
    <w:rsid w:val="0088614D"/>
    <w:rsid w:val="0088649F"/>
    <w:rsid w:val="00890C3F"/>
    <w:rsid w:val="0089189E"/>
    <w:rsid w:val="00891B93"/>
    <w:rsid w:val="00891EAE"/>
    <w:rsid w:val="00891EDF"/>
    <w:rsid w:val="008920B4"/>
    <w:rsid w:val="00892443"/>
    <w:rsid w:val="0089382E"/>
    <w:rsid w:val="00893FDB"/>
    <w:rsid w:val="00894734"/>
    <w:rsid w:val="00894A1D"/>
    <w:rsid w:val="008950AB"/>
    <w:rsid w:val="00895926"/>
    <w:rsid w:val="0089611A"/>
    <w:rsid w:val="00896AF0"/>
    <w:rsid w:val="0089776D"/>
    <w:rsid w:val="008979B2"/>
    <w:rsid w:val="00897ED3"/>
    <w:rsid w:val="008A0611"/>
    <w:rsid w:val="008A0ED3"/>
    <w:rsid w:val="008A12BF"/>
    <w:rsid w:val="008A246E"/>
    <w:rsid w:val="008A472C"/>
    <w:rsid w:val="008A5403"/>
    <w:rsid w:val="008A5630"/>
    <w:rsid w:val="008A61FC"/>
    <w:rsid w:val="008A6561"/>
    <w:rsid w:val="008A68C9"/>
    <w:rsid w:val="008B006F"/>
    <w:rsid w:val="008B11FB"/>
    <w:rsid w:val="008B1CDF"/>
    <w:rsid w:val="008B24EB"/>
    <w:rsid w:val="008B2B96"/>
    <w:rsid w:val="008B2DC6"/>
    <w:rsid w:val="008B38BA"/>
    <w:rsid w:val="008B39FE"/>
    <w:rsid w:val="008B6881"/>
    <w:rsid w:val="008B6B96"/>
    <w:rsid w:val="008B6E81"/>
    <w:rsid w:val="008B7D0C"/>
    <w:rsid w:val="008C03AA"/>
    <w:rsid w:val="008C10D1"/>
    <w:rsid w:val="008C17F2"/>
    <w:rsid w:val="008C1827"/>
    <w:rsid w:val="008C381A"/>
    <w:rsid w:val="008C4A21"/>
    <w:rsid w:val="008C4E07"/>
    <w:rsid w:val="008C5248"/>
    <w:rsid w:val="008C66C7"/>
    <w:rsid w:val="008C725D"/>
    <w:rsid w:val="008C731A"/>
    <w:rsid w:val="008C73C5"/>
    <w:rsid w:val="008C7546"/>
    <w:rsid w:val="008D0D48"/>
    <w:rsid w:val="008D116F"/>
    <w:rsid w:val="008D1297"/>
    <w:rsid w:val="008D1A0A"/>
    <w:rsid w:val="008D277A"/>
    <w:rsid w:val="008D2D80"/>
    <w:rsid w:val="008D2DBD"/>
    <w:rsid w:val="008D332A"/>
    <w:rsid w:val="008D34BB"/>
    <w:rsid w:val="008D378B"/>
    <w:rsid w:val="008D5E16"/>
    <w:rsid w:val="008D63CC"/>
    <w:rsid w:val="008D70E2"/>
    <w:rsid w:val="008D778D"/>
    <w:rsid w:val="008E1944"/>
    <w:rsid w:val="008E1A49"/>
    <w:rsid w:val="008E2BCF"/>
    <w:rsid w:val="008E3A2E"/>
    <w:rsid w:val="008E50B3"/>
    <w:rsid w:val="008E63E6"/>
    <w:rsid w:val="008E75BA"/>
    <w:rsid w:val="008F0382"/>
    <w:rsid w:val="008F067E"/>
    <w:rsid w:val="008F16CB"/>
    <w:rsid w:val="008F211E"/>
    <w:rsid w:val="008F2A9E"/>
    <w:rsid w:val="008F3045"/>
    <w:rsid w:val="008F3A48"/>
    <w:rsid w:val="008F4035"/>
    <w:rsid w:val="008F42F4"/>
    <w:rsid w:val="008F45A0"/>
    <w:rsid w:val="008F52CE"/>
    <w:rsid w:val="008F556A"/>
    <w:rsid w:val="008F57B6"/>
    <w:rsid w:val="008F5FB6"/>
    <w:rsid w:val="008F6AF7"/>
    <w:rsid w:val="008F6C8A"/>
    <w:rsid w:val="008F70FE"/>
    <w:rsid w:val="008F7410"/>
    <w:rsid w:val="0090241C"/>
    <w:rsid w:val="00902AD7"/>
    <w:rsid w:val="00903615"/>
    <w:rsid w:val="009036E5"/>
    <w:rsid w:val="00903D99"/>
    <w:rsid w:val="00904212"/>
    <w:rsid w:val="00904254"/>
    <w:rsid w:val="0090431E"/>
    <w:rsid w:val="009045DC"/>
    <w:rsid w:val="009058E6"/>
    <w:rsid w:val="00906A0F"/>
    <w:rsid w:val="00907197"/>
    <w:rsid w:val="009077A7"/>
    <w:rsid w:val="009103EF"/>
    <w:rsid w:val="00910503"/>
    <w:rsid w:val="009136E1"/>
    <w:rsid w:val="00913EE3"/>
    <w:rsid w:val="009141EA"/>
    <w:rsid w:val="00915037"/>
    <w:rsid w:val="009153D5"/>
    <w:rsid w:val="00916420"/>
    <w:rsid w:val="009171CF"/>
    <w:rsid w:val="0091732D"/>
    <w:rsid w:val="00917508"/>
    <w:rsid w:val="009175E8"/>
    <w:rsid w:val="00917896"/>
    <w:rsid w:val="00917904"/>
    <w:rsid w:val="00917C26"/>
    <w:rsid w:val="00920AF7"/>
    <w:rsid w:val="009212A8"/>
    <w:rsid w:val="009218FF"/>
    <w:rsid w:val="00922BFC"/>
    <w:rsid w:val="00922FEE"/>
    <w:rsid w:val="0092312E"/>
    <w:rsid w:val="0092335A"/>
    <w:rsid w:val="00923ED6"/>
    <w:rsid w:val="00925750"/>
    <w:rsid w:val="00925BA7"/>
    <w:rsid w:val="009263AA"/>
    <w:rsid w:val="0092656B"/>
    <w:rsid w:val="00927CF2"/>
    <w:rsid w:val="009300FD"/>
    <w:rsid w:val="00930BEF"/>
    <w:rsid w:val="009310CF"/>
    <w:rsid w:val="0093128D"/>
    <w:rsid w:val="009319C6"/>
    <w:rsid w:val="00931E2E"/>
    <w:rsid w:val="009321AF"/>
    <w:rsid w:val="0093350D"/>
    <w:rsid w:val="00933768"/>
    <w:rsid w:val="00933D63"/>
    <w:rsid w:val="00934ECA"/>
    <w:rsid w:val="009352DD"/>
    <w:rsid w:val="009353A1"/>
    <w:rsid w:val="0093564B"/>
    <w:rsid w:val="009363B4"/>
    <w:rsid w:val="009367FC"/>
    <w:rsid w:val="0093680B"/>
    <w:rsid w:val="009369CB"/>
    <w:rsid w:val="00936D89"/>
    <w:rsid w:val="00941559"/>
    <w:rsid w:val="00941D6B"/>
    <w:rsid w:val="00943945"/>
    <w:rsid w:val="00944C9C"/>
    <w:rsid w:val="009464C6"/>
    <w:rsid w:val="00946D3D"/>
    <w:rsid w:val="00947DC7"/>
    <w:rsid w:val="00950142"/>
    <w:rsid w:val="00950D50"/>
    <w:rsid w:val="00952971"/>
    <w:rsid w:val="009532EB"/>
    <w:rsid w:val="009539D4"/>
    <w:rsid w:val="00954368"/>
    <w:rsid w:val="00954CAD"/>
    <w:rsid w:val="009558A6"/>
    <w:rsid w:val="009567A6"/>
    <w:rsid w:val="00957801"/>
    <w:rsid w:val="00957C46"/>
    <w:rsid w:val="00960B01"/>
    <w:rsid w:val="00960FB2"/>
    <w:rsid w:val="00961224"/>
    <w:rsid w:val="009620BF"/>
    <w:rsid w:val="00962261"/>
    <w:rsid w:val="00962CC4"/>
    <w:rsid w:val="00964E0D"/>
    <w:rsid w:val="00965798"/>
    <w:rsid w:val="0096610D"/>
    <w:rsid w:val="0096701D"/>
    <w:rsid w:val="009677E4"/>
    <w:rsid w:val="00970450"/>
    <w:rsid w:val="00970FB8"/>
    <w:rsid w:val="009729CE"/>
    <w:rsid w:val="00972D11"/>
    <w:rsid w:val="00974B7D"/>
    <w:rsid w:val="00975332"/>
    <w:rsid w:val="009766BB"/>
    <w:rsid w:val="009769B7"/>
    <w:rsid w:val="00976DCA"/>
    <w:rsid w:val="00976FF5"/>
    <w:rsid w:val="009770C5"/>
    <w:rsid w:val="00977BCF"/>
    <w:rsid w:val="00977C6E"/>
    <w:rsid w:val="009804A7"/>
    <w:rsid w:val="0098068A"/>
    <w:rsid w:val="009811A8"/>
    <w:rsid w:val="00982E80"/>
    <w:rsid w:val="009838C3"/>
    <w:rsid w:val="00984006"/>
    <w:rsid w:val="009845B8"/>
    <w:rsid w:val="00985499"/>
    <w:rsid w:val="0098594E"/>
    <w:rsid w:val="00985FF2"/>
    <w:rsid w:val="009867E4"/>
    <w:rsid w:val="00987621"/>
    <w:rsid w:val="00987C86"/>
    <w:rsid w:val="0099013A"/>
    <w:rsid w:val="00990911"/>
    <w:rsid w:val="00990C2A"/>
    <w:rsid w:val="0099166E"/>
    <w:rsid w:val="0099170F"/>
    <w:rsid w:val="00991951"/>
    <w:rsid w:val="00992E27"/>
    <w:rsid w:val="00993D2E"/>
    <w:rsid w:val="00996D10"/>
    <w:rsid w:val="00997373"/>
    <w:rsid w:val="00997B9D"/>
    <w:rsid w:val="009A0354"/>
    <w:rsid w:val="009A04A6"/>
    <w:rsid w:val="009A0830"/>
    <w:rsid w:val="009A0B84"/>
    <w:rsid w:val="009A1B5A"/>
    <w:rsid w:val="009A2362"/>
    <w:rsid w:val="009A39A8"/>
    <w:rsid w:val="009A4A8D"/>
    <w:rsid w:val="009A713F"/>
    <w:rsid w:val="009A7412"/>
    <w:rsid w:val="009B1415"/>
    <w:rsid w:val="009B2C66"/>
    <w:rsid w:val="009B332A"/>
    <w:rsid w:val="009B3768"/>
    <w:rsid w:val="009B3B78"/>
    <w:rsid w:val="009B3C8A"/>
    <w:rsid w:val="009B5A87"/>
    <w:rsid w:val="009B5E07"/>
    <w:rsid w:val="009B68D9"/>
    <w:rsid w:val="009B73B3"/>
    <w:rsid w:val="009B73DE"/>
    <w:rsid w:val="009B785A"/>
    <w:rsid w:val="009C0A35"/>
    <w:rsid w:val="009C0BFC"/>
    <w:rsid w:val="009C2D22"/>
    <w:rsid w:val="009C2FDB"/>
    <w:rsid w:val="009C33BA"/>
    <w:rsid w:val="009C43CD"/>
    <w:rsid w:val="009C44F7"/>
    <w:rsid w:val="009C6024"/>
    <w:rsid w:val="009C6188"/>
    <w:rsid w:val="009C67DD"/>
    <w:rsid w:val="009C68B4"/>
    <w:rsid w:val="009C6AA7"/>
    <w:rsid w:val="009C6BE2"/>
    <w:rsid w:val="009D0497"/>
    <w:rsid w:val="009D04D1"/>
    <w:rsid w:val="009D07F1"/>
    <w:rsid w:val="009D121B"/>
    <w:rsid w:val="009D1EEC"/>
    <w:rsid w:val="009D231F"/>
    <w:rsid w:val="009D29A0"/>
    <w:rsid w:val="009D380F"/>
    <w:rsid w:val="009D3C5C"/>
    <w:rsid w:val="009D47C3"/>
    <w:rsid w:val="009D5424"/>
    <w:rsid w:val="009D5952"/>
    <w:rsid w:val="009D6BF1"/>
    <w:rsid w:val="009D6CBB"/>
    <w:rsid w:val="009D72D3"/>
    <w:rsid w:val="009D7746"/>
    <w:rsid w:val="009D7859"/>
    <w:rsid w:val="009D7E6E"/>
    <w:rsid w:val="009E1C27"/>
    <w:rsid w:val="009E1F74"/>
    <w:rsid w:val="009E248F"/>
    <w:rsid w:val="009E297A"/>
    <w:rsid w:val="009E2DD9"/>
    <w:rsid w:val="009E3434"/>
    <w:rsid w:val="009E416E"/>
    <w:rsid w:val="009E4AF5"/>
    <w:rsid w:val="009E4D3C"/>
    <w:rsid w:val="009E501E"/>
    <w:rsid w:val="009E5AA9"/>
    <w:rsid w:val="009E5E63"/>
    <w:rsid w:val="009E7378"/>
    <w:rsid w:val="009E792E"/>
    <w:rsid w:val="009E7BCD"/>
    <w:rsid w:val="009F0878"/>
    <w:rsid w:val="009F1908"/>
    <w:rsid w:val="009F2AAD"/>
    <w:rsid w:val="009F3E9C"/>
    <w:rsid w:val="009F7F4F"/>
    <w:rsid w:val="00A01035"/>
    <w:rsid w:val="00A02549"/>
    <w:rsid w:val="00A032F2"/>
    <w:rsid w:val="00A03E48"/>
    <w:rsid w:val="00A04E67"/>
    <w:rsid w:val="00A04E7B"/>
    <w:rsid w:val="00A05DC1"/>
    <w:rsid w:val="00A06F6E"/>
    <w:rsid w:val="00A1004F"/>
    <w:rsid w:val="00A10CDF"/>
    <w:rsid w:val="00A10E7F"/>
    <w:rsid w:val="00A11172"/>
    <w:rsid w:val="00A1195F"/>
    <w:rsid w:val="00A11C33"/>
    <w:rsid w:val="00A129A7"/>
    <w:rsid w:val="00A130A4"/>
    <w:rsid w:val="00A13594"/>
    <w:rsid w:val="00A138D4"/>
    <w:rsid w:val="00A13C51"/>
    <w:rsid w:val="00A13C8A"/>
    <w:rsid w:val="00A144DB"/>
    <w:rsid w:val="00A14CB0"/>
    <w:rsid w:val="00A14E4E"/>
    <w:rsid w:val="00A15A2A"/>
    <w:rsid w:val="00A1640B"/>
    <w:rsid w:val="00A17964"/>
    <w:rsid w:val="00A17F2F"/>
    <w:rsid w:val="00A17FFB"/>
    <w:rsid w:val="00A20941"/>
    <w:rsid w:val="00A20C56"/>
    <w:rsid w:val="00A20E69"/>
    <w:rsid w:val="00A21170"/>
    <w:rsid w:val="00A22018"/>
    <w:rsid w:val="00A2252E"/>
    <w:rsid w:val="00A23715"/>
    <w:rsid w:val="00A23B4C"/>
    <w:rsid w:val="00A24680"/>
    <w:rsid w:val="00A24DA6"/>
    <w:rsid w:val="00A2534E"/>
    <w:rsid w:val="00A25735"/>
    <w:rsid w:val="00A25868"/>
    <w:rsid w:val="00A25AFC"/>
    <w:rsid w:val="00A26170"/>
    <w:rsid w:val="00A262E7"/>
    <w:rsid w:val="00A2760C"/>
    <w:rsid w:val="00A27A0D"/>
    <w:rsid w:val="00A30177"/>
    <w:rsid w:val="00A30E1D"/>
    <w:rsid w:val="00A32349"/>
    <w:rsid w:val="00A32B40"/>
    <w:rsid w:val="00A33033"/>
    <w:rsid w:val="00A342D1"/>
    <w:rsid w:val="00A358D3"/>
    <w:rsid w:val="00A360D7"/>
    <w:rsid w:val="00A37969"/>
    <w:rsid w:val="00A37A04"/>
    <w:rsid w:val="00A40148"/>
    <w:rsid w:val="00A40FC1"/>
    <w:rsid w:val="00A417ED"/>
    <w:rsid w:val="00A419F0"/>
    <w:rsid w:val="00A42A67"/>
    <w:rsid w:val="00A43CED"/>
    <w:rsid w:val="00A44368"/>
    <w:rsid w:val="00A444D0"/>
    <w:rsid w:val="00A4468E"/>
    <w:rsid w:val="00A447EA"/>
    <w:rsid w:val="00A448FD"/>
    <w:rsid w:val="00A451D1"/>
    <w:rsid w:val="00A45206"/>
    <w:rsid w:val="00A45A96"/>
    <w:rsid w:val="00A45F29"/>
    <w:rsid w:val="00A4654E"/>
    <w:rsid w:val="00A472CF"/>
    <w:rsid w:val="00A47AB6"/>
    <w:rsid w:val="00A503E6"/>
    <w:rsid w:val="00A504D3"/>
    <w:rsid w:val="00A50BF3"/>
    <w:rsid w:val="00A50FFD"/>
    <w:rsid w:val="00A51418"/>
    <w:rsid w:val="00A51965"/>
    <w:rsid w:val="00A521F5"/>
    <w:rsid w:val="00A5242E"/>
    <w:rsid w:val="00A526B0"/>
    <w:rsid w:val="00A53401"/>
    <w:rsid w:val="00A53D33"/>
    <w:rsid w:val="00A53F55"/>
    <w:rsid w:val="00A54214"/>
    <w:rsid w:val="00A55F26"/>
    <w:rsid w:val="00A57D1A"/>
    <w:rsid w:val="00A607B3"/>
    <w:rsid w:val="00A60D3D"/>
    <w:rsid w:val="00A60FB2"/>
    <w:rsid w:val="00A610D7"/>
    <w:rsid w:val="00A6123F"/>
    <w:rsid w:val="00A614F7"/>
    <w:rsid w:val="00A61584"/>
    <w:rsid w:val="00A618E3"/>
    <w:rsid w:val="00A619C6"/>
    <w:rsid w:val="00A623CF"/>
    <w:rsid w:val="00A629F9"/>
    <w:rsid w:val="00A62F5A"/>
    <w:rsid w:val="00A630C5"/>
    <w:rsid w:val="00A63110"/>
    <w:rsid w:val="00A670FC"/>
    <w:rsid w:val="00A67372"/>
    <w:rsid w:val="00A67BAD"/>
    <w:rsid w:val="00A7033E"/>
    <w:rsid w:val="00A70438"/>
    <w:rsid w:val="00A70AE8"/>
    <w:rsid w:val="00A726E1"/>
    <w:rsid w:val="00A72D31"/>
    <w:rsid w:val="00A735B7"/>
    <w:rsid w:val="00A73C46"/>
    <w:rsid w:val="00A740C5"/>
    <w:rsid w:val="00A7414C"/>
    <w:rsid w:val="00A743FE"/>
    <w:rsid w:val="00A74426"/>
    <w:rsid w:val="00A75A9E"/>
    <w:rsid w:val="00A77299"/>
    <w:rsid w:val="00A81A16"/>
    <w:rsid w:val="00A82B29"/>
    <w:rsid w:val="00A835DA"/>
    <w:rsid w:val="00A836C9"/>
    <w:rsid w:val="00A83ACF"/>
    <w:rsid w:val="00A8408D"/>
    <w:rsid w:val="00A846ED"/>
    <w:rsid w:val="00A850B3"/>
    <w:rsid w:val="00A857B3"/>
    <w:rsid w:val="00A86F35"/>
    <w:rsid w:val="00A87120"/>
    <w:rsid w:val="00A9073E"/>
    <w:rsid w:val="00A910E2"/>
    <w:rsid w:val="00A91DB9"/>
    <w:rsid w:val="00A92083"/>
    <w:rsid w:val="00A93124"/>
    <w:rsid w:val="00A93B65"/>
    <w:rsid w:val="00A94132"/>
    <w:rsid w:val="00A9439E"/>
    <w:rsid w:val="00A94905"/>
    <w:rsid w:val="00A95039"/>
    <w:rsid w:val="00A967E4"/>
    <w:rsid w:val="00AA06D5"/>
    <w:rsid w:val="00AA140E"/>
    <w:rsid w:val="00AA20D1"/>
    <w:rsid w:val="00AA27D4"/>
    <w:rsid w:val="00AA36C6"/>
    <w:rsid w:val="00AA45C8"/>
    <w:rsid w:val="00AA4ED9"/>
    <w:rsid w:val="00AA4FBD"/>
    <w:rsid w:val="00AA52C1"/>
    <w:rsid w:val="00AA643D"/>
    <w:rsid w:val="00AA6E68"/>
    <w:rsid w:val="00AA6EDE"/>
    <w:rsid w:val="00AB0834"/>
    <w:rsid w:val="00AB1713"/>
    <w:rsid w:val="00AB1D52"/>
    <w:rsid w:val="00AB2809"/>
    <w:rsid w:val="00AB2841"/>
    <w:rsid w:val="00AB2CB4"/>
    <w:rsid w:val="00AB2E5E"/>
    <w:rsid w:val="00AB2FBE"/>
    <w:rsid w:val="00AB4317"/>
    <w:rsid w:val="00AB465B"/>
    <w:rsid w:val="00AB4E41"/>
    <w:rsid w:val="00AB51DD"/>
    <w:rsid w:val="00AB57A5"/>
    <w:rsid w:val="00AB6C1B"/>
    <w:rsid w:val="00AB6E3A"/>
    <w:rsid w:val="00AB73A0"/>
    <w:rsid w:val="00AB7669"/>
    <w:rsid w:val="00AB7752"/>
    <w:rsid w:val="00AB78AF"/>
    <w:rsid w:val="00AB7B91"/>
    <w:rsid w:val="00AC01A9"/>
    <w:rsid w:val="00AC18F3"/>
    <w:rsid w:val="00AC1D7E"/>
    <w:rsid w:val="00AC2874"/>
    <w:rsid w:val="00AC386C"/>
    <w:rsid w:val="00AC4023"/>
    <w:rsid w:val="00AC4373"/>
    <w:rsid w:val="00AC5737"/>
    <w:rsid w:val="00AC5822"/>
    <w:rsid w:val="00AC5941"/>
    <w:rsid w:val="00AC6181"/>
    <w:rsid w:val="00AD07AE"/>
    <w:rsid w:val="00AD2A1C"/>
    <w:rsid w:val="00AD3A61"/>
    <w:rsid w:val="00AD3DAE"/>
    <w:rsid w:val="00AD4125"/>
    <w:rsid w:val="00AD4753"/>
    <w:rsid w:val="00AD5687"/>
    <w:rsid w:val="00AD5CD8"/>
    <w:rsid w:val="00AD5EBC"/>
    <w:rsid w:val="00AD653B"/>
    <w:rsid w:val="00AD71F0"/>
    <w:rsid w:val="00AD73AA"/>
    <w:rsid w:val="00AD7B39"/>
    <w:rsid w:val="00AE0602"/>
    <w:rsid w:val="00AE0681"/>
    <w:rsid w:val="00AE0B17"/>
    <w:rsid w:val="00AE0BD5"/>
    <w:rsid w:val="00AE15AA"/>
    <w:rsid w:val="00AE27E8"/>
    <w:rsid w:val="00AE2FDF"/>
    <w:rsid w:val="00AE46C8"/>
    <w:rsid w:val="00AE5A80"/>
    <w:rsid w:val="00AE67D0"/>
    <w:rsid w:val="00AE6B99"/>
    <w:rsid w:val="00AE6EAB"/>
    <w:rsid w:val="00AF0D12"/>
    <w:rsid w:val="00AF11FB"/>
    <w:rsid w:val="00AF21D6"/>
    <w:rsid w:val="00AF26C9"/>
    <w:rsid w:val="00AF2BE6"/>
    <w:rsid w:val="00AF3871"/>
    <w:rsid w:val="00AF47F7"/>
    <w:rsid w:val="00AF4D94"/>
    <w:rsid w:val="00AF5700"/>
    <w:rsid w:val="00AF5DA3"/>
    <w:rsid w:val="00AF78A0"/>
    <w:rsid w:val="00B01274"/>
    <w:rsid w:val="00B01DF3"/>
    <w:rsid w:val="00B0213B"/>
    <w:rsid w:val="00B02F88"/>
    <w:rsid w:val="00B03981"/>
    <w:rsid w:val="00B03AD8"/>
    <w:rsid w:val="00B03BC8"/>
    <w:rsid w:val="00B03E4C"/>
    <w:rsid w:val="00B0473D"/>
    <w:rsid w:val="00B0508F"/>
    <w:rsid w:val="00B05C56"/>
    <w:rsid w:val="00B05D1F"/>
    <w:rsid w:val="00B0615C"/>
    <w:rsid w:val="00B06184"/>
    <w:rsid w:val="00B062C1"/>
    <w:rsid w:val="00B06857"/>
    <w:rsid w:val="00B07131"/>
    <w:rsid w:val="00B07679"/>
    <w:rsid w:val="00B077AE"/>
    <w:rsid w:val="00B077BE"/>
    <w:rsid w:val="00B10EF6"/>
    <w:rsid w:val="00B11C06"/>
    <w:rsid w:val="00B12124"/>
    <w:rsid w:val="00B12D2C"/>
    <w:rsid w:val="00B148D2"/>
    <w:rsid w:val="00B14E72"/>
    <w:rsid w:val="00B1529B"/>
    <w:rsid w:val="00B16A3B"/>
    <w:rsid w:val="00B172CE"/>
    <w:rsid w:val="00B17CE5"/>
    <w:rsid w:val="00B201F9"/>
    <w:rsid w:val="00B2115E"/>
    <w:rsid w:val="00B212F5"/>
    <w:rsid w:val="00B219E6"/>
    <w:rsid w:val="00B21E22"/>
    <w:rsid w:val="00B226D2"/>
    <w:rsid w:val="00B22722"/>
    <w:rsid w:val="00B229EF"/>
    <w:rsid w:val="00B22F38"/>
    <w:rsid w:val="00B23438"/>
    <w:rsid w:val="00B2458B"/>
    <w:rsid w:val="00B25A1B"/>
    <w:rsid w:val="00B25A59"/>
    <w:rsid w:val="00B2684A"/>
    <w:rsid w:val="00B30225"/>
    <w:rsid w:val="00B30C4B"/>
    <w:rsid w:val="00B30F0B"/>
    <w:rsid w:val="00B31361"/>
    <w:rsid w:val="00B3257D"/>
    <w:rsid w:val="00B33ACA"/>
    <w:rsid w:val="00B33FA6"/>
    <w:rsid w:val="00B34CAD"/>
    <w:rsid w:val="00B34E5F"/>
    <w:rsid w:val="00B35048"/>
    <w:rsid w:val="00B3509A"/>
    <w:rsid w:val="00B375AE"/>
    <w:rsid w:val="00B37804"/>
    <w:rsid w:val="00B40F59"/>
    <w:rsid w:val="00B4109A"/>
    <w:rsid w:val="00B41ABD"/>
    <w:rsid w:val="00B41E9C"/>
    <w:rsid w:val="00B41EE1"/>
    <w:rsid w:val="00B42266"/>
    <w:rsid w:val="00B4239C"/>
    <w:rsid w:val="00B423EA"/>
    <w:rsid w:val="00B42714"/>
    <w:rsid w:val="00B42EB9"/>
    <w:rsid w:val="00B43DAA"/>
    <w:rsid w:val="00B43F68"/>
    <w:rsid w:val="00B44DAE"/>
    <w:rsid w:val="00B45D71"/>
    <w:rsid w:val="00B45F01"/>
    <w:rsid w:val="00B474C9"/>
    <w:rsid w:val="00B479D6"/>
    <w:rsid w:val="00B501FB"/>
    <w:rsid w:val="00B5034F"/>
    <w:rsid w:val="00B509F9"/>
    <w:rsid w:val="00B51DDE"/>
    <w:rsid w:val="00B5296E"/>
    <w:rsid w:val="00B52A7B"/>
    <w:rsid w:val="00B53153"/>
    <w:rsid w:val="00B53A46"/>
    <w:rsid w:val="00B54800"/>
    <w:rsid w:val="00B55949"/>
    <w:rsid w:val="00B55ACA"/>
    <w:rsid w:val="00B55F2A"/>
    <w:rsid w:val="00B5675C"/>
    <w:rsid w:val="00B579F7"/>
    <w:rsid w:val="00B57BF2"/>
    <w:rsid w:val="00B6058F"/>
    <w:rsid w:val="00B60F06"/>
    <w:rsid w:val="00B62394"/>
    <w:rsid w:val="00B628E8"/>
    <w:rsid w:val="00B63954"/>
    <w:rsid w:val="00B63F90"/>
    <w:rsid w:val="00B642D5"/>
    <w:rsid w:val="00B64338"/>
    <w:rsid w:val="00B64463"/>
    <w:rsid w:val="00B651DD"/>
    <w:rsid w:val="00B6689A"/>
    <w:rsid w:val="00B672B9"/>
    <w:rsid w:val="00B678D5"/>
    <w:rsid w:val="00B7099D"/>
    <w:rsid w:val="00B70B6A"/>
    <w:rsid w:val="00B70BDE"/>
    <w:rsid w:val="00B74001"/>
    <w:rsid w:val="00B74342"/>
    <w:rsid w:val="00B74637"/>
    <w:rsid w:val="00B74646"/>
    <w:rsid w:val="00B747A8"/>
    <w:rsid w:val="00B74F9E"/>
    <w:rsid w:val="00B74FCA"/>
    <w:rsid w:val="00B757EA"/>
    <w:rsid w:val="00B76796"/>
    <w:rsid w:val="00B76E95"/>
    <w:rsid w:val="00B773BD"/>
    <w:rsid w:val="00B77F9F"/>
    <w:rsid w:val="00B80037"/>
    <w:rsid w:val="00B80711"/>
    <w:rsid w:val="00B81066"/>
    <w:rsid w:val="00B81B8F"/>
    <w:rsid w:val="00B825FC"/>
    <w:rsid w:val="00B82F61"/>
    <w:rsid w:val="00B83741"/>
    <w:rsid w:val="00B83DD7"/>
    <w:rsid w:val="00B8424D"/>
    <w:rsid w:val="00B845B5"/>
    <w:rsid w:val="00B859F8"/>
    <w:rsid w:val="00B8632A"/>
    <w:rsid w:val="00B86C88"/>
    <w:rsid w:val="00B86F30"/>
    <w:rsid w:val="00B900F0"/>
    <w:rsid w:val="00B90341"/>
    <w:rsid w:val="00B90B3C"/>
    <w:rsid w:val="00B91C21"/>
    <w:rsid w:val="00B9253C"/>
    <w:rsid w:val="00B92661"/>
    <w:rsid w:val="00B93525"/>
    <w:rsid w:val="00B94107"/>
    <w:rsid w:val="00B97318"/>
    <w:rsid w:val="00BA0F06"/>
    <w:rsid w:val="00BA0F9C"/>
    <w:rsid w:val="00BA3986"/>
    <w:rsid w:val="00BA4EA2"/>
    <w:rsid w:val="00BA5289"/>
    <w:rsid w:val="00BA5CC7"/>
    <w:rsid w:val="00BB09E0"/>
    <w:rsid w:val="00BB0FBD"/>
    <w:rsid w:val="00BB1088"/>
    <w:rsid w:val="00BB14A0"/>
    <w:rsid w:val="00BB21A5"/>
    <w:rsid w:val="00BB2AA0"/>
    <w:rsid w:val="00BB35A1"/>
    <w:rsid w:val="00BB441A"/>
    <w:rsid w:val="00BB525C"/>
    <w:rsid w:val="00BB583D"/>
    <w:rsid w:val="00BB591C"/>
    <w:rsid w:val="00BB5AE0"/>
    <w:rsid w:val="00BB64D5"/>
    <w:rsid w:val="00BB6B1B"/>
    <w:rsid w:val="00BB7EAF"/>
    <w:rsid w:val="00BB7EC5"/>
    <w:rsid w:val="00BC107D"/>
    <w:rsid w:val="00BC409E"/>
    <w:rsid w:val="00BC4FC9"/>
    <w:rsid w:val="00BC5448"/>
    <w:rsid w:val="00BC6F74"/>
    <w:rsid w:val="00BC731F"/>
    <w:rsid w:val="00BD0DC1"/>
    <w:rsid w:val="00BD1867"/>
    <w:rsid w:val="00BD1F4F"/>
    <w:rsid w:val="00BD2B5F"/>
    <w:rsid w:val="00BD3341"/>
    <w:rsid w:val="00BD37B1"/>
    <w:rsid w:val="00BD53F9"/>
    <w:rsid w:val="00BD5830"/>
    <w:rsid w:val="00BD7EC2"/>
    <w:rsid w:val="00BE02B1"/>
    <w:rsid w:val="00BE22DD"/>
    <w:rsid w:val="00BE2DDC"/>
    <w:rsid w:val="00BE2F0A"/>
    <w:rsid w:val="00BE2F67"/>
    <w:rsid w:val="00BE33EF"/>
    <w:rsid w:val="00BE3723"/>
    <w:rsid w:val="00BE4BC8"/>
    <w:rsid w:val="00BE5E3A"/>
    <w:rsid w:val="00BE6350"/>
    <w:rsid w:val="00BF05E2"/>
    <w:rsid w:val="00BF0CEE"/>
    <w:rsid w:val="00BF1AA4"/>
    <w:rsid w:val="00BF29D2"/>
    <w:rsid w:val="00BF31CA"/>
    <w:rsid w:val="00BF43F0"/>
    <w:rsid w:val="00BF54B4"/>
    <w:rsid w:val="00BF5F2A"/>
    <w:rsid w:val="00BF6571"/>
    <w:rsid w:val="00BF666B"/>
    <w:rsid w:val="00BF6FCB"/>
    <w:rsid w:val="00BF72F1"/>
    <w:rsid w:val="00BF7B0F"/>
    <w:rsid w:val="00BF7B60"/>
    <w:rsid w:val="00C00745"/>
    <w:rsid w:val="00C00E5A"/>
    <w:rsid w:val="00C03676"/>
    <w:rsid w:val="00C03748"/>
    <w:rsid w:val="00C0437E"/>
    <w:rsid w:val="00C04939"/>
    <w:rsid w:val="00C04BE5"/>
    <w:rsid w:val="00C04C36"/>
    <w:rsid w:val="00C05439"/>
    <w:rsid w:val="00C0572A"/>
    <w:rsid w:val="00C07900"/>
    <w:rsid w:val="00C07CB9"/>
    <w:rsid w:val="00C10397"/>
    <w:rsid w:val="00C10EF7"/>
    <w:rsid w:val="00C11827"/>
    <w:rsid w:val="00C128E4"/>
    <w:rsid w:val="00C12C8A"/>
    <w:rsid w:val="00C13052"/>
    <w:rsid w:val="00C13AFC"/>
    <w:rsid w:val="00C13BDB"/>
    <w:rsid w:val="00C1511D"/>
    <w:rsid w:val="00C151E0"/>
    <w:rsid w:val="00C17C1B"/>
    <w:rsid w:val="00C204C5"/>
    <w:rsid w:val="00C21A68"/>
    <w:rsid w:val="00C222B7"/>
    <w:rsid w:val="00C223FE"/>
    <w:rsid w:val="00C2266E"/>
    <w:rsid w:val="00C22DFB"/>
    <w:rsid w:val="00C232B6"/>
    <w:rsid w:val="00C2363D"/>
    <w:rsid w:val="00C238A2"/>
    <w:rsid w:val="00C23903"/>
    <w:rsid w:val="00C2471C"/>
    <w:rsid w:val="00C24BB1"/>
    <w:rsid w:val="00C251B3"/>
    <w:rsid w:val="00C25F3D"/>
    <w:rsid w:val="00C26A38"/>
    <w:rsid w:val="00C27822"/>
    <w:rsid w:val="00C31B5A"/>
    <w:rsid w:val="00C32220"/>
    <w:rsid w:val="00C32F2A"/>
    <w:rsid w:val="00C330C6"/>
    <w:rsid w:val="00C33B61"/>
    <w:rsid w:val="00C34410"/>
    <w:rsid w:val="00C349A9"/>
    <w:rsid w:val="00C35D45"/>
    <w:rsid w:val="00C35EAC"/>
    <w:rsid w:val="00C363F0"/>
    <w:rsid w:val="00C368CC"/>
    <w:rsid w:val="00C36F89"/>
    <w:rsid w:val="00C370BE"/>
    <w:rsid w:val="00C374E3"/>
    <w:rsid w:val="00C375DC"/>
    <w:rsid w:val="00C40039"/>
    <w:rsid w:val="00C41286"/>
    <w:rsid w:val="00C41CA2"/>
    <w:rsid w:val="00C42161"/>
    <w:rsid w:val="00C43031"/>
    <w:rsid w:val="00C43E63"/>
    <w:rsid w:val="00C44727"/>
    <w:rsid w:val="00C448C5"/>
    <w:rsid w:val="00C44C46"/>
    <w:rsid w:val="00C44E11"/>
    <w:rsid w:val="00C44E9E"/>
    <w:rsid w:val="00C451D1"/>
    <w:rsid w:val="00C460D8"/>
    <w:rsid w:val="00C46426"/>
    <w:rsid w:val="00C473CA"/>
    <w:rsid w:val="00C47E25"/>
    <w:rsid w:val="00C47E74"/>
    <w:rsid w:val="00C520B3"/>
    <w:rsid w:val="00C5282C"/>
    <w:rsid w:val="00C5302D"/>
    <w:rsid w:val="00C5326E"/>
    <w:rsid w:val="00C54D14"/>
    <w:rsid w:val="00C554A6"/>
    <w:rsid w:val="00C55565"/>
    <w:rsid w:val="00C558E8"/>
    <w:rsid w:val="00C5695F"/>
    <w:rsid w:val="00C57484"/>
    <w:rsid w:val="00C57B2B"/>
    <w:rsid w:val="00C60FD0"/>
    <w:rsid w:val="00C618B0"/>
    <w:rsid w:val="00C6210B"/>
    <w:rsid w:val="00C62793"/>
    <w:rsid w:val="00C65EC2"/>
    <w:rsid w:val="00C66D2C"/>
    <w:rsid w:val="00C66E2D"/>
    <w:rsid w:val="00C67823"/>
    <w:rsid w:val="00C700E6"/>
    <w:rsid w:val="00C7090F"/>
    <w:rsid w:val="00C70946"/>
    <w:rsid w:val="00C70ABC"/>
    <w:rsid w:val="00C711B2"/>
    <w:rsid w:val="00C71557"/>
    <w:rsid w:val="00C72FD5"/>
    <w:rsid w:val="00C730D5"/>
    <w:rsid w:val="00C73657"/>
    <w:rsid w:val="00C73CBC"/>
    <w:rsid w:val="00C74BB1"/>
    <w:rsid w:val="00C7568A"/>
    <w:rsid w:val="00C75E65"/>
    <w:rsid w:val="00C76821"/>
    <w:rsid w:val="00C77C7E"/>
    <w:rsid w:val="00C80785"/>
    <w:rsid w:val="00C80E43"/>
    <w:rsid w:val="00C810D6"/>
    <w:rsid w:val="00C81D8B"/>
    <w:rsid w:val="00C826DC"/>
    <w:rsid w:val="00C83314"/>
    <w:rsid w:val="00C84297"/>
    <w:rsid w:val="00C84910"/>
    <w:rsid w:val="00C84D3A"/>
    <w:rsid w:val="00C8568B"/>
    <w:rsid w:val="00C856D6"/>
    <w:rsid w:val="00C87C59"/>
    <w:rsid w:val="00C934CD"/>
    <w:rsid w:val="00C935E5"/>
    <w:rsid w:val="00C938E9"/>
    <w:rsid w:val="00C94431"/>
    <w:rsid w:val="00C94735"/>
    <w:rsid w:val="00C95E49"/>
    <w:rsid w:val="00C95F70"/>
    <w:rsid w:val="00C96492"/>
    <w:rsid w:val="00C96DDA"/>
    <w:rsid w:val="00C97256"/>
    <w:rsid w:val="00C97C40"/>
    <w:rsid w:val="00CA12D1"/>
    <w:rsid w:val="00CA1676"/>
    <w:rsid w:val="00CA1CB9"/>
    <w:rsid w:val="00CA2DFF"/>
    <w:rsid w:val="00CA2F4B"/>
    <w:rsid w:val="00CA2FF1"/>
    <w:rsid w:val="00CA3E79"/>
    <w:rsid w:val="00CA41E2"/>
    <w:rsid w:val="00CA45C7"/>
    <w:rsid w:val="00CA4806"/>
    <w:rsid w:val="00CA4CE3"/>
    <w:rsid w:val="00CA5703"/>
    <w:rsid w:val="00CA680D"/>
    <w:rsid w:val="00CA78F0"/>
    <w:rsid w:val="00CB0054"/>
    <w:rsid w:val="00CB02FA"/>
    <w:rsid w:val="00CB09AB"/>
    <w:rsid w:val="00CB0CDC"/>
    <w:rsid w:val="00CB254D"/>
    <w:rsid w:val="00CB2578"/>
    <w:rsid w:val="00CB262F"/>
    <w:rsid w:val="00CB32BA"/>
    <w:rsid w:val="00CB3C9E"/>
    <w:rsid w:val="00CB5870"/>
    <w:rsid w:val="00CB7C14"/>
    <w:rsid w:val="00CC0767"/>
    <w:rsid w:val="00CC0B67"/>
    <w:rsid w:val="00CC363E"/>
    <w:rsid w:val="00CC40F4"/>
    <w:rsid w:val="00CC4115"/>
    <w:rsid w:val="00CC5B83"/>
    <w:rsid w:val="00CC6B3F"/>
    <w:rsid w:val="00CC6D67"/>
    <w:rsid w:val="00CC7433"/>
    <w:rsid w:val="00CC74B9"/>
    <w:rsid w:val="00CD0180"/>
    <w:rsid w:val="00CD0FC3"/>
    <w:rsid w:val="00CD1C56"/>
    <w:rsid w:val="00CD2041"/>
    <w:rsid w:val="00CD2582"/>
    <w:rsid w:val="00CD2B90"/>
    <w:rsid w:val="00CD4080"/>
    <w:rsid w:val="00CD423B"/>
    <w:rsid w:val="00CD496B"/>
    <w:rsid w:val="00CD497C"/>
    <w:rsid w:val="00CD6CB7"/>
    <w:rsid w:val="00CD71A2"/>
    <w:rsid w:val="00CD7292"/>
    <w:rsid w:val="00CE0253"/>
    <w:rsid w:val="00CE153F"/>
    <w:rsid w:val="00CE27F0"/>
    <w:rsid w:val="00CE3CCC"/>
    <w:rsid w:val="00CE4717"/>
    <w:rsid w:val="00CE4FF9"/>
    <w:rsid w:val="00CE5241"/>
    <w:rsid w:val="00CE5712"/>
    <w:rsid w:val="00CE63CE"/>
    <w:rsid w:val="00CE64AF"/>
    <w:rsid w:val="00CE6D28"/>
    <w:rsid w:val="00CE7FFB"/>
    <w:rsid w:val="00CF0215"/>
    <w:rsid w:val="00CF15C0"/>
    <w:rsid w:val="00CF1D82"/>
    <w:rsid w:val="00CF2CA4"/>
    <w:rsid w:val="00CF3372"/>
    <w:rsid w:val="00CF5651"/>
    <w:rsid w:val="00CF5ADB"/>
    <w:rsid w:val="00CF7695"/>
    <w:rsid w:val="00CF7F5D"/>
    <w:rsid w:val="00D003A6"/>
    <w:rsid w:val="00D004D4"/>
    <w:rsid w:val="00D00A73"/>
    <w:rsid w:val="00D00E6F"/>
    <w:rsid w:val="00D02856"/>
    <w:rsid w:val="00D028DC"/>
    <w:rsid w:val="00D042C3"/>
    <w:rsid w:val="00D04407"/>
    <w:rsid w:val="00D0496B"/>
    <w:rsid w:val="00D05114"/>
    <w:rsid w:val="00D0561C"/>
    <w:rsid w:val="00D06069"/>
    <w:rsid w:val="00D0694D"/>
    <w:rsid w:val="00D07B4F"/>
    <w:rsid w:val="00D10101"/>
    <w:rsid w:val="00D1045B"/>
    <w:rsid w:val="00D105D4"/>
    <w:rsid w:val="00D1079F"/>
    <w:rsid w:val="00D115CE"/>
    <w:rsid w:val="00D1210B"/>
    <w:rsid w:val="00D12C22"/>
    <w:rsid w:val="00D13CE4"/>
    <w:rsid w:val="00D14710"/>
    <w:rsid w:val="00D15188"/>
    <w:rsid w:val="00D171DD"/>
    <w:rsid w:val="00D17407"/>
    <w:rsid w:val="00D216F6"/>
    <w:rsid w:val="00D22301"/>
    <w:rsid w:val="00D22725"/>
    <w:rsid w:val="00D246C8"/>
    <w:rsid w:val="00D2495A"/>
    <w:rsid w:val="00D252BD"/>
    <w:rsid w:val="00D252F3"/>
    <w:rsid w:val="00D2596A"/>
    <w:rsid w:val="00D26451"/>
    <w:rsid w:val="00D26FAD"/>
    <w:rsid w:val="00D27FD4"/>
    <w:rsid w:val="00D30585"/>
    <w:rsid w:val="00D30639"/>
    <w:rsid w:val="00D309A9"/>
    <w:rsid w:val="00D3168A"/>
    <w:rsid w:val="00D31AC4"/>
    <w:rsid w:val="00D3239A"/>
    <w:rsid w:val="00D329F9"/>
    <w:rsid w:val="00D32CEB"/>
    <w:rsid w:val="00D3301A"/>
    <w:rsid w:val="00D3485C"/>
    <w:rsid w:val="00D3488F"/>
    <w:rsid w:val="00D35B55"/>
    <w:rsid w:val="00D35C5A"/>
    <w:rsid w:val="00D37207"/>
    <w:rsid w:val="00D37362"/>
    <w:rsid w:val="00D37582"/>
    <w:rsid w:val="00D37B05"/>
    <w:rsid w:val="00D40249"/>
    <w:rsid w:val="00D408AD"/>
    <w:rsid w:val="00D41394"/>
    <w:rsid w:val="00D413B7"/>
    <w:rsid w:val="00D417DE"/>
    <w:rsid w:val="00D4199C"/>
    <w:rsid w:val="00D425B4"/>
    <w:rsid w:val="00D42B11"/>
    <w:rsid w:val="00D44080"/>
    <w:rsid w:val="00D440E8"/>
    <w:rsid w:val="00D445AB"/>
    <w:rsid w:val="00D44D97"/>
    <w:rsid w:val="00D462A5"/>
    <w:rsid w:val="00D47332"/>
    <w:rsid w:val="00D4774F"/>
    <w:rsid w:val="00D479A8"/>
    <w:rsid w:val="00D505C4"/>
    <w:rsid w:val="00D52111"/>
    <w:rsid w:val="00D530E5"/>
    <w:rsid w:val="00D533FF"/>
    <w:rsid w:val="00D5373F"/>
    <w:rsid w:val="00D53A72"/>
    <w:rsid w:val="00D54941"/>
    <w:rsid w:val="00D549D2"/>
    <w:rsid w:val="00D55376"/>
    <w:rsid w:val="00D5560B"/>
    <w:rsid w:val="00D56D8B"/>
    <w:rsid w:val="00D60DDA"/>
    <w:rsid w:val="00D64011"/>
    <w:rsid w:val="00D64569"/>
    <w:rsid w:val="00D6597C"/>
    <w:rsid w:val="00D65C86"/>
    <w:rsid w:val="00D66EAA"/>
    <w:rsid w:val="00D70A88"/>
    <w:rsid w:val="00D70BB3"/>
    <w:rsid w:val="00D7185F"/>
    <w:rsid w:val="00D726A5"/>
    <w:rsid w:val="00D73B11"/>
    <w:rsid w:val="00D73DC0"/>
    <w:rsid w:val="00D73DF9"/>
    <w:rsid w:val="00D77F52"/>
    <w:rsid w:val="00D810B3"/>
    <w:rsid w:val="00D81BE3"/>
    <w:rsid w:val="00D82A2F"/>
    <w:rsid w:val="00D82ED7"/>
    <w:rsid w:val="00D839FA"/>
    <w:rsid w:val="00D83D9D"/>
    <w:rsid w:val="00D83F24"/>
    <w:rsid w:val="00D8401C"/>
    <w:rsid w:val="00D84109"/>
    <w:rsid w:val="00D843F8"/>
    <w:rsid w:val="00D847D8"/>
    <w:rsid w:val="00D84EE4"/>
    <w:rsid w:val="00D85743"/>
    <w:rsid w:val="00D87D49"/>
    <w:rsid w:val="00D9047E"/>
    <w:rsid w:val="00D90B3B"/>
    <w:rsid w:val="00D915B2"/>
    <w:rsid w:val="00D917DD"/>
    <w:rsid w:val="00D91B7B"/>
    <w:rsid w:val="00D91BFF"/>
    <w:rsid w:val="00D91E62"/>
    <w:rsid w:val="00D9208E"/>
    <w:rsid w:val="00D92419"/>
    <w:rsid w:val="00D92AA8"/>
    <w:rsid w:val="00D931B8"/>
    <w:rsid w:val="00D932D1"/>
    <w:rsid w:val="00D93E9B"/>
    <w:rsid w:val="00D94231"/>
    <w:rsid w:val="00D955C8"/>
    <w:rsid w:val="00D96226"/>
    <w:rsid w:val="00D968AB"/>
    <w:rsid w:val="00DA17D3"/>
    <w:rsid w:val="00DA260C"/>
    <w:rsid w:val="00DA2614"/>
    <w:rsid w:val="00DA34C5"/>
    <w:rsid w:val="00DA36A2"/>
    <w:rsid w:val="00DA4E5E"/>
    <w:rsid w:val="00DA5019"/>
    <w:rsid w:val="00DA560D"/>
    <w:rsid w:val="00DA5CE0"/>
    <w:rsid w:val="00DA5FF2"/>
    <w:rsid w:val="00DA6F03"/>
    <w:rsid w:val="00DA7041"/>
    <w:rsid w:val="00DA7AB7"/>
    <w:rsid w:val="00DA7F8C"/>
    <w:rsid w:val="00DB0094"/>
    <w:rsid w:val="00DB06E6"/>
    <w:rsid w:val="00DB090A"/>
    <w:rsid w:val="00DB0CF5"/>
    <w:rsid w:val="00DB10B8"/>
    <w:rsid w:val="00DB1669"/>
    <w:rsid w:val="00DB1B7B"/>
    <w:rsid w:val="00DB1F94"/>
    <w:rsid w:val="00DB2732"/>
    <w:rsid w:val="00DB30A2"/>
    <w:rsid w:val="00DB3DEE"/>
    <w:rsid w:val="00DB474A"/>
    <w:rsid w:val="00DB4BAD"/>
    <w:rsid w:val="00DB5428"/>
    <w:rsid w:val="00DB5960"/>
    <w:rsid w:val="00DB5B8A"/>
    <w:rsid w:val="00DB5BBF"/>
    <w:rsid w:val="00DB5F3D"/>
    <w:rsid w:val="00DB5FF6"/>
    <w:rsid w:val="00DB6241"/>
    <w:rsid w:val="00DB64E2"/>
    <w:rsid w:val="00DB6A4F"/>
    <w:rsid w:val="00DC04FE"/>
    <w:rsid w:val="00DC1126"/>
    <w:rsid w:val="00DC1FC7"/>
    <w:rsid w:val="00DC26F9"/>
    <w:rsid w:val="00DC2F4C"/>
    <w:rsid w:val="00DC306D"/>
    <w:rsid w:val="00DC313C"/>
    <w:rsid w:val="00DC4606"/>
    <w:rsid w:val="00DC4B07"/>
    <w:rsid w:val="00DC4F2A"/>
    <w:rsid w:val="00DC559E"/>
    <w:rsid w:val="00DC5A3D"/>
    <w:rsid w:val="00DC6530"/>
    <w:rsid w:val="00DC69B9"/>
    <w:rsid w:val="00DD0733"/>
    <w:rsid w:val="00DD1AF2"/>
    <w:rsid w:val="00DD1F1D"/>
    <w:rsid w:val="00DD37A0"/>
    <w:rsid w:val="00DD39DF"/>
    <w:rsid w:val="00DD4300"/>
    <w:rsid w:val="00DD5238"/>
    <w:rsid w:val="00DD68B3"/>
    <w:rsid w:val="00DE1596"/>
    <w:rsid w:val="00DE17E6"/>
    <w:rsid w:val="00DE1DA8"/>
    <w:rsid w:val="00DE2861"/>
    <w:rsid w:val="00DE5AEE"/>
    <w:rsid w:val="00DE699C"/>
    <w:rsid w:val="00DE6A72"/>
    <w:rsid w:val="00DE7B0B"/>
    <w:rsid w:val="00DF041A"/>
    <w:rsid w:val="00DF103A"/>
    <w:rsid w:val="00DF1667"/>
    <w:rsid w:val="00DF1C36"/>
    <w:rsid w:val="00DF3C63"/>
    <w:rsid w:val="00DF3F15"/>
    <w:rsid w:val="00DF4AAC"/>
    <w:rsid w:val="00DF4BEC"/>
    <w:rsid w:val="00DF5316"/>
    <w:rsid w:val="00DF5E2C"/>
    <w:rsid w:val="00DF5EC8"/>
    <w:rsid w:val="00DF63D9"/>
    <w:rsid w:val="00DF6638"/>
    <w:rsid w:val="00DF7103"/>
    <w:rsid w:val="00DF7B68"/>
    <w:rsid w:val="00DF7DAA"/>
    <w:rsid w:val="00E00165"/>
    <w:rsid w:val="00E002FC"/>
    <w:rsid w:val="00E00677"/>
    <w:rsid w:val="00E0096C"/>
    <w:rsid w:val="00E01588"/>
    <w:rsid w:val="00E05402"/>
    <w:rsid w:val="00E0566C"/>
    <w:rsid w:val="00E0593F"/>
    <w:rsid w:val="00E05E20"/>
    <w:rsid w:val="00E067B9"/>
    <w:rsid w:val="00E06979"/>
    <w:rsid w:val="00E07245"/>
    <w:rsid w:val="00E072BE"/>
    <w:rsid w:val="00E07328"/>
    <w:rsid w:val="00E07E48"/>
    <w:rsid w:val="00E12EF8"/>
    <w:rsid w:val="00E13BD1"/>
    <w:rsid w:val="00E1445E"/>
    <w:rsid w:val="00E14543"/>
    <w:rsid w:val="00E14F1A"/>
    <w:rsid w:val="00E15684"/>
    <w:rsid w:val="00E15E2D"/>
    <w:rsid w:val="00E161F0"/>
    <w:rsid w:val="00E1660E"/>
    <w:rsid w:val="00E20657"/>
    <w:rsid w:val="00E20947"/>
    <w:rsid w:val="00E20DF7"/>
    <w:rsid w:val="00E21A07"/>
    <w:rsid w:val="00E21BBF"/>
    <w:rsid w:val="00E223F0"/>
    <w:rsid w:val="00E22AB6"/>
    <w:rsid w:val="00E22C80"/>
    <w:rsid w:val="00E244FE"/>
    <w:rsid w:val="00E24622"/>
    <w:rsid w:val="00E24B96"/>
    <w:rsid w:val="00E24E44"/>
    <w:rsid w:val="00E26498"/>
    <w:rsid w:val="00E273FC"/>
    <w:rsid w:val="00E278BC"/>
    <w:rsid w:val="00E3017A"/>
    <w:rsid w:val="00E30731"/>
    <w:rsid w:val="00E3267D"/>
    <w:rsid w:val="00E345F3"/>
    <w:rsid w:val="00E34DBE"/>
    <w:rsid w:val="00E3573E"/>
    <w:rsid w:val="00E35E26"/>
    <w:rsid w:val="00E3636A"/>
    <w:rsid w:val="00E4109E"/>
    <w:rsid w:val="00E410A6"/>
    <w:rsid w:val="00E41618"/>
    <w:rsid w:val="00E41CC6"/>
    <w:rsid w:val="00E426CD"/>
    <w:rsid w:val="00E42A59"/>
    <w:rsid w:val="00E447C9"/>
    <w:rsid w:val="00E44D80"/>
    <w:rsid w:val="00E45082"/>
    <w:rsid w:val="00E45E62"/>
    <w:rsid w:val="00E46024"/>
    <w:rsid w:val="00E469A7"/>
    <w:rsid w:val="00E46E01"/>
    <w:rsid w:val="00E47033"/>
    <w:rsid w:val="00E473F6"/>
    <w:rsid w:val="00E500A3"/>
    <w:rsid w:val="00E505BB"/>
    <w:rsid w:val="00E50B5A"/>
    <w:rsid w:val="00E51CF0"/>
    <w:rsid w:val="00E5214D"/>
    <w:rsid w:val="00E52178"/>
    <w:rsid w:val="00E52499"/>
    <w:rsid w:val="00E52B46"/>
    <w:rsid w:val="00E5364D"/>
    <w:rsid w:val="00E54931"/>
    <w:rsid w:val="00E55302"/>
    <w:rsid w:val="00E55AC8"/>
    <w:rsid w:val="00E570EC"/>
    <w:rsid w:val="00E60C7D"/>
    <w:rsid w:val="00E60DCA"/>
    <w:rsid w:val="00E61D48"/>
    <w:rsid w:val="00E62F7F"/>
    <w:rsid w:val="00E64130"/>
    <w:rsid w:val="00E6471F"/>
    <w:rsid w:val="00E64759"/>
    <w:rsid w:val="00E64A42"/>
    <w:rsid w:val="00E668D9"/>
    <w:rsid w:val="00E6782D"/>
    <w:rsid w:val="00E706B8"/>
    <w:rsid w:val="00E7127A"/>
    <w:rsid w:val="00E71FA4"/>
    <w:rsid w:val="00E729E3"/>
    <w:rsid w:val="00E7611F"/>
    <w:rsid w:val="00E7616B"/>
    <w:rsid w:val="00E766AD"/>
    <w:rsid w:val="00E76867"/>
    <w:rsid w:val="00E76950"/>
    <w:rsid w:val="00E77060"/>
    <w:rsid w:val="00E77F99"/>
    <w:rsid w:val="00E80CBB"/>
    <w:rsid w:val="00E80FAB"/>
    <w:rsid w:val="00E80FFE"/>
    <w:rsid w:val="00E82487"/>
    <w:rsid w:val="00E829B6"/>
    <w:rsid w:val="00E82E71"/>
    <w:rsid w:val="00E837AF"/>
    <w:rsid w:val="00E83EEC"/>
    <w:rsid w:val="00E84BAB"/>
    <w:rsid w:val="00E84DCE"/>
    <w:rsid w:val="00E85C32"/>
    <w:rsid w:val="00E868FC"/>
    <w:rsid w:val="00E87207"/>
    <w:rsid w:val="00E8739B"/>
    <w:rsid w:val="00E87400"/>
    <w:rsid w:val="00E87F70"/>
    <w:rsid w:val="00E91B34"/>
    <w:rsid w:val="00E9272C"/>
    <w:rsid w:val="00E928C0"/>
    <w:rsid w:val="00E930D1"/>
    <w:rsid w:val="00E93278"/>
    <w:rsid w:val="00E93681"/>
    <w:rsid w:val="00E94704"/>
    <w:rsid w:val="00E94CAC"/>
    <w:rsid w:val="00E957C9"/>
    <w:rsid w:val="00E95FC8"/>
    <w:rsid w:val="00E96EF9"/>
    <w:rsid w:val="00E971FD"/>
    <w:rsid w:val="00E97865"/>
    <w:rsid w:val="00EA06FE"/>
    <w:rsid w:val="00EA1B56"/>
    <w:rsid w:val="00EA1C51"/>
    <w:rsid w:val="00EA20C4"/>
    <w:rsid w:val="00EA375D"/>
    <w:rsid w:val="00EA40A5"/>
    <w:rsid w:val="00EA43D0"/>
    <w:rsid w:val="00EA6720"/>
    <w:rsid w:val="00EA6BE6"/>
    <w:rsid w:val="00EA7D19"/>
    <w:rsid w:val="00EB06CE"/>
    <w:rsid w:val="00EB12F0"/>
    <w:rsid w:val="00EB14C7"/>
    <w:rsid w:val="00EB2CAD"/>
    <w:rsid w:val="00EB38AF"/>
    <w:rsid w:val="00EB4092"/>
    <w:rsid w:val="00EB55FF"/>
    <w:rsid w:val="00EB624F"/>
    <w:rsid w:val="00EB6301"/>
    <w:rsid w:val="00EB6E3D"/>
    <w:rsid w:val="00EB7A91"/>
    <w:rsid w:val="00EC02EC"/>
    <w:rsid w:val="00EC036E"/>
    <w:rsid w:val="00EC0C25"/>
    <w:rsid w:val="00EC12CD"/>
    <w:rsid w:val="00EC2245"/>
    <w:rsid w:val="00EC2483"/>
    <w:rsid w:val="00EC2619"/>
    <w:rsid w:val="00EC2673"/>
    <w:rsid w:val="00EC2ACF"/>
    <w:rsid w:val="00EC341B"/>
    <w:rsid w:val="00EC4983"/>
    <w:rsid w:val="00EC4E89"/>
    <w:rsid w:val="00EC53D4"/>
    <w:rsid w:val="00EC5669"/>
    <w:rsid w:val="00EC5CB5"/>
    <w:rsid w:val="00EC6855"/>
    <w:rsid w:val="00ED110B"/>
    <w:rsid w:val="00ED1709"/>
    <w:rsid w:val="00ED23F0"/>
    <w:rsid w:val="00ED254A"/>
    <w:rsid w:val="00ED25DF"/>
    <w:rsid w:val="00ED2B8D"/>
    <w:rsid w:val="00ED2DE5"/>
    <w:rsid w:val="00ED2E42"/>
    <w:rsid w:val="00ED35C7"/>
    <w:rsid w:val="00ED3840"/>
    <w:rsid w:val="00ED445E"/>
    <w:rsid w:val="00ED54F3"/>
    <w:rsid w:val="00ED6936"/>
    <w:rsid w:val="00ED7636"/>
    <w:rsid w:val="00EE0194"/>
    <w:rsid w:val="00EE0A02"/>
    <w:rsid w:val="00EE0AA2"/>
    <w:rsid w:val="00EE264F"/>
    <w:rsid w:val="00EE2C85"/>
    <w:rsid w:val="00EE3042"/>
    <w:rsid w:val="00EE35B9"/>
    <w:rsid w:val="00EE4464"/>
    <w:rsid w:val="00EE5765"/>
    <w:rsid w:val="00EE5B68"/>
    <w:rsid w:val="00EE5D0A"/>
    <w:rsid w:val="00EE6044"/>
    <w:rsid w:val="00EE7AB0"/>
    <w:rsid w:val="00EE7B53"/>
    <w:rsid w:val="00EF049F"/>
    <w:rsid w:val="00EF1474"/>
    <w:rsid w:val="00EF1998"/>
    <w:rsid w:val="00EF1AB3"/>
    <w:rsid w:val="00EF1E6C"/>
    <w:rsid w:val="00EF2D64"/>
    <w:rsid w:val="00EF2F35"/>
    <w:rsid w:val="00EF3290"/>
    <w:rsid w:val="00EF3D45"/>
    <w:rsid w:val="00EF44C2"/>
    <w:rsid w:val="00EF47E1"/>
    <w:rsid w:val="00EF59BF"/>
    <w:rsid w:val="00EF6054"/>
    <w:rsid w:val="00EF6837"/>
    <w:rsid w:val="00EF6B00"/>
    <w:rsid w:val="00F008E4"/>
    <w:rsid w:val="00F01E49"/>
    <w:rsid w:val="00F02C06"/>
    <w:rsid w:val="00F02D6A"/>
    <w:rsid w:val="00F05232"/>
    <w:rsid w:val="00F063A0"/>
    <w:rsid w:val="00F068C9"/>
    <w:rsid w:val="00F06957"/>
    <w:rsid w:val="00F0744B"/>
    <w:rsid w:val="00F07714"/>
    <w:rsid w:val="00F07B32"/>
    <w:rsid w:val="00F07F3F"/>
    <w:rsid w:val="00F10360"/>
    <w:rsid w:val="00F126B5"/>
    <w:rsid w:val="00F127E9"/>
    <w:rsid w:val="00F138AA"/>
    <w:rsid w:val="00F153DD"/>
    <w:rsid w:val="00F160D5"/>
    <w:rsid w:val="00F1739E"/>
    <w:rsid w:val="00F2050A"/>
    <w:rsid w:val="00F229BF"/>
    <w:rsid w:val="00F23060"/>
    <w:rsid w:val="00F23183"/>
    <w:rsid w:val="00F244D4"/>
    <w:rsid w:val="00F25220"/>
    <w:rsid w:val="00F2550E"/>
    <w:rsid w:val="00F25885"/>
    <w:rsid w:val="00F26018"/>
    <w:rsid w:val="00F2653C"/>
    <w:rsid w:val="00F2694E"/>
    <w:rsid w:val="00F26CC9"/>
    <w:rsid w:val="00F30903"/>
    <w:rsid w:val="00F30F04"/>
    <w:rsid w:val="00F33A3E"/>
    <w:rsid w:val="00F33A74"/>
    <w:rsid w:val="00F3530F"/>
    <w:rsid w:val="00F361B9"/>
    <w:rsid w:val="00F362C9"/>
    <w:rsid w:val="00F362D9"/>
    <w:rsid w:val="00F364F7"/>
    <w:rsid w:val="00F3658C"/>
    <w:rsid w:val="00F36688"/>
    <w:rsid w:val="00F36799"/>
    <w:rsid w:val="00F36A3E"/>
    <w:rsid w:val="00F36F1F"/>
    <w:rsid w:val="00F373C1"/>
    <w:rsid w:val="00F40103"/>
    <w:rsid w:val="00F40273"/>
    <w:rsid w:val="00F40775"/>
    <w:rsid w:val="00F40AAA"/>
    <w:rsid w:val="00F415D1"/>
    <w:rsid w:val="00F41F9F"/>
    <w:rsid w:val="00F420A7"/>
    <w:rsid w:val="00F424A7"/>
    <w:rsid w:val="00F42E10"/>
    <w:rsid w:val="00F43232"/>
    <w:rsid w:val="00F43415"/>
    <w:rsid w:val="00F438B0"/>
    <w:rsid w:val="00F44CAD"/>
    <w:rsid w:val="00F44D4E"/>
    <w:rsid w:val="00F45B41"/>
    <w:rsid w:val="00F46432"/>
    <w:rsid w:val="00F464C7"/>
    <w:rsid w:val="00F46DE8"/>
    <w:rsid w:val="00F473EE"/>
    <w:rsid w:val="00F477D5"/>
    <w:rsid w:val="00F5047F"/>
    <w:rsid w:val="00F504BD"/>
    <w:rsid w:val="00F520E4"/>
    <w:rsid w:val="00F52608"/>
    <w:rsid w:val="00F526A7"/>
    <w:rsid w:val="00F531C1"/>
    <w:rsid w:val="00F53226"/>
    <w:rsid w:val="00F53B95"/>
    <w:rsid w:val="00F53D8F"/>
    <w:rsid w:val="00F543DF"/>
    <w:rsid w:val="00F54D26"/>
    <w:rsid w:val="00F54F43"/>
    <w:rsid w:val="00F55001"/>
    <w:rsid w:val="00F555C9"/>
    <w:rsid w:val="00F56131"/>
    <w:rsid w:val="00F56530"/>
    <w:rsid w:val="00F56C3F"/>
    <w:rsid w:val="00F56EB9"/>
    <w:rsid w:val="00F57152"/>
    <w:rsid w:val="00F60FDC"/>
    <w:rsid w:val="00F61F42"/>
    <w:rsid w:val="00F62051"/>
    <w:rsid w:val="00F62211"/>
    <w:rsid w:val="00F639C9"/>
    <w:rsid w:val="00F64D1A"/>
    <w:rsid w:val="00F65842"/>
    <w:rsid w:val="00F6606E"/>
    <w:rsid w:val="00F66468"/>
    <w:rsid w:val="00F66587"/>
    <w:rsid w:val="00F669F2"/>
    <w:rsid w:val="00F677C8"/>
    <w:rsid w:val="00F716CF"/>
    <w:rsid w:val="00F725E1"/>
    <w:rsid w:val="00F737BE"/>
    <w:rsid w:val="00F7474C"/>
    <w:rsid w:val="00F7485C"/>
    <w:rsid w:val="00F819C7"/>
    <w:rsid w:val="00F81C73"/>
    <w:rsid w:val="00F81D31"/>
    <w:rsid w:val="00F81EA9"/>
    <w:rsid w:val="00F82E30"/>
    <w:rsid w:val="00F83B57"/>
    <w:rsid w:val="00F843D7"/>
    <w:rsid w:val="00F84911"/>
    <w:rsid w:val="00F85876"/>
    <w:rsid w:val="00F86402"/>
    <w:rsid w:val="00F8644F"/>
    <w:rsid w:val="00F86C85"/>
    <w:rsid w:val="00F873A5"/>
    <w:rsid w:val="00F924DB"/>
    <w:rsid w:val="00F92B8C"/>
    <w:rsid w:val="00F94199"/>
    <w:rsid w:val="00F95AF1"/>
    <w:rsid w:val="00FA05CD"/>
    <w:rsid w:val="00FA2A49"/>
    <w:rsid w:val="00FA378B"/>
    <w:rsid w:val="00FA3FC2"/>
    <w:rsid w:val="00FA46EA"/>
    <w:rsid w:val="00FA4BD3"/>
    <w:rsid w:val="00FA52B6"/>
    <w:rsid w:val="00FA67C2"/>
    <w:rsid w:val="00FA6C5B"/>
    <w:rsid w:val="00FA6D95"/>
    <w:rsid w:val="00FA7B9E"/>
    <w:rsid w:val="00FA7F86"/>
    <w:rsid w:val="00FB080E"/>
    <w:rsid w:val="00FB265D"/>
    <w:rsid w:val="00FB2DBF"/>
    <w:rsid w:val="00FB2E6F"/>
    <w:rsid w:val="00FB723B"/>
    <w:rsid w:val="00FB7244"/>
    <w:rsid w:val="00FB7B79"/>
    <w:rsid w:val="00FB7EFE"/>
    <w:rsid w:val="00FC183E"/>
    <w:rsid w:val="00FC1CEE"/>
    <w:rsid w:val="00FC29ED"/>
    <w:rsid w:val="00FC38F1"/>
    <w:rsid w:val="00FC3A88"/>
    <w:rsid w:val="00FC57D3"/>
    <w:rsid w:val="00FC6811"/>
    <w:rsid w:val="00FC7867"/>
    <w:rsid w:val="00FC7E95"/>
    <w:rsid w:val="00FD0432"/>
    <w:rsid w:val="00FD1A78"/>
    <w:rsid w:val="00FD3441"/>
    <w:rsid w:val="00FD3D77"/>
    <w:rsid w:val="00FD4417"/>
    <w:rsid w:val="00FD4513"/>
    <w:rsid w:val="00FD5403"/>
    <w:rsid w:val="00FD5D3F"/>
    <w:rsid w:val="00FD703A"/>
    <w:rsid w:val="00FD79D1"/>
    <w:rsid w:val="00FD7E1C"/>
    <w:rsid w:val="00FD7E7C"/>
    <w:rsid w:val="00FD7F92"/>
    <w:rsid w:val="00FE0B33"/>
    <w:rsid w:val="00FE0F37"/>
    <w:rsid w:val="00FE18B1"/>
    <w:rsid w:val="00FE1FC0"/>
    <w:rsid w:val="00FE25D6"/>
    <w:rsid w:val="00FE2AB7"/>
    <w:rsid w:val="00FE3A33"/>
    <w:rsid w:val="00FE3B10"/>
    <w:rsid w:val="00FE472F"/>
    <w:rsid w:val="00FE4CCA"/>
    <w:rsid w:val="00FE514C"/>
    <w:rsid w:val="00FE520D"/>
    <w:rsid w:val="00FE591F"/>
    <w:rsid w:val="00FE6273"/>
    <w:rsid w:val="00FE64B8"/>
    <w:rsid w:val="00FE7A33"/>
    <w:rsid w:val="00FF024D"/>
    <w:rsid w:val="00FF0815"/>
    <w:rsid w:val="00FF0960"/>
    <w:rsid w:val="00FF1789"/>
    <w:rsid w:val="00FF334C"/>
    <w:rsid w:val="00FF4778"/>
    <w:rsid w:val="00FF4D01"/>
    <w:rsid w:val="00FF56F2"/>
    <w:rsid w:val="00FF64E1"/>
    <w:rsid w:val="00FF6891"/>
    <w:rsid w:val="00FF68BB"/>
    <w:rsid w:val="00FF7164"/>
    <w:rsid w:val="00FF76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314C4-4942-AD4A-B14F-535A405C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E0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67F"/>
    <w:pPr>
      <w:spacing w:after="0" w:line="240" w:lineRule="auto"/>
    </w:pPr>
    <w:rPr>
      <w:lang w:val="en-GB"/>
    </w:rPr>
  </w:style>
  <w:style w:type="paragraph" w:styleId="EndnoteText">
    <w:name w:val="endnote text"/>
    <w:basedOn w:val="Normal"/>
    <w:link w:val="EndnoteTextChar"/>
    <w:uiPriority w:val="99"/>
    <w:semiHidden/>
    <w:unhideWhenUsed/>
    <w:rsid w:val="000D29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9C0"/>
    <w:rPr>
      <w:sz w:val="20"/>
      <w:szCs w:val="20"/>
      <w:lang w:val="en-GB"/>
    </w:rPr>
  </w:style>
  <w:style w:type="character" w:styleId="EndnoteReference">
    <w:name w:val="endnote reference"/>
    <w:basedOn w:val="DefaultParagraphFont"/>
    <w:uiPriority w:val="99"/>
    <w:semiHidden/>
    <w:unhideWhenUsed/>
    <w:rsid w:val="000D29C0"/>
    <w:rPr>
      <w:vertAlign w:val="superscript"/>
    </w:rPr>
  </w:style>
  <w:style w:type="character" w:styleId="CommentReference">
    <w:name w:val="annotation reference"/>
    <w:basedOn w:val="DefaultParagraphFont"/>
    <w:uiPriority w:val="99"/>
    <w:semiHidden/>
    <w:unhideWhenUsed/>
    <w:rsid w:val="005D731C"/>
    <w:rPr>
      <w:sz w:val="16"/>
      <w:szCs w:val="16"/>
    </w:rPr>
  </w:style>
  <w:style w:type="paragraph" w:styleId="CommentText">
    <w:name w:val="annotation text"/>
    <w:basedOn w:val="Normal"/>
    <w:link w:val="CommentTextChar"/>
    <w:uiPriority w:val="99"/>
    <w:semiHidden/>
    <w:unhideWhenUsed/>
    <w:rsid w:val="005D731C"/>
    <w:pPr>
      <w:spacing w:line="240" w:lineRule="auto"/>
    </w:pPr>
    <w:rPr>
      <w:sz w:val="20"/>
      <w:szCs w:val="20"/>
    </w:rPr>
  </w:style>
  <w:style w:type="character" w:customStyle="1" w:styleId="CommentTextChar">
    <w:name w:val="Comment Text Char"/>
    <w:basedOn w:val="DefaultParagraphFont"/>
    <w:link w:val="CommentText"/>
    <w:uiPriority w:val="99"/>
    <w:semiHidden/>
    <w:rsid w:val="005D731C"/>
    <w:rPr>
      <w:sz w:val="20"/>
      <w:szCs w:val="20"/>
      <w:lang w:val="en-GB"/>
    </w:rPr>
  </w:style>
  <w:style w:type="paragraph" w:styleId="CommentSubject">
    <w:name w:val="annotation subject"/>
    <w:basedOn w:val="CommentText"/>
    <w:next w:val="CommentText"/>
    <w:link w:val="CommentSubjectChar"/>
    <w:uiPriority w:val="99"/>
    <w:semiHidden/>
    <w:unhideWhenUsed/>
    <w:rsid w:val="005D731C"/>
    <w:rPr>
      <w:b/>
      <w:bCs/>
    </w:rPr>
  </w:style>
  <w:style w:type="character" w:customStyle="1" w:styleId="CommentSubjectChar">
    <w:name w:val="Comment Subject Char"/>
    <w:basedOn w:val="CommentTextChar"/>
    <w:link w:val="CommentSubject"/>
    <w:uiPriority w:val="99"/>
    <w:semiHidden/>
    <w:rsid w:val="005D731C"/>
    <w:rPr>
      <w:b/>
      <w:bCs/>
      <w:sz w:val="20"/>
      <w:szCs w:val="20"/>
      <w:lang w:val="en-GB"/>
    </w:rPr>
  </w:style>
  <w:style w:type="paragraph" w:styleId="BalloonText">
    <w:name w:val="Balloon Text"/>
    <w:basedOn w:val="Normal"/>
    <w:link w:val="BalloonTextChar"/>
    <w:uiPriority w:val="99"/>
    <w:semiHidden/>
    <w:unhideWhenUsed/>
    <w:rsid w:val="005D7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31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AD880EC-4395-7C41-A48B-D7FB79A9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12078</Words>
  <Characters>68846</Characters>
  <Application>Microsoft Office Word</Application>
  <DocSecurity>0</DocSecurity>
  <Lines>573</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Brigitte Clarke</cp:lastModifiedBy>
  <cp:revision>2</cp:revision>
  <cp:lastPrinted>2018-01-31T12:29:00Z</cp:lastPrinted>
  <dcterms:created xsi:type="dcterms:W3CDTF">2018-05-31T15:45:00Z</dcterms:created>
  <dcterms:modified xsi:type="dcterms:W3CDTF">2018-05-31T15:45:00Z</dcterms:modified>
</cp:coreProperties>
</file>