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4335F" w14:textId="4449173C" w:rsidR="0069606F" w:rsidRPr="00D87EA0" w:rsidRDefault="0093428F" w:rsidP="0010783D">
      <w:pPr>
        <w:widowControl w:val="0"/>
        <w:spacing w:line="480" w:lineRule="auto"/>
        <w:contextualSpacing/>
        <w:jc w:val="center"/>
        <w:rPr>
          <w:rFonts w:ascii="Times New Roman" w:hAnsi="Times New Roman"/>
        </w:rPr>
      </w:pPr>
      <w:bookmarkStart w:id="0" w:name="_GoBack"/>
      <w:bookmarkEnd w:id="0"/>
      <w:r>
        <w:rPr>
          <w:rFonts w:ascii="Times New Roman" w:hAnsi="Times New Roman"/>
        </w:rPr>
        <w:t>‘</w:t>
      </w:r>
      <w:r w:rsidR="00017EF9">
        <w:rPr>
          <w:rFonts w:ascii="Times New Roman" w:hAnsi="Times New Roman"/>
        </w:rPr>
        <w:t xml:space="preserve">From </w:t>
      </w:r>
      <w:r>
        <w:rPr>
          <w:rFonts w:ascii="Times New Roman" w:hAnsi="Times New Roman"/>
        </w:rPr>
        <w:t>a Distant Witness’</w:t>
      </w:r>
      <w:r w:rsidR="008E5D5E">
        <w:rPr>
          <w:rFonts w:ascii="Times New Roman" w:hAnsi="Times New Roman"/>
        </w:rPr>
        <w:t xml:space="preserve">: </w:t>
      </w:r>
      <w:r w:rsidR="00712E41">
        <w:rPr>
          <w:rFonts w:ascii="Times New Roman" w:hAnsi="Times New Roman"/>
        </w:rPr>
        <w:t>Black Atlantic</w:t>
      </w:r>
      <w:r w:rsidR="008E5D5E">
        <w:rPr>
          <w:rFonts w:ascii="Times New Roman" w:hAnsi="Times New Roman"/>
        </w:rPr>
        <w:t xml:space="preserve"> Temporalities </w:t>
      </w:r>
      <w:r w:rsidR="004F2F4A">
        <w:rPr>
          <w:rFonts w:ascii="Times New Roman" w:hAnsi="Times New Roman"/>
        </w:rPr>
        <w:t xml:space="preserve">in </w:t>
      </w:r>
      <w:r w:rsidR="00043B70">
        <w:rPr>
          <w:rFonts w:ascii="Times New Roman" w:hAnsi="Times New Roman"/>
        </w:rPr>
        <w:t xml:space="preserve">William Demby’s </w:t>
      </w:r>
      <w:r w:rsidR="00043B70" w:rsidRPr="00043B70">
        <w:rPr>
          <w:rFonts w:ascii="Times New Roman" w:hAnsi="Times New Roman"/>
          <w:i/>
        </w:rPr>
        <w:t>Beetlecreek</w:t>
      </w:r>
      <w:r w:rsidR="00D87EA0">
        <w:rPr>
          <w:rFonts w:ascii="Times New Roman" w:hAnsi="Times New Roman"/>
        </w:rPr>
        <w:t xml:space="preserve"> (1950) and George Lamming’s </w:t>
      </w:r>
      <w:r w:rsidR="00D87EA0">
        <w:rPr>
          <w:rFonts w:ascii="Times New Roman" w:hAnsi="Times New Roman"/>
          <w:i/>
        </w:rPr>
        <w:t xml:space="preserve">In the Castle of My Skin </w:t>
      </w:r>
      <w:r w:rsidR="00D87EA0">
        <w:rPr>
          <w:rFonts w:ascii="Times New Roman" w:hAnsi="Times New Roman"/>
        </w:rPr>
        <w:t>(1953)</w:t>
      </w:r>
      <w:r w:rsidR="0069606F">
        <w:rPr>
          <w:rStyle w:val="EndnoteReference"/>
          <w:rFonts w:ascii="Times New Roman" w:hAnsi="Times New Roman"/>
        </w:rPr>
        <w:endnoteReference w:id="1"/>
      </w:r>
    </w:p>
    <w:p w14:paraId="0A572174" w14:textId="287EA508" w:rsidR="0069606F" w:rsidRDefault="0069606F" w:rsidP="00A84868">
      <w:pPr>
        <w:pStyle w:val="FootnoteText"/>
        <w:widowControl w:val="0"/>
        <w:spacing w:line="480" w:lineRule="auto"/>
        <w:ind w:firstLine="720"/>
        <w:contextualSpacing/>
        <w:rPr>
          <w:rFonts w:ascii="Times New Roman" w:hAnsi="Times New Roman"/>
        </w:rPr>
      </w:pPr>
      <w:r>
        <w:rPr>
          <w:rFonts w:ascii="Times New Roman" w:hAnsi="Times New Roman"/>
        </w:rPr>
        <w:t xml:space="preserve">In Richard Wright’s introduction to George Lamming’s debut novel </w:t>
      </w:r>
      <w:r>
        <w:rPr>
          <w:rFonts w:ascii="Times New Roman" w:hAnsi="Times New Roman"/>
          <w:i/>
        </w:rPr>
        <w:t>In the Castle of My Skin</w:t>
      </w:r>
      <w:r w:rsidR="003C3F52">
        <w:rPr>
          <w:rFonts w:ascii="Times New Roman" w:hAnsi="Times New Roman"/>
          <w:i/>
        </w:rPr>
        <w:t xml:space="preserve"> </w:t>
      </w:r>
      <w:r w:rsidR="003C3F52">
        <w:rPr>
          <w:rFonts w:ascii="Times New Roman" w:hAnsi="Times New Roman"/>
        </w:rPr>
        <w:t>(1953)</w:t>
      </w:r>
      <w:r>
        <w:rPr>
          <w:rFonts w:ascii="Times New Roman" w:hAnsi="Times New Roman"/>
        </w:rPr>
        <w:t>, he relates, “One feels not so much alone when, from a distant witness, supporting evidence comes to buttress one’s own testimony” (vi).</w:t>
      </w:r>
      <w:r w:rsidR="00B459A2">
        <w:rPr>
          <w:rStyle w:val="EndnoteReference"/>
          <w:rFonts w:ascii="Times New Roman" w:hAnsi="Times New Roman"/>
        </w:rPr>
        <w:endnoteReference w:id="2"/>
      </w:r>
      <w:r>
        <w:rPr>
          <w:rFonts w:ascii="Times New Roman" w:hAnsi="Times New Roman"/>
        </w:rPr>
        <w:t xml:space="preserve"> </w:t>
      </w:r>
      <w:r w:rsidR="00082F56">
        <w:rPr>
          <w:rFonts w:ascii="Times New Roman" w:hAnsi="Times New Roman"/>
        </w:rPr>
        <w:t>Wright’s</w:t>
      </w:r>
      <w:r>
        <w:rPr>
          <w:rFonts w:ascii="Times New Roman" w:hAnsi="Times New Roman"/>
        </w:rPr>
        <w:t xml:space="preserve"> notion of a “</w:t>
      </w:r>
      <w:r w:rsidR="005F46FF">
        <w:rPr>
          <w:rFonts w:ascii="Times New Roman" w:hAnsi="Times New Roman"/>
        </w:rPr>
        <w:t>distant witness</w:t>
      </w:r>
      <w:r>
        <w:rPr>
          <w:rFonts w:ascii="Times New Roman" w:hAnsi="Times New Roman"/>
        </w:rPr>
        <w:t xml:space="preserve">” </w:t>
      </w:r>
      <w:r w:rsidR="007F0ACB">
        <w:rPr>
          <w:rFonts w:ascii="Times New Roman" w:hAnsi="Times New Roman"/>
        </w:rPr>
        <w:t>instantiates</w:t>
      </w:r>
      <w:r w:rsidR="00226198">
        <w:rPr>
          <w:rFonts w:ascii="Times New Roman" w:hAnsi="Times New Roman"/>
        </w:rPr>
        <w:t xml:space="preserve"> </w:t>
      </w:r>
      <w:r w:rsidR="00EF09BA">
        <w:rPr>
          <w:rFonts w:ascii="Times New Roman" w:hAnsi="Times New Roman"/>
        </w:rPr>
        <w:t xml:space="preserve">a </w:t>
      </w:r>
      <w:r w:rsidR="009B5D6A">
        <w:rPr>
          <w:rFonts w:ascii="Times New Roman" w:hAnsi="Times New Roman"/>
        </w:rPr>
        <w:t>heteroge</w:t>
      </w:r>
      <w:r w:rsidR="00893718">
        <w:rPr>
          <w:rFonts w:ascii="Times New Roman" w:hAnsi="Times New Roman"/>
        </w:rPr>
        <w:t>ne</w:t>
      </w:r>
      <w:r w:rsidR="009B5D6A">
        <w:rPr>
          <w:rFonts w:ascii="Times New Roman" w:hAnsi="Times New Roman"/>
        </w:rPr>
        <w:t>ous</w:t>
      </w:r>
      <w:r>
        <w:rPr>
          <w:rFonts w:ascii="Times New Roman" w:hAnsi="Times New Roman"/>
        </w:rPr>
        <w:t xml:space="preserve"> mode</w:t>
      </w:r>
      <w:r w:rsidR="009247F6">
        <w:rPr>
          <w:rFonts w:ascii="Times New Roman" w:hAnsi="Times New Roman"/>
        </w:rPr>
        <w:t xml:space="preserve"> of </w:t>
      </w:r>
      <w:r w:rsidR="00850C14">
        <w:rPr>
          <w:rFonts w:ascii="Times New Roman" w:hAnsi="Times New Roman"/>
        </w:rPr>
        <w:t xml:space="preserve">black </w:t>
      </w:r>
      <w:r w:rsidR="00646E01">
        <w:rPr>
          <w:rFonts w:ascii="Times New Roman" w:hAnsi="Times New Roman"/>
        </w:rPr>
        <w:t xml:space="preserve">diasporic </w:t>
      </w:r>
      <w:r w:rsidR="00EF09BA">
        <w:rPr>
          <w:rFonts w:ascii="Times New Roman" w:hAnsi="Times New Roman"/>
        </w:rPr>
        <w:t>affiliation</w:t>
      </w:r>
      <w:r w:rsidR="005F46FF">
        <w:rPr>
          <w:rFonts w:ascii="Times New Roman" w:hAnsi="Times New Roman"/>
        </w:rPr>
        <w:t xml:space="preserve">, </w:t>
      </w:r>
      <w:r w:rsidR="004B62D3">
        <w:rPr>
          <w:rFonts w:ascii="Times New Roman" w:hAnsi="Times New Roman"/>
        </w:rPr>
        <w:t>invoked</w:t>
      </w:r>
      <w:r w:rsidR="005F46FF">
        <w:rPr>
          <w:rFonts w:ascii="Times New Roman" w:hAnsi="Times New Roman"/>
        </w:rPr>
        <w:t xml:space="preserve"> by a renowned African American writer living in exile in Paris</w:t>
      </w:r>
      <w:r w:rsidR="008B487C">
        <w:rPr>
          <w:rFonts w:ascii="Times New Roman" w:hAnsi="Times New Roman"/>
        </w:rPr>
        <w:t xml:space="preserve"> since 1946</w:t>
      </w:r>
      <w:r w:rsidR="005F46FF">
        <w:rPr>
          <w:rFonts w:ascii="Times New Roman" w:hAnsi="Times New Roman"/>
        </w:rPr>
        <w:t xml:space="preserve">, in praise of Lamming, an Afro-Caribbean author </w:t>
      </w:r>
      <w:r w:rsidR="0018668F">
        <w:rPr>
          <w:rFonts w:ascii="Times New Roman" w:hAnsi="Times New Roman"/>
        </w:rPr>
        <w:t>who expatriated to</w:t>
      </w:r>
      <w:r w:rsidR="00DD7479">
        <w:rPr>
          <w:rFonts w:ascii="Times New Roman" w:hAnsi="Times New Roman"/>
        </w:rPr>
        <w:t xml:space="preserve"> London</w:t>
      </w:r>
      <w:r w:rsidR="00E478C3">
        <w:rPr>
          <w:rFonts w:ascii="Times New Roman" w:hAnsi="Times New Roman"/>
        </w:rPr>
        <w:t xml:space="preserve"> in 1950</w:t>
      </w:r>
      <w:r>
        <w:rPr>
          <w:rFonts w:ascii="Times New Roman" w:hAnsi="Times New Roman"/>
        </w:rPr>
        <w:t xml:space="preserve">. </w:t>
      </w:r>
      <w:r w:rsidR="00E0019E">
        <w:rPr>
          <w:rFonts w:ascii="Times New Roman" w:hAnsi="Times New Roman"/>
        </w:rPr>
        <w:t>This article</w:t>
      </w:r>
      <w:r>
        <w:rPr>
          <w:rFonts w:ascii="Times New Roman" w:hAnsi="Times New Roman"/>
        </w:rPr>
        <w:t xml:space="preserve"> compare</w:t>
      </w:r>
      <w:r w:rsidR="00E0019E">
        <w:rPr>
          <w:rFonts w:ascii="Times New Roman" w:hAnsi="Times New Roman"/>
        </w:rPr>
        <w:t>s</w:t>
      </w:r>
      <w:r w:rsidR="00C662EE">
        <w:rPr>
          <w:rFonts w:ascii="Times New Roman" w:hAnsi="Times New Roman"/>
        </w:rPr>
        <w:t xml:space="preserve"> </w:t>
      </w:r>
      <w:r w:rsidR="00F26CD2">
        <w:rPr>
          <w:rFonts w:ascii="Times New Roman" w:hAnsi="Times New Roman"/>
        </w:rPr>
        <w:t xml:space="preserve">the ‘distant witness’ of </w:t>
      </w:r>
      <w:r w:rsidR="00C662EE">
        <w:rPr>
          <w:rFonts w:ascii="Times New Roman" w:hAnsi="Times New Roman"/>
        </w:rPr>
        <w:t>Lamming’s</w:t>
      </w:r>
      <w:r>
        <w:rPr>
          <w:rFonts w:ascii="Times New Roman" w:hAnsi="Times New Roman"/>
        </w:rPr>
        <w:t xml:space="preserve"> debut, </w:t>
      </w:r>
      <w:r w:rsidR="00E0629D">
        <w:rPr>
          <w:rFonts w:ascii="Times New Roman" w:hAnsi="Times New Roman"/>
        </w:rPr>
        <w:t xml:space="preserve">semi-autobiographical </w:t>
      </w:r>
      <w:r>
        <w:rPr>
          <w:rFonts w:ascii="Times New Roman" w:hAnsi="Times New Roman"/>
        </w:rPr>
        <w:t xml:space="preserve">coming-of-age </w:t>
      </w:r>
      <w:r w:rsidR="00E0629D">
        <w:rPr>
          <w:rFonts w:ascii="Times New Roman" w:hAnsi="Times New Roman"/>
        </w:rPr>
        <w:t>novel</w:t>
      </w:r>
      <w:r>
        <w:rPr>
          <w:rFonts w:ascii="Times New Roman" w:hAnsi="Times New Roman"/>
        </w:rPr>
        <w:t xml:space="preserve"> </w:t>
      </w:r>
      <w:r w:rsidR="00E0629D">
        <w:rPr>
          <w:rFonts w:ascii="Times New Roman" w:hAnsi="Times New Roman"/>
        </w:rPr>
        <w:t xml:space="preserve">with that of </w:t>
      </w:r>
      <w:r w:rsidRPr="00DD2EAE">
        <w:rPr>
          <w:rFonts w:ascii="Times New Roman" w:hAnsi="Times New Roman"/>
          <w:i/>
        </w:rPr>
        <w:t xml:space="preserve">Beetlecreek </w:t>
      </w:r>
      <w:r>
        <w:rPr>
          <w:rFonts w:ascii="Times New Roman" w:hAnsi="Times New Roman"/>
        </w:rPr>
        <w:t>(1950)</w:t>
      </w:r>
      <w:r w:rsidR="00E0629D">
        <w:rPr>
          <w:rFonts w:ascii="Times New Roman" w:hAnsi="Times New Roman"/>
        </w:rPr>
        <w:t xml:space="preserve">, </w:t>
      </w:r>
      <w:r w:rsidR="00617449">
        <w:rPr>
          <w:rFonts w:ascii="Times New Roman" w:hAnsi="Times New Roman"/>
        </w:rPr>
        <w:t xml:space="preserve">African American author </w:t>
      </w:r>
      <w:r w:rsidR="00E43308">
        <w:rPr>
          <w:rFonts w:ascii="Times New Roman" w:hAnsi="Times New Roman"/>
        </w:rPr>
        <w:t>William Demby’s first</w:t>
      </w:r>
      <w:r w:rsidR="00924C46">
        <w:rPr>
          <w:rFonts w:ascii="Times New Roman" w:hAnsi="Times New Roman"/>
        </w:rPr>
        <w:t xml:space="preserve"> novel, </w:t>
      </w:r>
      <w:r w:rsidR="00327719">
        <w:rPr>
          <w:rFonts w:ascii="Times New Roman" w:hAnsi="Times New Roman"/>
        </w:rPr>
        <w:t>written upon his expatriation</w:t>
      </w:r>
      <w:r w:rsidR="00E0629D">
        <w:rPr>
          <w:rFonts w:ascii="Times New Roman" w:hAnsi="Times New Roman"/>
        </w:rPr>
        <w:t xml:space="preserve"> </w:t>
      </w:r>
      <w:r w:rsidR="00327719">
        <w:rPr>
          <w:rFonts w:ascii="Times New Roman" w:hAnsi="Times New Roman"/>
        </w:rPr>
        <w:t xml:space="preserve">to </w:t>
      </w:r>
      <w:r w:rsidR="00E0629D">
        <w:rPr>
          <w:rFonts w:ascii="Times New Roman" w:hAnsi="Times New Roman"/>
        </w:rPr>
        <w:t>Rome</w:t>
      </w:r>
      <w:r w:rsidR="00327719">
        <w:rPr>
          <w:rFonts w:ascii="Times New Roman" w:hAnsi="Times New Roman"/>
        </w:rPr>
        <w:t xml:space="preserve"> in 1947</w:t>
      </w:r>
      <w:r w:rsidR="00643FE4">
        <w:rPr>
          <w:rFonts w:ascii="Times New Roman" w:hAnsi="Times New Roman"/>
        </w:rPr>
        <w:t xml:space="preserve">. Focusing on </w:t>
      </w:r>
      <w:r w:rsidR="0050189B">
        <w:rPr>
          <w:rFonts w:ascii="Times New Roman" w:hAnsi="Times New Roman"/>
        </w:rPr>
        <w:t xml:space="preserve">two works of </w:t>
      </w:r>
      <w:r w:rsidR="00445501">
        <w:rPr>
          <w:rFonts w:ascii="Times New Roman" w:hAnsi="Times New Roman"/>
        </w:rPr>
        <w:t>Cold War-era</w:t>
      </w:r>
      <w:r>
        <w:rPr>
          <w:rFonts w:ascii="Times New Roman" w:hAnsi="Times New Roman"/>
        </w:rPr>
        <w:t xml:space="preserve"> </w:t>
      </w:r>
      <w:r w:rsidR="00B50E6F">
        <w:rPr>
          <w:rFonts w:ascii="Times New Roman" w:hAnsi="Times New Roman"/>
        </w:rPr>
        <w:t xml:space="preserve">Black Atlantic </w:t>
      </w:r>
      <w:r>
        <w:rPr>
          <w:rFonts w:ascii="Times New Roman" w:hAnsi="Times New Roman"/>
        </w:rPr>
        <w:t>fiction, this comparative analysis explore</w:t>
      </w:r>
      <w:r w:rsidR="0084208E">
        <w:rPr>
          <w:rFonts w:ascii="Times New Roman" w:hAnsi="Times New Roman"/>
        </w:rPr>
        <w:t>s</w:t>
      </w:r>
      <w:r w:rsidR="00600D19">
        <w:rPr>
          <w:rFonts w:ascii="Times New Roman" w:hAnsi="Times New Roman"/>
        </w:rPr>
        <w:t xml:space="preserve"> the formal and thematic effects</w:t>
      </w:r>
      <w:r>
        <w:rPr>
          <w:rFonts w:ascii="Times New Roman" w:hAnsi="Times New Roman"/>
        </w:rPr>
        <w:t xml:space="preserve"> </w:t>
      </w:r>
      <w:r w:rsidR="00600D19">
        <w:rPr>
          <w:rFonts w:ascii="Times New Roman" w:hAnsi="Times New Roman"/>
        </w:rPr>
        <w:t xml:space="preserve">wrought by these </w:t>
      </w:r>
      <w:r w:rsidR="0072624B">
        <w:rPr>
          <w:rFonts w:ascii="Times New Roman" w:hAnsi="Times New Roman"/>
        </w:rPr>
        <w:t xml:space="preserve">avant-garde </w:t>
      </w:r>
      <w:r w:rsidR="00600D19">
        <w:rPr>
          <w:rFonts w:ascii="Times New Roman" w:hAnsi="Times New Roman"/>
        </w:rPr>
        <w:t>black expatriate authors</w:t>
      </w:r>
      <w:r w:rsidR="00D944C6">
        <w:rPr>
          <w:rFonts w:ascii="Times New Roman" w:hAnsi="Times New Roman"/>
        </w:rPr>
        <w:t xml:space="preserve">. </w:t>
      </w:r>
      <w:r w:rsidR="00741E65">
        <w:rPr>
          <w:rFonts w:ascii="Times New Roman" w:hAnsi="Times New Roman"/>
        </w:rPr>
        <w:t>Read in tandem, t</w:t>
      </w:r>
      <w:r w:rsidR="00D944C6">
        <w:rPr>
          <w:rFonts w:ascii="Times New Roman" w:hAnsi="Times New Roman"/>
        </w:rPr>
        <w:t>heir</w:t>
      </w:r>
      <w:r>
        <w:rPr>
          <w:rFonts w:ascii="Times New Roman" w:hAnsi="Times New Roman"/>
        </w:rPr>
        <w:t xml:space="preserve"> </w:t>
      </w:r>
      <w:r w:rsidR="005079B0">
        <w:rPr>
          <w:rFonts w:ascii="Times New Roman" w:hAnsi="Times New Roman"/>
        </w:rPr>
        <w:t xml:space="preserve">shared </w:t>
      </w:r>
      <w:r w:rsidR="00D944C6">
        <w:rPr>
          <w:rFonts w:ascii="Times New Roman" w:hAnsi="Times New Roman"/>
        </w:rPr>
        <w:t xml:space="preserve">aesthetic </w:t>
      </w:r>
      <w:r>
        <w:rPr>
          <w:rFonts w:ascii="Times New Roman" w:hAnsi="Times New Roman"/>
        </w:rPr>
        <w:t>pr</w:t>
      </w:r>
      <w:r w:rsidR="00364667">
        <w:rPr>
          <w:rFonts w:ascii="Times New Roman" w:hAnsi="Times New Roman"/>
        </w:rPr>
        <w:t xml:space="preserve">oject </w:t>
      </w:r>
      <w:r w:rsidR="0009284C">
        <w:rPr>
          <w:rFonts w:ascii="Times New Roman" w:hAnsi="Times New Roman"/>
        </w:rPr>
        <w:t xml:space="preserve">of </w:t>
      </w:r>
      <w:r w:rsidR="008A0663">
        <w:rPr>
          <w:rFonts w:ascii="Times New Roman" w:hAnsi="Times New Roman"/>
        </w:rPr>
        <w:t xml:space="preserve">bearing witness to </w:t>
      </w:r>
      <w:r w:rsidR="0009284C">
        <w:rPr>
          <w:rFonts w:ascii="Times New Roman" w:hAnsi="Times New Roman"/>
        </w:rPr>
        <w:t xml:space="preserve">their segregated homelands from a position of critical distance </w:t>
      </w:r>
      <w:r w:rsidR="002265FF">
        <w:rPr>
          <w:rFonts w:ascii="Times New Roman" w:hAnsi="Times New Roman"/>
        </w:rPr>
        <w:t>generate</w:t>
      </w:r>
      <w:r w:rsidR="00366B1B">
        <w:rPr>
          <w:rFonts w:ascii="Times New Roman" w:hAnsi="Times New Roman"/>
        </w:rPr>
        <w:t>s</w:t>
      </w:r>
      <w:r w:rsidR="002265FF">
        <w:rPr>
          <w:rFonts w:ascii="Times New Roman" w:hAnsi="Times New Roman"/>
        </w:rPr>
        <w:t xml:space="preserve"> </w:t>
      </w:r>
      <w:r w:rsidR="00364667">
        <w:rPr>
          <w:rFonts w:ascii="Times New Roman" w:hAnsi="Times New Roman"/>
        </w:rPr>
        <w:t xml:space="preserve">complex </w:t>
      </w:r>
      <w:r w:rsidR="007236CB">
        <w:rPr>
          <w:rFonts w:ascii="Times New Roman" w:hAnsi="Times New Roman"/>
        </w:rPr>
        <w:t>B</w:t>
      </w:r>
      <w:r w:rsidR="00976809">
        <w:rPr>
          <w:rFonts w:ascii="Times New Roman" w:hAnsi="Times New Roman"/>
        </w:rPr>
        <w:t xml:space="preserve">lack Atlantic </w:t>
      </w:r>
      <w:r w:rsidR="005F135B">
        <w:rPr>
          <w:rFonts w:ascii="Times New Roman" w:hAnsi="Times New Roman"/>
        </w:rPr>
        <w:t>temporalities</w:t>
      </w:r>
      <w:r w:rsidR="00364667">
        <w:rPr>
          <w:rFonts w:ascii="Times New Roman" w:hAnsi="Times New Roman"/>
        </w:rPr>
        <w:t xml:space="preserve"> </w:t>
      </w:r>
      <w:r>
        <w:rPr>
          <w:rFonts w:ascii="Times New Roman" w:hAnsi="Times New Roman"/>
        </w:rPr>
        <w:t>that</w:t>
      </w:r>
      <w:r w:rsidR="00A26848">
        <w:rPr>
          <w:rFonts w:ascii="Times New Roman" w:hAnsi="Times New Roman"/>
        </w:rPr>
        <w:t xml:space="preserve"> defamiliarize</w:t>
      </w:r>
      <w:r>
        <w:rPr>
          <w:rFonts w:ascii="Times New Roman" w:hAnsi="Times New Roman"/>
        </w:rPr>
        <w:t xml:space="preserve"> structures of oppre</w:t>
      </w:r>
      <w:r w:rsidR="005976F7">
        <w:rPr>
          <w:rFonts w:ascii="Times New Roman" w:hAnsi="Times New Roman"/>
        </w:rPr>
        <w:t>ssion: that of</w:t>
      </w:r>
      <w:r>
        <w:rPr>
          <w:rFonts w:ascii="Times New Roman" w:hAnsi="Times New Roman"/>
        </w:rPr>
        <w:t xml:space="preserve"> Jim Crow in </w:t>
      </w:r>
      <w:r w:rsidR="00F76881">
        <w:rPr>
          <w:rFonts w:ascii="Times New Roman" w:hAnsi="Times New Roman"/>
          <w:i/>
        </w:rPr>
        <w:t>Beetlecreek</w:t>
      </w:r>
      <w:r>
        <w:rPr>
          <w:rFonts w:ascii="Times New Roman" w:hAnsi="Times New Roman"/>
        </w:rPr>
        <w:t xml:space="preserve"> and</w:t>
      </w:r>
      <w:r w:rsidR="00AF0DED">
        <w:rPr>
          <w:rFonts w:ascii="Times New Roman" w:hAnsi="Times New Roman"/>
        </w:rPr>
        <w:t xml:space="preserve"> colonization in</w:t>
      </w:r>
      <w:r w:rsidR="00F76881">
        <w:rPr>
          <w:rFonts w:ascii="Times New Roman" w:hAnsi="Times New Roman"/>
        </w:rPr>
        <w:t xml:space="preserve"> </w:t>
      </w:r>
      <w:r w:rsidR="00F76881">
        <w:rPr>
          <w:rFonts w:ascii="Times New Roman" w:hAnsi="Times New Roman"/>
          <w:i/>
        </w:rPr>
        <w:t>In the Castle of My Skin</w:t>
      </w:r>
      <w:r>
        <w:rPr>
          <w:rFonts w:ascii="Times New Roman" w:hAnsi="Times New Roman"/>
        </w:rPr>
        <w:t>.</w:t>
      </w:r>
      <w:r w:rsidR="0089236E">
        <w:rPr>
          <w:rStyle w:val="EndnoteReference"/>
          <w:rFonts w:ascii="Times New Roman" w:hAnsi="Times New Roman"/>
        </w:rPr>
        <w:endnoteReference w:id="3"/>
      </w:r>
    </w:p>
    <w:p w14:paraId="1ADA7D31" w14:textId="654C8F95" w:rsidR="0069606F" w:rsidRPr="00AD4BB3" w:rsidRDefault="00F846FA" w:rsidP="00D5000C">
      <w:pPr>
        <w:pStyle w:val="FootnoteText"/>
        <w:widowControl w:val="0"/>
        <w:spacing w:line="480" w:lineRule="auto"/>
        <w:ind w:firstLine="720"/>
        <w:contextualSpacing/>
        <w:rPr>
          <w:rFonts w:ascii="Times New Roman" w:hAnsi="Times New Roman"/>
        </w:rPr>
      </w:pPr>
      <w:r>
        <w:rPr>
          <w:rFonts w:ascii="Times New Roman" w:hAnsi="Times New Roman"/>
        </w:rPr>
        <w:t>Demby and Lamming penned their modernist novels</w:t>
      </w:r>
      <w:r w:rsidR="0069606F">
        <w:rPr>
          <w:rFonts w:ascii="Times New Roman" w:hAnsi="Times New Roman"/>
        </w:rPr>
        <w:t xml:space="preserve"> </w:t>
      </w:r>
      <w:r>
        <w:rPr>
          <w:rFonts w:ascii="Times New Roman" w:hAnsi="Times New Roman"/>
        </w:rPr>
        <w:t>from</w:t>
      </w:r>
      <w:r w:rsidR="0069606F">
        <w:rPr>
          <w:rFonts w:ascii="Times New Roman" w:hAnsi="Times New Roman"/>
        </w:rPr>
        <w:t xml:space="preserve"> </w:t>
      </w:r>
      <w:r>
        <w:rPr>
          <w:rFonts w:ascii="Times New Roman" w:hAnsi="Times New Roman"/>
        </w:rPr>
        <w:t xml:space="preserve">their </w:t>
      </w:r>
      <w:r w:rsidR="0069606F">
        <w:rPr>
          <w:rFonts w:ascii="Times New Roman" w:hAnsi="Times New Roman"/>
        </w:rPr>
        <w:t xml:space="preserve">respective </w:t>
      </w:r>
      <w:r w:rsidR="0069606F" w:rsidRPr="00D12815">
        <w:rPr>
          <w:rFonts w:ascii="Times New Roman" w:hAnsi="Times New Roman"/>
        </w:rPr>
        <w:t xml:space="preserve">positions in </w:t>
      </w:r>
      <w:r w:rsidR="00B10E42">
        <w:rPr>
          <w:rFonts w:ascii="Times New Roman" w:hAnsi="Times New Roman"/>
        </w:rPr>
        <w:t xml:space="preserve">postwar </w:t>
      </w:r>
      <w:r w:rsidR="00531156">
        <w:rPr>
          <w:rFonts w:ascii="Times New Roman" w:hAnsi="Times New Roman"/>
        </w:rPr>
        <w:t xml:space="preserve">Rome and London, each electing to </w:t>
      </w:r>
      <w:r w:rsidR="0069606F">
        <w:rPr>
          <w:rFonts w:ascii="Times New Roman" w:hAnsi="Times New Roman"/>
        </w:rPr>
        <w:t xml:space="preserve">write </w:t>
      </w:r>
      <w:r w:rsidR="00901D31">
        <w:rPr>
          <w:rFonts w:ascii="Times New Roman" w:hAnsi="Times New Roman"/>
        </w:rPr>
        <w:t>semi-autobiographica</w:t>
      </w:r>
      <w:r w:rsidR="005042A9">
        <w:rPr>
          <w:rFonts w:ascii="Times New Roman" w:hAnsi="Times New Roman"/>
        </w:rPr>
        <w:t>l</w:t>
      </w:r>
      <w:r w:rsidR="00E727E2">
        <w:rPr>
          <w:rFonts w:ascii="Times New Roman" w:hAnsi="Times New Roman"/>
        </w:rPr>
        <w:t>,</w:t>
      </w:r>
      <w:r w:rsidR="00901D31">
        <w:rPr>
          <w:rFonts w:ascii="Times New Roman" w:hAnsi="Times New Roman"/>
        </w:rPr>
        <w:t xml:space="preserve"> </w:t>
      </w:r>
      <w:r w:rsidR="0069606F">
        <w:rPr>
          <w:rFonts w:ascii="Times New Roman" w:hAnsi="Times New Roman"/>
        </w:rPr>
        <w:t>coming-of-</w:t>
      </w:r>
      <w:r w:rsidR="0069606F" w:rsidRPr="00D12815">
        <w:rPr>
          <w:rFonts w:ascii="Times New Roman" w:hAnsi="Times New Roman"/>
        </w:rPr>
        <w:t xml:space="preserve">age novels </w:t>
      </w:r>
      <w:r w:rsidR="00903FF2" w:rsidRPr="00D12815">
        <w:rPr>
          <w:rFonts w:ascii="Times New Roman" w:hAnsi="Times New Roman"/>
        </w:rPr>
        <w:t>with existenti</w:t>
      </w:r>
      <w:r w:rsidR="00903FF2">
        <w:rPr>
          <w:rFonts w:ascii="Times New Roman" w:hAnsi="Times New Roman"/>
        </w:rPr>
        <w:t>al</w:t>
      </w:r>
      <w:r w:rsidR="00CD6482">
        <w:rPr>
          <w:rFonts w:ascii="Times New Roman" w:hAnsi="Times New Roman"/>
        </w:rPr>
        <w:t>ist</w:t>
      </w:r>
      <w:r w:rsidR="00903FF2">
        <w:rPr>
          <w:rFonts w:ascii="Times New Roman" w:hAnsi="Times New Roman"/>
        </w:rPr>
        <w:t xml:space="preserve"> undertones</w:t>
      </w:r>
      <w:r w:rsidR="008D4B48">
        <w:rPr>
          <w:rFonts w:ascii="Times New Roman" w:hAnsi="Times New Roman"/>
        </w:rPr>
        <w:t xml:space="preserve"> set in the fraught 1930s</w:t>
      </w:r>
      <w:r w:rsidR="00187125">
        <w:rPr>
          <w:rFonts w:ascii="Times New Roman" w:hAnsi="Times New Roman"/>
        </w:rPr>
        <w:t xml:space="preserve"> of the Global South</w:t>
      </w:r>
      <w:r w:rsidR="0069606F" w:rsidRPr="00D12815">
        <w:rPr>
          <w:rFonts w:ascii="Times New Roman" w:hAnsi="Times New Roman"/>
        </w:rPr>
        <w:t xml:space="preserve">. </w:t>
      </w:r>
      <w:r w:rsidR="0069606F" w:rsidRPr="00022BBA">
        <w:rPr>
          <w:rFonts w:ascii="Times New Roman" w:hAnsi="Times New Roman"/>
        </w:rPr>
        <w:t xml:space="preserve">With </w:t>
      </w:r>
      <w:r w:rsidR="0069606F" w:rsidRPr="00022BBA">
        <w:rPr>
          <w:rFonts w:ascii="Times New Roman" w:hAnsi="Times New Roman"/>
          <w:i/>
        </w:rPr>
        <w:t>Beetlecreek</w:t>
      </w:r>
      <w:r w:rsidR="0069606F" w:rsidRPr="00022BBA">
        <w:rPr>
          <w:rFonts w:ascii="Times New Roman" w:hAnsi="Times New Roman"/>
        </w:rPr>
        <w:t xml:space="preserve">, Demby </w:t>
      </w:r>
      <w:r w:rsidR="0069606F">
        <w:rPr>
          <w:rFonts w:ascii="Times New Roman" w:hAnsi="Times New Roman"/>
        </w:rPr>
        <w:t>innovat</w:t>
      </w:r>
      <w:r w:rsidR="00C84BBE">
        <w:rPr>
          <w:rFonts w:ascii="Times New Roman" w:hAnsi="Times New Roman"/>
        </w:rPr>
        <w:t xml:space="preserve">ed a black modernist aesthetic that follows </w:t>
      </w:r>
      <w:r w:rsidR="0069606F">
        <w:rPr>
          <w:rFonts w:ascii="Times New Roman" w:hAnsi="Times New Roman"/>
        </w:rPr>
        <w:t xml:space="preserve">the inner desires and thwarted dreams of multiple characters living in a small </w:t>
      </w:r>
      <w:r w:rsidR="00850ED2">
        <w:rPr>
          <w:rFonts w:ascii="Times New Roman" w:hAnsi="Times New Roman"/>
        </w:rPr>
        <w:t xml:space="preserve">fictional </w:t>
      </w:r>
      <w:r w:rsidR="0069606F">
        <w:rPr>
          <w:rFonts w:ascii="Times New Roman" w:hAnsi="Times New Roman"/>
        </w:rPr>
        <w:t xml:space="preserve">town in the </w:t>
      </w:r>
      <w:r w:rsidR="0069606F" w:rsidRPr="00022BBA">
        <w:rPr>
          <w:rFonts w:ascii="Times New Roman" w:hAnsi="Times New Roman"/>
        </w:rPr>
        <w:t xml:space="preserve">rural </w:t>
      </w:r>
      <w:r w:rsidR="0069606F">
        <w:rPr>
          <w:rFonts w:ascii="Times New Roman" w:hAnsi="Times New Roman"/>
        </w:rPr>
        <w:t>Southern United States during the Great Depression.</w:t>
      </w:r>
      <w:r w:rsidR="0069606F" w:rsidRPr="00D412F1">
        <w:rPr>
          <w:rFonts w:ascii="Times New Roman" w:hAnsi="Times New Roman"/>
        </w:rPr>
        <w:t xml:space="preserve"> </w:t>
      </w:r>
      <w:r w:rsidR="00D55078" w:rsidRPr="0081167C">
        <w:rPr>
          <w:rFonts w:ascii="Times New Roman" w:hAnsi="Times New Roman"/>
          <w:i/>
        </w:rPr>
        <w:t>Beetlecreek</w:t>
      </w:r>
      <w:r w:rsidR="00D55078">
        <w:rPr>
          <w:rFonts w:ascii="Times New Roman" w:hAnsi="Times New Roman"/>
        </w:rPr>
        <w:t xml:space="preserve"> features an African American adolescent Johnny Johnson and his uncle David Diggs, whose narratives share some biographical resonances with Demby’s own </w:t>
      </w:r>
      <w:r w:rsidR="00D55078">
        <w:rPr>
          <w:rFonts w:ascii="Times New Roman" w:hAnsi="Times New Roman"/>
        </w:rPr>
        <w:lastRenderedPageBreak/>
        <w:t>life experiences.</w:t>
      </w:r>
      <w:r w:rsidR="00310F50">
        <w:rPr>
          <w:rStyle w:val="EndnoteReference"/>
          <w:rFonts w:ascii="Times New Roman" w:hAnsi="Times New Roman"/>
        </w:rPr>
        <w:endnoteReference w:id="4"/>
      </w:r>
      <w:r w:rsidR="00D55078">
        <w:rPr>
          <w:rFonts w:ascii="Times New Roman" w:hAnsi="Times New Roman"/>
        </w:rPr>
        <w:t xml:space="preserve"> </w:t>
      </w:r>
      <w:r w:rsidR="0069606F" w:rsidRPr="00022BBA">
        <w:rPr>
          <w:rFonts w:ascii="Times New Roman" w:hAnsi="Times New Roman"/>
          <w:i/>
        </w:rPr>
        <w:t>Beetlecreek</w:t>
      </w:r>
      <w:r w:rsidR="00917283">
        <w:rPr>
          <w:rFonts w:ascii="Times New Roman" w:hAnsi="Times New Roman"/>
        </w:rPr>
        <w:t xml:space="preserve"> dwells often in internal, </w:t>
      </w:r>
      <w:r w:rsidR="0069606F">
        <w:rPr>
          <w:rFonts w:ascii="Times New Roman" w:hAnsi="Times New Roman"/>
        </w:rPr>
        <w:t xml:space="preserve">existential reveries, and its </w:t>
      </w:r>
      <w:r w:rsidR="0069606F" w:rsidRPr="00022BBA">
        <w:rPr>
          <w:rFonts w:ascii="Times New Roman" w:hAnsi="Times New Roman"/>
        </w:rPr>
        <w:t>thematic</w:t>
      </w:r>
      <w:r w:rsidR="0069606F">
        <w:rPr>
          <w:rFonts w:ascii="Times New Roman" w:hAnsi="Times New Roman"/>
        </w:rPr>
        <w:t>s</w:t>
      </w:r>
      <w:r w:rsidR="0069606F" w:rsidRPr="00022BBA">
        <w:rPr>
          <w:rFonts w:ascii="Times New Roman" w:hAnsi="Times New Roman"/>
        </w:rPr>
        <w:t xml:space="preserve"> </w:t>
      </w:r>
      <w:r w:rsidR="0069606F">
        <w:rPr>
          <w:rFonts w:ascii="Times New Roman" w:hAnsi="Times New Roman"/>
        </w:rPr>
        <w:t xml:space="preserve">focus </w:t>
      </w:r>
      <w:r w:rsidR="0069606F" w:rsidRPr="00022BBA">
        <w:rPr>
          <w:rFonts w:ascii="Times New Roman" w:hAnsi="Times New Roman"/>
        </w:rPr>
        <w:t xml:space="preserve">on interracial </w:t>
      </w:r>
      <w:r w:rsidR="0069606F">
        <w:rPr>
          <w:rFonts w:ascii="Times New Roman" w:hAnsi="Times New Roman"/>
        </w:rPr>
        <w:t>relations and racialized violence under Jim Crow segregation</w:t>
      </w:r>
      <w:r w:rsidR="0069606F" w:rsidRPr="00022BBA">
        <w:rPr>
          <w:rFonts w:ascii="Times New Roman" w:hAnsi="Times New Roman"/>
        </w:rPr>
        <w:t xml:space="preserve">. </w:t>
      </w:r>
      <w:r w:rsidR="0069606F">
        <w:rPr>
          <w:rFonts w:ascii="Times New Roman" w:hAnsi="Times New Roman"/>
        </w:rPr>
        <w:t>Demby worked on the novel in the late 1940s in Rome, where he was immersed in</w:t>
      </w:r>
      <w:r w:rsidR="0069606F" w:rsidRPr="00022BBA">
        <w:rPr>
          <w:rFonts w:ascii="Times New Roman" w:hAnsi="Times New Roman"/>
        </w:rPr>
        <w:t xml:space="preserve"> </w:t>
      </w:r>
      <w:r w:rsidR="0069606F">
        <w:rPr>
          <w:rFonts w:ascii="Times New Roman" w:hAnsi="Times New Roman"/>
        </w:rPr>
        <w:t>the antifascist</w:t>
      </w:r>
      <w:r w:rsidR="005F18CA">
        <w:rPr>
          <w:rFonts w:ascii="Times New Roman" w:hAnsi="Times New Roman"/>
        </w:rPr>
        <w:t>,</w:t>
      </w:r>
      <w:r w:rsidR="0069606F" w:rsidRPr="00022BBA">
        <w:rPr>
          <w:rFonts w:ascii="Times New Roman" w:hAnsi="Times New Roman"/>
        </w:rPr>
        <w:t xml:space="preserve"> </w:t>
      </w:r>
      <w:r w:rsidR="0069606F">
        <w:rPr>
          <w:rFonts w:ascii="Times New Roman" w:hAnsi="Times New Roman"/>
        </w:rPr>
        <w:t>postwar art scene and lived with a</w:t>
      </w:r>
      <w:r w:rsidR="0069606F" w:rsidRPr="00022BBA">
        <w:rPr>
          <w:rFonts w:ascii="Times New Roman" w:hAnsi="Times New Roman"/>
        </w:rPr>
        <w:t xml:space="preserve"> </w:t>
      </w:r>
      <w:r w:rsidR="0069606F">
        <w:rPr>
          <w:rFonts w:ascii="Times New Roman" w:hAnsi="Times New Roman"/>
        </w:rPr>
        <w:t xml:space="preserve">leftist </w:t>
      </w:r>
      <w:r w:rsidR="00A45B04">
        <w:rPr>
          <w:rFonts w:ascii="Times New Roman" w:hAnsi="Times New Roman"/>
        </w:rPr>
        <w:t>cadre</w:t>
      </w:r>
      <w:r w:rsidR="0069606F" w:rsidRPr="00022BBA">
        <w:rPr>
          <w:rFonts w:ascii="Times New Roman" w:hAnsi="Times New Roman"/>
        </w:rPr>
        <w:t xml:space="preserve"> of </w:t>
      </w:r>
      <w:r w:rsidR="008E0DF0">
        <w:rPr>
          <w:rFonts w:ascii="Times New Roman" w:hAnsi="Times New Roman"/>
        </w:rPr>
        <w:t>Italian</w:t>
      </w:r>
      <w:r w:rsidR="008E0DF0" w:rsidRPr="00022BBA">
        <w:rPr>
          <w:rFonts w:ascii="Times New Roman" w:hAnsi="Times New Roman"/>
        </w:rPr>
        <w:t xml:space="preserve"> </w:t>
      </w:r>
      <w:r w:rsidR="002D3390">
        <w:rPr>
          <w:rFonts w:ascii="Times New Roman" w:hAnsi="Times New Roman"/>
        </w:rPr>
        <w:t>artists</w:t>
      </w:r>
      <w:r w:rsidR="0069606F" w:rsidRPr="00022BBA">
        <w:rPr>
          <w:rFonts w:ascii="Times New Roman" w:hAnsi="Times New Roman"/>
        </w:rPr>
        <w:t xml:space="preserve"> and filmmakers. </w:t>
      </w:r>
      <w:r w:rsidR="0069606F">
        <w:rPr>
          <w:rFonts w:ascii="Times New Roman" w:hAnsi="Times New Roman"/>
        </w:rPr>
        <w:t xml:space="preserve">George </w:t>
      </w:r>
      <w:r w:rsidR="0069606F" w:rsidRPr="00541592">
        <w:rPr>
          <w:rFonts w:ascii="Times New Roman" w:hAnsi="Times New Roman"/>
        </w:rPr>
        <w:t xml:space="preserve">Lamming wrote </w:t>
      </w:r>
      <w:r w:rsidR="0069606F">
        <w:rPr>
          <w:rFonts w:ascii="Times New Roman" w:hAnsi="Times New Roman"/>
        </w:rPr>
        <w:t xml:space="preserve">his experimental bildungsroman, </w:t>
      </w:r>
      <w:r w:rsidR="0069606F">
        <w:rPr>
          <w:rFonts w:ascii="Times New Roman" w:hAnsi="Times New Roman"/>
          <w:i/>
        </w:rPr>
        <w:t>In the Castle of My Skin</w:t>
      </w:r>
      <w:r w:rsidR="0069606F">
        <w:rPr>
          <w:rFonts w:ascii="Times New Roman" w:hAnsi="Times New Roman"/>
        </w:rPr>
        <w:t>,</w:t>
      </w:r>
      <w:r w:rsidR="0069606F">
        <w:rPr>
          <w:rFonts w:ascii="Times New Roman" w:hAnsi="Times New Roman"/>
          <w:i/>
        </w:rPr>
        <w:t xml:space="preserve"> </w:t>
      </w:r>
      <w:r w:rsidR="0069606F">
        <w:rPr>
          <w:rFonts w:ascii="Times New Roman" w:hAnsi="Times New Roman"/>
        </w:rPr>
        <w:t>upon his Windrush-era move to</w:t>
      </w:r>
      <w:r w:rsidR="0069606F" w:rsidRPr="00541592">
        <w:rPr>
          <w:rFonts w:ascii="Times New Roman" w:hAnsi="Times New Roman"/>
        </w:rPr>
        <w:t xml:space="preserve"> </w:t>
      </w:r>
      <w:r w:rsidR="0069606F">
        <w:rPr>
          <w:rFonts w:ascii="Times New Roman" w:hAnsi="Times New Roman"/>
        </w:rPr>
        <w:t xml:space="preserve">London in 1950, </w:t>
      </w:r>
      <w:r w:rsidR="007B6C39">
        <w:rPr>
          <w:rFonts w:ascii="Times New Roman" w:hAnsi="Times New Roman"/>
        </w:rPr>
        <w:t xml:space="preserve">where he </w:t>
      </w:r>
      <w:r w:rsidR="008006EE">
        <w:rPr>
          <w:rFonts w:ascii="Times New Roman" w:hAnsi="Times New Roman"/>
        </w:rPr>
        <w:t xml:space="preserve">worked on the BBC radio program </w:t>
      </w:r>
      <w:r w:rsidR="008006EE" w:rsidRPr="00163AD8">
        <w:rPr>
          <w:rFonts w:ascii="Times New Roman" w:hAnsi="Times New Roman"/>
          <w:i/>
        </w:rPr>
        <w:t>Caribbean Voices</w:t>
      </w:r>
      <w:r w:rsidR="008006EE">
        <w:rPr>
          <w:rFonts w:ascii="Times New Roman" w:hAnsi="Times New Roman"/>
        </w:rPr>
        <w:t xml:space="preserve"> </w:t>
      </w:r>
      <w:r w:rsidR="00E97E19">
        <w:rPr>
          <w:rFonts w:ascii="Times New Roman" w:hAnsi="Times New Roman"/>
        </w:rPr>
        <w:t xml:space="preserve">and </w:t>
      </w:r>
      <w:r w:rsidR="007B6C39">
        <w:rPr>
          <w:rFonts w:ascii="Times New Roman" w:hAnsi="Times New Roman"/>
        </w:rPr>
        <w:t xml:space="preserve">formed friendships with other West Indian writers and intellectuals, </w:t>
      </w:r>
      <w:r w:rsidR="0069606F">
        <w:rPr>
          <w:rFonts w:ascii="Times New Roman" w:hAnsi="Times New Roman"/>
        </w:rPr>
        <w:t xml:space="preserve">completing his </w:t>
      </w:r>
      <w:r w:rsidR="00F54381">
        <w:rPr>
          <w:rFonts w:ascii="Times New Roman" w:hAnsi="Times New Roman"/>
        </w:rPr>
        <w:t xml:space="preserve">first </w:t>
      </w:r>
      <w:r w:rsidR="0069606F">
        <w:rPr>
          <w:rFonts w:ascii="Times New Roman" w:hAnsi="Times New Roman"/>
        </w:rPr>
        <w:t>novel, like Demby, within the first few years of his expatriation.</w:t>
      </w:r>
      <w:r w:rsidR="00FF5F7D">
        <w:rPr>
          <w:rStyle w:val="EndnoteReference"/>
          <w:rFonts w:ascii="Times New Roman" w:hAnsi="Times New Roman"/>
        </w:rPr>
        <w:endnoteReference w:id="5"/>
      </w:r>
      <w:r w:rsidR="0069606F">
        <w:rPr>
          <w:rFonts w:ascii="Times New Roman" w:hAnsi="Times New Roman"/>
        </w:rPr>
        <w:t xml:space="preserve"> </w:t>
      </w:r>
      <w:r w:rsidR="007A77D4">
        <w:rPr>
          <w:rFonts w:ascii="Times New Roman" w:hAnsi="Times New Roman"/>
        </w:rPr>
        <w:t xml:space="preserve">The reader </w:t>
      </w:r>
      <w:r w:rsidR="008C0844">
        <w:rPr>
          <w:rFonts w:ascii="Times New Roman" w:hAnsi="Times New Roman"/>
        </w:rPr>
        <w:t xml:space="preserve">first </w:t>
      </w:r>
      <w:r w:rsidR="007A77D4">
        <w:rPr>
          <w:rFonts w:ascii="Times New Roman" w:hAnsi="Times New Roman"/>
        </w:rPr>
        <w:t xml:space="preserve">encounters </w:t>
      </w:r>
      <w:r w:rsidR="008D66A8">
        <w:rPr>
          <w:rFonts w:ascii="Times New Roman" w:hAnsi="Times New Roman"/>
        </w:rPr>
        <w:t>George Lamming’s</w:t>
      </w:r>
      <w:r w:rsidR="00127C4C">
        <w:rPr>
          <w:rFonts w:ascii="Times New Roman" w:hAnsi="Times New Roman"/>
        </w:rPr>
        <w:t xml:space="preserve"> </w:t>
      </w:r>
      <w:r w:rsidR="0069606F">
        <w:rPr>
          <w:rFonts w:ascii="Times New Roman" w:hAnsi="Times New Roman"/>
        </w:rPr>
        <w:t xml:space="preserve">semi-autobiographical protagonist </w:t>
      </w:r>
      <w:r w:rsidR="007A77D4">
        <w:rPr>
          <w:rFonts w:ascii="Times New Roman" w:hAnsi="Times New Roman"/>
        </w:rPr>
        <w:t>“G</w:t>
      </w:r>
      <w:r w:rsidR="0069606F">
        <w:rPr>
          <w:rFonts w:ascii="Times New Roman" w:hAnsi="Times New Roman"/>
        </w:rPr>
        <w:t>”</w:t>
      </w:r>
      <w:r w:rsidR="008C0844">
        <w:rPr>
          <w:rFonts w:ascii="Times New Roman" w:hAnsi="Times New Roman"/>
        </w:rPr>
        <w:t xml:space="preserve"> on his ninth birthday, </w:t>
      </w:r>
      <w:r w:rsidR="001E0159">
        <w:rPr>
          <w:rFonts w:ascii="Times New Roman" w:hAnsi="Times New Roman"/>
        </w:rPr>
        <w:t xml:space="preserve">before </w:t>
      </w:r>
      <w:r w:rsidR="00A1050C">
        <w:rPr>
          <w:rFonts w:ascii="Times New Roman" w:hAnsi="Times New Roman"/>
        </w:rPr>
        <w:t>he appears</w:t>
      </w:r>
      <w:r w:rsidR="006F3BB5">
        <w:rPr>
          <w:rFonts w:ascii="Times New Roman" w:hAnsi="Times New Roman"/>
        </w:rPr>
        <w:t xml:space="preserve"> again</w:t>
      </w:r>
      <w:r w:rsidR="00327C6F">
        <w:rPr>
          <w:rFonts w:ascii="Times New Roman" w:hAnsi="Times New Roman"/>
        </w:rPr>
        <w:t xml:space="preserve"> in the second half of the novel in</w:t>
      </w:r>
      <w:r w:rsidR="007A77D4">
        <w:rPr>
          <w:rFonts w:ascii="Times New Roman" w:hAnsi="Times New Roman"/>
        </w:rPr>
        <w:t xml:space="preserve"> his teen years.</w:t>
      </w:r>
      <w:r w:rsidR="0069606F">
        <w:rPr>
          <w:rFonts w:ascii="Times New Roman" w:hAnsi="Times New Roman"/>
          <w:i/>
        </w:rPr>
        <w:t xml:space="preserve"> </w:t>
      </w:r>
      <w:r w:rsidR="00FC226F">
        <w:rPr>
          <w:rFonts w:ascii="Times New Roman" w:hAnsi="Times New Roman"/>
        </w:rPr>
        <w:t xml:space="preserve">Through its poetic language and disjunctive form, </w:t>
      </w:r>
      <w:r w:rsidR="00FC226F">
        <w:rPr>
          <w:rFonts w:ascii="Times New Roman" w:hAnsi="Times New Roman"/>
          <w:i/>
        </w:rPr>
        <w:t>In the Castle of My Skin</w:t>
      </w:r>
      <w:r w:rsidR="00FC226F">
        <w:rPr>
          <w:rFonts w:ascii="Times New Roman" w:hAnsi="Times New Roman"/>
        </w:rPr>
        <w:t xml:space="preserve"> </w:t>
      </w:r>
      <w:r w:rsidR="00FC226F" w:rsidRPr="00042364">
        <w:rPr>
          <w:rFonts w:ascii="Times New Roman" w:hAnsi="Times New Roman"/>
        </w:rPr>
        <w:t>sustains a defamiliarization of the colonial power structure</w:t>
      </w:r>
      <w:r w:rsidR="00FC226F">
        <w:rPr>
          <w:rFonts w:ascii="Times New Roman" w:hAnsi="Times New Roman"/>
        </w:rPr>
        <w:t>, subtly undoing what Lamming would later characterize as his debut novel’s project: to present and deconstruct the “tragic ignorance” (“Sea of Stories”) of the colonized in the British Caribbean.</w:t>
      </w:r>
    </w:p>
    <w:p w14:paraId="7BAA6A2F" w14:textId="1D3F44D1" w:rsidR="008F3E03" w:rsidRDefault="008F3E03" w:rsidP="00237091">
      <w:pPr>
        <w:widowControl w:val="0"/>
        <w:spacing w:line="480" w:lineRule="auto"/>
        <w:ind w:firstLine="720"/>
        <w:contextualSpacing/>
        <w:rPr>
          <w:rFonts w:ascii="Times New Roman" w:hAnsi="Times New Roman"/>
        </w:rPr>
      </w:pPr>
      <w:r>
        <w:rPr>
          <w:rFonts w:ascii="Times New Roman" w:hAnsi="Times New Roman"/>
        </w:rPr>
        <w:t>C</w:t>
      </w:r>
      <w:r w:rsidRPr="00022BBA">
        <w:rPr>
          <w:rFonts w:ascii="Times New Roman" w:hAnsi="Times New Roman"/>
        </w:rPr>
        <w:t xml:space="preserve">ritical distance shaped the writings of </w:t>
      </w:r>
      <w:r>
        <w:rPr>
          <w:rFonts w:ascii="Times New Roman" w:hAnsi="Times New Roman"/>
        </w:rPr>
        <w:t>black exilic authors like Lamming and Demby</w:t>
      </w:r>
      <w:r w:rsidRPr="00022BBA">
        <w:rPr>
          <w:rFonts w:ascii="Times New Roman" w:hAnsi="Times New Roman"/>
        </w:rPr>
        <w:t>, whose decision to move abroad after W</w:t>
      </w:r>
      <w:r>
        <w:rPr>
          <w:rFonts w:ascii="Times New Roman" w:hAnsi="Times New Roman"/>
        </w:rPr>
        <w:t xml:space="preserve">orld </w:t>
      </w:r>
      <w:r w:rsidRPr="00022BBA">
        <w:rPr>
          <w:rFonts w:ascii="Times New Roman" w:hAnsi="Times New Roman"/>
        </w:rPr>
        <w:t>W</w:t>
      </w:r>
      <w:r>
        <w:rPr>
          <w:rFonts w:ascii="Times New Roman" w:hAnsi="Times New Roman"/>
        </w:rPr>
        <w:t xml:space="preserve">ar </w:t>
      </w:r>
      <w:r w:rsidRPr="00022BBA">
        <w:rPr>
          <w:rFonts w:ascii="Times New Roman" w:hAnsi="Times New Roman"/>
        </w:rPr>
        <w:t>II was influenced by the force</w:t>
      </w:r>
      <w:r>
        <w:rPr>
          <w:rFonts w:ascii="Times New Roman" w:hAnsi="Times New Roman"/>
        </w:rPr>
        <w:t>s</w:t>
      </w:r>
      <w:r w:rsidRPr="00022BBA">
        <w:rPr>
          <w:rFonts w:ascii="Times New Roman" w:hAnsi="Times New Roman"/>
        </w:rPr>
        <w:t xml:space="preserve"> of racism and a </w:t>
      </w:r>
      <w:r w:rsidR="0060670C">
        <w:rPr>
          <w:rFonts w:ascii="Times New Roman" w:hAnsi="Times New Roman"/>
        </w:rPr>
        <w:t>dearth</w:t>
      </w:r>
      <w:r w:rsidRPr="00022BBA">
        <w:rPr>
          <w:rFonts w:ascii="Times New Roman" w:hAnsi="Times New Roman"/>
        </w:rPr>
        <w:t xml:space="preserve"> of opportunities at home. </w:t>
      </w:r>
      <w:r>
        <w:rPr>
          <w:rFonts w:ascii="Times New Roman" w:hAnsi="Times New Roman"/>
        </w:rPr>
        <w:t xml:space="preserve">Demby’s and Lamming’s first novels set into practice </w:t>
      </w:r>
      <w:r w:rsidR="00ED0CE1">
        <w:rPr>
          <w:rFonts w:ascii="Times New Roman" w:hAnsi="Times New Roman"/>
        </w:rPr>
        <w:t>critical cosmopolitan thinking—</w:t>
      </w:r>
      <w:r>
        <w:rPr>
          <w:rFonts w:ascii="Times New Roman" w:hAnsi="Times New Roman"/>
        </w:rPr>
        <w:t xml:space="preserve">what </w:t>
      </w:r>
      <w:r>
        <w:t>James Clifford terms a “cosmopolitanism from below” (qtd. in Robbins and Horta 9),</w:t>
      </w:r>
      <w:r>
        <w:rPr>
          <w:rFonts w:ascii="Times New Roman" w:hAnsi="Times New Roman"/>
        </w:rPr>
        <w:t xml:space="preserve"> regarding the ravages of colonial modernity amid the rise of US imperialism. Both writers experiment with form, content, and style to “imagine,” in keeping with Rebecca Walkowitz’s theorization of cosmopolitan style, “that conditions of national and transnational affiliation depend on narrative patterns of attentiveness, relevance, perception, and recognition” (6). Demby’s and Lamming’s respective displacements from their homelands</w:t>
      </w:r>
      <w:r w:rsidR="007002D6">
        <w:rPr>
          <w:rFonts w:ascii="Times New Roman" w:hAnsi="Times New Roman"/>
        </w:rPr>
        <w:t xml:space="preserve"> is compelled by a creative</w:t>
      </w:r>
      <w:r>
        <w:rPr>
          <w:rFonts w:ascii="Times New Roman" w:hAnsi="Times New Roman"/>
        </w:rPr>
        <w:t xml:space="preserve"> impulse—systemic oppression motivates each writer to seek alternative </w:t>
      </w:r>
      <w:r>
        <w:rPr>
          <w:rFonts w:ascii="Times New Roman" w:hAnsi="Times New Roman"/>
        </w:rPr>
        <w:lastRenderedPageBreak/>
        <w:t>ways of being</w:t>
      </w:r>
      <w:r w:rsidR="00F516A7">
        <w:rPr>
          <w:rFonts w:ascii="Times New Roman" w:hAnsi="Times New Roman"/>
        </w:rPr>
        <w:t xml:space="preserve"> in</w:t>
      </w:r>
      <w:r>
        <w:rPr>
          <w:rFonts w:ascii="Times New Roman" w:hAnsi="Times New Roman"/>
        </w:rPr>
        <w:t xml:space="preserve"> and seeing the world. This is not to say that Rome and London afforded </w:t>
      </w:r>
      <w:r w:rsidR="00E25AD2">
        <w:rPr>
          <w:rFonts w:ascii="Times New Roman" w:hAnsi="Times New Roman"/>
        </w:rPr>
        <w:t>unfettered,</w:t>
      </w:r>
      <w:r>
        <w:rPr>
          <w:rFonts w:ascii="Times New Roman" w:hAnsi="Times New Roman"/>
        </w:rPr>
        <w:t xml:space="preserve"> utopic freedoms or a lack of racism but rather an artistic space from which to </w:t>
      </w:r>
      <w:r w:rsidR="000B20AD">
        <w:rPr>
          <w:rFonts w:ascii="Times New Roman" w:hAnsi="Times New Roman"/>
        </w:rPr>
        <w:t xml:space="preserve">deconstruct </w:t>
      </w:r>
      <w:r>
        <w:rPr>
          <w:rFonts w:ascii="Times New Roman" w:hAnsi="Times New Roman"/>
        </w:rPr>
        <w:t>the status quo of the segregated societies that Demby and Lamming experienced in their formative years.</w:t>
      </w:r>
    </w:p>
    <w:p w14:paraId="1C2C5604" w14:textId="287EA177" w:rsidR="0069606F" w:rsidRDefault="0069606F" w:rsidP="00977AB4">
      <w:pPr>
        <w:widowControl w:val="0"/>
        <w:spacing w:line="480" w:lineRule="auto"/>
        <w:ind w:firstLine="720"/>
        <w:contextualSpacing/>
        <w:rPr>
          <w:rFonts w:ascii="Times New Roman" w:hAnsi="Times New Roman"/>
        </w:rPr>
      </w:pPr>
      <w:r>
        <w:rPr>
          <w:rFonts w:ascii="Times New Roman" w:hAnsi="Times New Roman"/>
        </w:rPr>
        <w:t>Reading the</w:t>
      </w:r>
      <w:r w:rsidR="0054785D">
        <w:rPr>
          <w:rFonts w:ascii="Times New Roman" w:hAnsi="Times New Roman"/>
        </w:rPr>
        <w:t>se</w:t>
      </w:r>
      <w:r>
        <w:rPr>
          <w:rFonts w:ascii="Times New Roman" w:hAnsi="Times New Roman"/>
        </w:rPr>
        <w:t xml:space="preserve"> authors’</w:t>
      </w:r>
      <w:r w:rsidRPr="00D12815">
        <w:rPr>
          <w:rFonts w:ascii="Times New Roman" w:hAnsi="Times New Roman"/>
        </w:rPr>
        <w:t xml:space="preserve"> novels beyond national borders</w:t>
      </w:r>
      <w:r>
        <w:rPr>
          <w:rFonts w:ascii="Times New Roman" w:hAnsi="Times New Roman"/>
        </w:rPr>
        <w:t xml:space="preserve"> </w:t>
      </w:r>
      <w:r w:rsidR="00FF395F">
        <w:rPr>
          <w:rFonts w:ascii="Times New Roman" w:hAnsi="Times New Roman"/>
        </w:rPr>
        <w:t xml:space="preserve">and canons </w:t>
      </w:r>
      <w:r>
        <w:rPr>
          <w:rFonts w:ascii="Times New Roman" w:hAnsi="Times New Roman"/>
        </w:rPr>
        <w:t xml:space="preserve">and as part of a larger </w:t>
      </w:r>
      <w:r w:rsidRPr="00D12815">
        <w:rPr>
          <w:rFonts w:ascii="Times New Roman" w:hAnsi="Times New Roman"/>
        </w:rPr>
        <w:t xml:space="preserve">body of </w:t>
      </w:r>
      <w:r w:rsidR="002845F0">
        <w:rPr>
          <w:rFonts w:ascii="Times New Roman" w:hAnsi="Times New Roman"/>
        </w:rPr>
        <w:t>B</w:t>
      </w:r>
      <w:r>
        <w:rPr>
          <w:rFonts w:ascii="Times New Roman" w:hAnsi="Times New Roman"/>
        </w:rPr>
        <w:t>lack Atlantic</w:t>
      </w:r>
      <w:r w:rsidRPr="00D12815">
        <w:rPr>
          <w:rFonts w:ascii="Times New Roman" w:hAnsi="Times New Roman"/>
        </w:rPr>
        <w:t xml:space="preserve"> literature</w:t>
      </w:r>
      <w:r>
        <w:rPr>
          <w:rFonts w:ascii="Times New Roman" w:hAnsi="Times New Roman"/>
        </w:rPr>
        <w:t xml:space="preserve"> reveals their </w:t>
      </w:r>
      <w:r w:rsidR="00F64C65">
        <w:rPr>
          <w:rFonts w:ascii="Times New Roman" w:hAnsi="Times New Roman"/>
        </w:rPr>
        <w:t>mutual</w:t>
      </w:r>
      <w:r>
        <w:rPr>
          <w:rFonts w:ascii="Times New Roman" w:hAnsi="Times New Roman"/>
        </w:rPr>
        <w:t xml:space="preserve"> investment in aesthetic defamiliarization as a liberatory strategy</w:t>
      </w:r>
      <w:r w:rsidRPr="00D12815">
        <w:rPr>
          <w:rFonts w:ascii="Times New Roman" w:hAnsi="Times New Roman"/>
        </w:rPr>
        <w:t>.</w:t>
      </w:r>
      <w:r>
        <w:rPr>
          <w:rFonts w:ascii="Times New Roman" w:hAnsi="Times New Roman"/>
        </w:rPr>
        <w:t xml:space="preserve"> Both novels warrant continued consideration for their</w:t>
      </w:r>
      <w:r w:rsidRPr="00042364">
        <w:rPr>
          <w:rFonts w:ascii="Times New Roman" w:hAnsi="Times New Roman"/>
        </w:rPr>
        <w:t xml:space="preserve"> </w:t>
      </w:r>
      <w:r w:rsidR="00800258">
        <w:rPr>
          <w:rFonts w:ascii="Times New Roman" w:hAnsi="Times New Roman"/>
        </w:rPr>
        <w:t xml:space="preserve">formal </w:t>
      </w:r>
      <w:r w:rsidRPr="00042364">
        <w:rPr>
          <w:rFonts w:ascii="Times New Roman" w:hAnsi="Times New Roman"/>
        </w:rPr>
        <w:t>innovation and poli</w:t>
      </w:r>
      <w:r>
        <w:rPr>
          <w:rFonts w:ascii="Times New Roman" w:hAnsi="Times New Roman"/>
        </w:rPr>
        <w:t>tico-aesthetic achievement</w:t>
      </w:r>
      <w:r w:rsidR="006C16D0">
        <w:rPr>
          <w:rFonts w:ascii="Times New Roman" w:hAnsi="Times New Roman"/>
        </w:rPr>
        <w:t>s</w:t>
      </w:r>
      <w:r>
        <w:rPr>
          <w:rFonts w:ascii="Times New Roman" w:hAnsi="Times New Roman"/>
        </w:rPr>
        <w:t xml:space="preserve">. </w:t>
      </w:r>
      <w:r w:rsidR="00B47E99">
        <w:rPr>
          <w:rFonts w:ascii="Times New Roman" w:hAnsi="Times New Roman"/>
          <w:i/>
        </w:rPr>
        <w:t>Beetlecreek</w:t>
      </w:r>
      <w:r w:rsidR="00B47E99">
        <w:rPr>
          <w:rFonts w:ascii="Times New Roman" w:hAnsi="Times New Roman"/>
        </w:rPr>
        <w:t xml:space="preserve"> maintains a tone of modernist alienation and polyphonic narration that makes strange the US race relations of the 1930s, generating a temporal complexity given the racialized past of chattel slavery and the </w:t>
      </w:r>
      <w:r w:rsidR="00B202AE">
        <w:rPr>
          <w:rFonts w:ascii="Times New Roman" w:hAnsi="Times New Roman"/>
        </w:rPr>
        <w:t>urgent</w:t>
      </w:r>
      <w:r w:rsidR="00B47E99">
        <w:rPr>
          <w:rFonts w:ascii="Times New Roman" w:hAnsi="Times New Roman"/>
        </w:rPr>
        <w:t xml:space="preserve"> demands for equity and social justice</w:t>
      </w:r>
      <w:r w:rsidR="00116D06">
        <w:rPr>
          <w:rFonts w:ascii="Times New Roman" w:hAnsi="Times New Roman"/>
        </w:rPr>
        <w:t xml:space="preserve"> during</w:t>
      </w:r>
      <w:r w:rsidR="00B47E99">
        <w:rPr>
          <w:rFonts w:ascii="Times New Roman" w:hAnsi="Times New Roman"/>
        </w:rPr>
        <w:t xml:space="preserve"> the post-World War II moment of its composition. </w:t>
      </w:r>
      <w:r w:rsidR="0047734A">
        <w:rPr>
          <w:rFonts w:ascii="Times New Roman" w:hAnsi="Times New Roman"/>
          <w:i/>
        </w:rPr>
        <w:t xml:space="preserve">Beetlecreek </w:t>
      </w:r>
      <w:r w:rsidR="00EA3FE9">
        <w:rPr>
          <w:rFonts w:ascii="Times New Roman" w:hAnsi="Times New Roman"/>
        </w:rPr>
        <w:t>was complete</w:t>
      </w:r>
      <w:r w:rsidR="0047734A">
        <w:rPr>
          <w:rFonts w:ascii="Times New Roman" w:hAnsi="Times New Roman"/>
        </w:rPr>
        <w:t xml:space="preserve">d four years before the United States Supreme Court would rule on </w:t>
      </w:r>
      <w:r w:rsidR="0047734A" w:rsidRPr="00533631">
        <w:rPr>
          <w:rFonts w:ascii="Times New Roman" w:hAnsi="Times New Roman"/>
          <w:i/>
        </w:rPr>
        <w:t>Brown v. the Board of Education</w:t>
      </w:r>
      <w:r w:rsidR="0047734A">
        <w:rPr>
          <w:rFonts w:ascii="Times New Roman" w:hAnsi="Times New Roman"/>
        </w:rPr>
        <w:t xml:space="preserve"> (1954), initiating school integration and galvanizing the broader US civil rights movement</w:t>
      </w:r>
      <w:r w:rsidR="0047734A" w:rsidRPr="00541592">
        <w:rPr>
          <w:rFonts w:ascii="Times New Roman" w:hAnsi="Times New Roman"/>
        </w:rPr>
        <w:t>.</w:t>
      </w:r>
      <w:r w:rsidR="00977AB4">
        <w:rPr>
          <w:rFonts w:ascii="Times New Roman" w:hAnsi="Times New Roman"/>
        </w:rPr>
        <w:t xml:space="preserve"> At the time of Lamming’s</w:t>
      </w:r>
      <w:r w:rsidR="00977AB4" w:rsidRPr="00541592">
        <w:rPr>
          <w:rFonts w:ascii="Times New Roman" w:hAnsi="Times New Roman"/>
        </w:rPr>
        <w:t xml:space="preserve"> novel’s publication in 1953, the West Indian Federation </w:t>
      </w:r>
      <w:r w:rsidR="00977AB4">
        <w:rPr>
          <w:rFonts w:ascii="Times New Roman" w:hAnsi="Times New Roman"/>
        </w:rPr>
        <w:t>had not yet been formed, nor had</w:t>
      </w:r>
      <w:r w:rsidR="00977AB4" w:rsidRPr="00541592">
        <w:rPr>
          <w:rFonts w:ascii="Times New Roman" w:hAnsi="Times New Roman"/>
        </w:rPr>
        <w:t xml:space="preserve"> Barbados </w:t>
      </w:r>
      <w:r w:rsidR="00977AB4">
        <w:rPr>
          <w:rFonts w:ascii="Times New Roman" w:hAnsi="Times New Roman"/>
        </w:rPr>
        <w:t>gai</w:t>
      </w:r>
      <w:r w:rsidR="00977AB4" w:rsidRPr="00541592">
        <w:rPr>
          <w:rFonts w:ascii="Times New Roman" w:hAnsi="Times New Roman"/>
        </w:rPr>
        <w:t>n</w:t>
      </w:r>
      <w:r w:rsidR="00977AB4">
        <w:rPr>
          <w:rFonts w:ascii="Times New Roman" w:hAnsi="Times New Roman"/>
        </w:rPr>
        <w:t xml:space="preserve">ed independence from the British. </w:t>
      </w:r>
      <w:r w:rsidR="00162567">
        <w:rPr>
          <w:rFonts w:ascii="Times New Roman" w:hAnsi="Times New Roman"/>
        </w:rPr>
        <w:t>Demby’s a</w:t>
      </w:r>
      <w:r w:rsidR="00082009">
        <w:rPr>
          <w:rFonts w:ascii="Times New Roman" w:hAnsi="Times New Roman"/>
        </w:rPr>
        <w:t>nd Lamming’s</w:t>
      </w:r>
      <w:r w:rsidRPr="00042364">
        <w:rPr>
          <w:rFonts w:ascii="Times New Roman" w:hAnsi="Times New Roman"/>
        </w:rPr>
        <w:t xml:space="preserve"> </w:t>
      </w:r>
      <w:r>
        <w:rPr>
          <w:rFonts w:ascii="Times New Roman" w:hAnsi="Times New Roman"/>
        </w:rPr>
        <w:t xml:space="preserve">shared </w:t>
      </w:r>
      <w:r w:rsidRPr="00042364">
        <w:rPr>
          <w:rFonts w:ascii="Times New Roman" w:hAnsi="Times New Roman"/>
        </w:rPr>
        <w:t>project</w:t>
      </w:r>
      <w:r>
        <w:rPr>
          <w:rFonts w:ascii="Times New Roman" w:hAnsi="Times New Roman"/>
        </w:rPr>
        <w:t>s of defamiliarization are</w:t>
      </w:r>
      <w:r w:rsidRPr="00042364">
        <w:rPr>
          <w:rFonts w:ascii="Times New Roman" w:hAnsi="Times New Roman"/>
        </w:rPr>
        <w:t xml:space="preserve"> integral to </w:t>
      </w:r>
      <w:r w:rsidR="00991357">
        <w:rPr>
          <w:rFonts w:ascii="Times New Roman" w:hAnsi="Times New Roman"/>
        </w:rPr>
        <w:t>a</w:t>
      </w:r>
      <w:r w:rsidRPr="00042364">
        <w:rPr>
          <w:rFonts w:ascii="Times New Roman" w:hAnsi="Times New Roman"/>
        </w:rPr>
        <w:t xml:space="preserve"> larger project of conceiving a </w:t>
      </w:r>
      <w:r>
        <w:rPr>
          <w:rFonts w:ascii="Times New Roman" w:hAnsi="Times New Roman"/>
        </w:rPr>
        <w:t>black diasporic</w:t>
      </w:r>
      <w:r w:rsidRPr="00042364">
        <w:rPr>
          <w:rFonts w:ascii="Times New Roman" w:hAnsi="Times New Roman"/>
        </w:rPr>
        <w:t xml:space="preserve"> voice and </w:t>
      </w:r>
      <w:r w:rsidR="00440F92">
        <w:rPr>
          <w:rFonts w:ascii="Times New Roman" w:hAnsi="Times New Roman"/>
        </w:rPr>
        <w:t>a desegregated</w:t>
      </w:r>
      <w:r w:rsidR="006C16D0">
        <w:rPr>
          <w:rFonts w:ascii="Times New Roman" w:hAnsi="Times New Roman"/>
        </w:rPr>
        <w:t xml:space="preserve"> </w:t>
      </w:r>
      <w:r w:rsidR="002D3EA0">
        <w:rPr>
          <w:rFonts w:ascii="Times New Roman" w:hAnsi="Times New Roman"/>
        </w:rPr>
        <w:t xml:space="preserve">aesthetic </w:t>
      </w:r>
      <w:r w:rsidRPr="00042364">
        <w:rPr>
          <w:rFonts w:ascii="Times New Roman" w:hAnsi="Times New Roman"/>
        </w:rPr>
        <w:t>vision</w:t>
      </w:r>
      <w:r>
        <w:rPr>
          <w:rFonts w:ascii="Times New Roman" w:hAnsi="Times New Roman"/>
        </w:rPr>
        <w:t xml:space="preserve">. </w:t>
      </w:r>
      <w:r w:rsidR="008B2C1A">
        <w:rPr>
          <w:rFonts w:ascii="Times New Roman" w:hAnsi="Times New Roman"/>
        </w:rPr>
        <w:t>E</w:t>
      </w:r>
      <w:r>
        <w:rPr>
          <w:rFonts w:ascii="Times New Roman" w:hAnsi="Times New Roman"/>
        </w:rPr>
        <w:t xml:space="preserve">ach novel </w:t>
      </w:r>
      <w:r w:rsidR="000B54E9">
        <w:rPr>
          <w:rFonts w:ascii="Times New Roman" w:hAnsi="Times New Roman"/>
        </w:rPr>
        <w:t>uses formal methods including</w:t>
      </w:r>
      <w:r>
        <w:rPr>
          <w:rFonts w:ascii="Times New Roman" w:hAnsi="Times New Roman"/>
        </w:rPr>
        <w:t xml:space="preserve"> internal meditations, dialogue, and metaphors of stagnation</w:t>
      </w:r>
      <w:r w:rsidR="004443B8">
        <w:rPr>
          <w:rFonts w:ascii="Times New Roman" w:hAnsi="Times New Roman"/>
        </w:rPr>
        <w:t xml:space="preserve"> and release</w:t>
      </w:r>
      <w:r w:rsidR="00E068A7">
        <w:rPr>
          <w:rFonts w:ascii="Times New Roman" w:hAnsi="Times New Roman"/>
        </w:rPr>
        <w:t>, to contribute to the work of decolonizing the material and psychic processes of racial</w:t>
      </w:r>
      <w:r w:rsidR="00FD70E1">
        <w:rPr>
          <w:rFonts w:ascii="Times New Roman" w:hAnsi="Times New Roman"/>
        </w:rPr>
        <w:t>ized</w:t>
      </w:r>
      <w:r w:rsidR="00E068A7">
        <w:rPr>
          <w:rFonts w:ascii="Times New Roman" w:hAnsi="Times New Roman"/>
        </w:rPr>
        <w:t xml:space="preserve"> oppression</w:t>
      </w:r>
      <w:r>
        <w:rPr>
          <w:rFonts w:ascii="Times New Roman" w:hAnsi="Times New Roman"/>
        </w:rPr>
        <w:t xml:space="preserve">. </w:t>
      </w:r>
    </w:p>
    <w:p w14:paraId="0EDFF6EE" w14:textId="0368342E" w:rsidR="0069606F" w:rsidRPr="00541592" w:rsidRDefault="0069606F" w:rsidP="0010783D">
      <w:pPr>
        <w:widowControl w:val="0"/>
        <w:spacing w:line="480" w:lineRule="auto"/>
        <w:ind w:firstLine="720"/>
        <w:contextualSpacing/>
        <w:rPr>
          <w:rFonts w:ascii="Times New Roman" w:hAnsi="Times New Roman"/>
        </w:rPr>
      </w:pPr>
      <w:r>
        <w:rPr>
          <w:rFonts w:ascii="Times New Roman" w:hAnsi="Times New Roman"/>
        </w:rPr>
        <w:t>Steeped in the modernist registers of experimental language, including stream of consciousness and wandering narration</w:t>
      </w:r>
      <w:r w:rsidR="00BB1C77">
        <w:rPr>
          <w:rFonts w:ascii="Times New Roman" w:hAnsi="Times New Roman"/>
        </w:rPr>
        <w:t xml:space="preserve">s that move into and across the minds of multiple </w:t>
      </w:r>
      <w:r w:rsidR="007906A4">
        <w:rPr>
          <w:rFonts w:ascii="Times New Roman" w:hAnsi="Times New Roman"/>
        </w:rPr>
        <w:t xml:space="preserve">main and </w:t>
      </w:r>
      <w:r w:rsidR="00BB1C77">
        <w:rPr>
          <w:rFonts w:ascii="Times New Roman" w:hAnsi="Times New Roman"/>
        </w:rPr>
        <w:t>minor characters</w:t>
      </w:r>
      <w:r>
        <w:rPr>
          <w:rFonts w:ascii="Times New Roman" w:hAnsi="Times New Roman"/>
        </w:rPr>
        <w:t xml:space="preserve">, both novels </w:t>
      </w:r>
      <w:r w:rsidR="003E711C">
        <w:rPr>
          <w:rFonts w:ascii="Times New Roman" w:hAnsi="Times New Roman"/>
        </w:rPr>
        <w:t>contemplate</w:t>
      </w:r>
      <w:r>
        <w:rPr>
          <w:rFonts w:ascii="Times New Roman" w:hAnsi="Times New Roman"/>
        </w:rPr>
        <w:t xml:space="preserve"> </w:t>
      </w:r>
      <w:r w:rsidR="00F00C06">
        <w:rPr>
          <w:rFonts w:ascii="Times New Roman" w:hAnsi="Times New Roman"/>
        </w:rPr>
        <w:t xml:space="preserve">plural </w:t>
      </w:r>
      <w:r>
        <w:rPr>
          <w:rFonts w:ascii="Times New Roman" w:hAnsi="Times New Roman"/>
        </w:rPr>
        <w:t>modes of being in the world</w:t>
      </w:r>
      <w:r w:rsidR="00F5277E">
        <w:rPr>
          <w:rFonts w:ascii="Times New Roman" w:hAnsi="Times New Roman"/>
        </w:rPr>
        <w:t>,</w:t>
      </w:r>
      <w:r>
        <w:rPr>
          <w:rFonts w:ascii="Times New Roman" w:hAnsi="Times New Roman"/>
        </w:rPr>
        <w:t xml:space="preserve"> and </w:t>
      </w:r>
      <w:r w:rsidR="00F5277E">
        <w:rPr>
          <w:rFonts w:ascii="Times New Roman" w:hAnsi="Times New Roman"/>
        </w:rPr>
        <w:t xml:space="preserve">they </w:t>
      </w:r>
      <w:r>
        <w:rPr>
          <w:rFonts w:ascii="Times New Roman" w:hAnsi="Times New Roman"/>
        </w:rPr>
        <w:lastRenderedPageBreak/>
        <w:t xml:space="preserve">present critical epistemologies espoused by </w:t>
      </w:r>
      <w:r w:rsidR="004C4BBC">
        <w:rPr>
          <w:rFonts w:ascii="Times New Roman" w:hAnsi="Times New Roman"/>
        </w:rPr>
        <w:t xml:space="preserve">young </w:t>
      </w:r>
      <w:r>
        <w:rPr>
          <w:rFonts w:ascii="Times New Roman" w:hAnsi="Times New Roman"/>
        </w:rPr>
        <w:t>black characters</w:t>
      </w:r>
      <w:r w:rsidR="005B1B00">
        <w:rPr>
          <w:rFonts w:ascii="Times New Roman" w:hAnsi="Times New Roman"/>
        </w:rPr>
        <w:t xml:space="preserve"> who come of age in a time of </w:t>
      </w:r>
      <w:r w:rsidR="00B41FD6">
        <w:rPr>
          <w:rFonts w:ascii="Times New Roman" w:hAnsi="Times New Roman"/>
        </w:rPr>
        <w:t xml:space="preserve">local and </w:t>
      </w:r>
      <w:r w:rsidR="005B1B00">
        <w:rPr>
          <w:rFonts w:ascii="Times New Roman" w:hAnsi="Times New Roman"/>
        </w:rPr>
        <w:t>global conflict</w:t>
      </w:r>
      <w:r>
        <w:rPr>
          <w:rFonts w:ascii="Times New Roman" w:hAnsi="Times New Roman"/>
        </w:rPr>
        <w:t xml:space="preserve">. Demby’s </w:t>
      </w:r>
      <w:r w:rsidRPr="008D0E2B">
        <w:rPr>
          <w:rFonts w:ascii="Times New Roman" w:hAnsi="Times New Roman"/>
          <w:i/>
        </w:rPr>
        <w:t>Beetlecreek</w:t>
      </w:r>
      <w:r>
        <w:rPr>
          <w:rFonts w:ascii="Times New Roman" w:hAnsi="Times New Roman"/>
        </w:rPr>
        <w:t xml:space="preserve"> ends</w:t>
      </w:r>
      <w:r w:rsidR="00BE3FD9">
        <w:rPr>
          <w:rFonts w:ascii="Times New Roman" w:hAnsi="Times New Roman"/>
        </w:rPr>
        <w:t xml:space="preserve"> </w:t>
      </w:r>
      <w:r>
        <w:rPr>
          <w:rFonts w:ascii="Times New Roman" w:hAnsi="Times New Roman"/>
        </w:rPr>
        <w:t xml:space="preserve">on a dire, cautionary note: the violent outcome of rumor and speculation in a small </w:t>
      </w:r>
      <w:r w:rsidR="00061C5C">
        <w:rPr>
          <w:rFonts w:ascii="Times New Roman" w:hAnsi="Times New Roman"/>
        </w:rPr>
        <w:t xml:space="preserve">segregated </w:t>
      </w:r>
      <w:r>
        <w:rPr>
          <w:rFonts w:ascii="Times New Roman" w:hAnsi="Times New Roman"/>
        </w:rPr>
        <w:t>town in the early 1930s</w:t>
      </w:r>
      <w:r w:rsidR="00AA4E54">
        <w:rPr>
          <w:rFonts w:ascii="Times New Roman" w:hAnsi="Times New Roman"/>
        </w:rPr>
        <w:t>, which</w:t>
      </w:r>
      <w:r>
        <w:rPr>
          <w:rFonts w:ascii="Times New Roman" w:hAnsi="Times New Roman"/>
        </w:rPr>
        <w:t xml:space="preserve"> </w:t>
      </w:r>
      <w:r w:rsidR="00B515BC">
        <w:rPr>
          <w:rFonts w:ascii="Times New Roman" w:hAnsi="Times New Roman"/>
        </w:rPr>
        <w:t>signals</w:t>
      </w:r>
      <w:r>
        <w:rPr>
          <w:rFonts w:ascii="Times New Roman" w:hAnsi="Times New Roman"/>
        </w:rPr>
        <w:t xml:space="preserve"> a </w:t>
      </w:r>
      <w:r w:rsidR="00B515BC">
        <w:rPr>
          <w:rFonts w:ascii="Times New Roman" w:hAnsi="Times New Roman"/>
        </w:rPr>
        <w:t>world</w:t>
      </w:r>
      <w:r>
        <w:rPr>
          <w:rFonts w:ascii="Times New Roman" w:hAnsi="Times New Roman"/>
        </w:rPr>
        <w:t xml:space="preserve"> moving toward world war</w:t>
      </w:r>
      <w:r w:rsidR="00332A5F">
        <w:rPr>
          <w:rFonts w:ascii="Times New Roman" w:hAnsi="Times New Roman"/>
        </w:rPr>
        <w:t>,</w:t>
      </w:r>
      <w:r w:rsidR="00910ED7">
        <w:rPr>
          <w:rFonts w:ascii="Times New Roman" w:hAnsi="Times New Roman"/>
        </w:rPr>
        <w:t xml:space="preserve"> </w:t>
      </w:r>
      <w:r w:rsidR="00937759">
        <w:rPr>
          <w:rFonts w:ascii="Times New Roman" w:hAnsi="Times New Roman"/>
        </w:rPr>
        <w:t xml:space="preserve">ethnic </w:t>
      </w:r>
      <w:r w:rsidR="0074011F">
        <w:rPr>
          <w:rFonts w:ascii="Times New Roman" w:hAnsi="Times New Roman"/>
        </w:rPr>
        <w:t xml:space="preserve">fanaticism, </w:t>
      </w:r>
      <w:r w:rsidR="00910ED7">
        <w:rPr>
          <w:rFonts w:ascii="Times New Roman" w:hAnsi="Times New Roman"/>
        </w:rPr>
        <w:t>genocide</w:t>
      </w:r>
      <w:r w:rsidR="00D321E6">
        <w:rPr>
          <w:rFonts w:ascii="Times New Roman" w:hAnsi="Times New Roman"/>
        </w:rPr>
        <w:t>,</w:t>
      </w:r>
      <w:r w:rsidR="00332A5F">
        <w:rPr>
          <w:rFonts w:ascii="Times New Roman" w:hAnsi="Times New Roman"/>
        </w:rPr>
        <w:t xml:space="preserve"> and nuclear catastrophe</w:t>
      </w:r>
      <w:r>
        <w:rPr>
          <w:rFonts w:ascii="Times New Roman" w:hAnsi="Times New Roman"/>
        </w:rPr>
        <w:t xml:space="preserve">. Lamming’s </w:t>
      </w:r>
      <w:r w:rsidRPr="00541592">
        <w:rPr>
          <w:rFonts w:ascii="Times New Roman" w:hAnsi="Times New Roman"/>
          <w:i/>
        </w:rPr>
        <w:t>In the Castle of My Skin</w:t>
      </w:r>
      <w:r w:rsidRPr="000C02E7">
        <w:rPr>
          <w:rFonts w:ascii="Times New Roman" w:hAnsi="Times New Roman"/>
        </w:rPr>
        <w:t>’s</w:t>
      </w:r>
      <w:r w:rsidRPr="00541592">
        <w:rPr>
          <w:rFonts w:ascii="Times New Roman" w:hAnsi="Times New Roman"/>
          <w:i/>
        </w:rPr>
        <w:t xml:space="preserve"> </w:t>
      </w:r>
      <w:r w:rsidRPr="00541592">
        <w:rPr>
          <w:rFonts w:ascii="Times New Roman" w:hAnsi="Times New Roman"/>
        </w:rPr>
        <w:t>destabilization of knowledge production</w:t>
      </w:r>
      <w:r>
        <w:rPr>
          <w:rFonts w:ascii="Times New Roman" w:hAnsi="Times New Roman"/>
        </w:rPr>
        <w:t xml:space="preserve"> is a literary undertaking, </w:t>
      </w:r>
      <w:r w:rsidR="00EB3FF1">
        <w:rPr>
          <w:rFonts w:ascii="Times New Roman" w:hAnsi="Times New Roman"/>
        </w:rPr>
        <w:t xml:space="preserve">opening in the late 1930s </w:t>
      </w:r>
      <w:r w:rsidR="00790702">
        <w:rPr>
          <w:rFonts w:ascii="Times New Roman" w:hAnsi="Times New Roman"/>
        </w:rPr>
        <w:t xml:space="preserve">and moving into </w:t>
      </w:r>
      <w:r w:rsidR="00EB3FF1">
        <w:rPr>
          <w:rFonts w:ascii="Times New Roman" w:hAnsi="Times New Roman"/>
        </w:rPr>
        <w:t xml:space="preserve">the </w:t>
      </w:r>
      <w:r w:rsidR="00790702">
        <w:rPr>
          <w:rFonts w:ascii="Times New Roman" w:hAnsi="Times New Roman"/>
        </w:rPr>
        <w:t xml:space="preserve">postwar </w:t>
      </w:r>
      <w:r w:rsidR="00EB3FF1">
        <w:rPr>
          <w:rFonts w:ascii="Times New Roman" w:hAnsi="Times New Roman"/>
        </w:rPr>
        <w:t>1940s</w:t>
      </w:r>
      <w:r w:rsidR="00D9066F">
        <w:rPr>
          <w:rFonts w:ascii="Times New Roman" w:hAnsi="Times New Roman"/>
        </w:rPr>
        <w:t xml:space="preserve"> by its close</w:t>
      </w:r>
      <w:r w:rsidR="00EB3FF1">
        <w:rPr>
          <w:rFonts w:ascii="Times New Roman" w:hAnsi="Times New Roman"/>
        </w:rPr>
        <w:t>,</w:t>
      </w:r>
      <w:r>
        <w:rPr>
          <w:rFonts w:ascii="Times New Roman" w:hAnsi="Times New Roman"/>
        </w:rPr>
        <w:t xml:space="preserve"> </w:t>
      </w:r>
      <w:r w:rsidR="00A0555A">
        <w:rPr>
          <w:rFonts w:ascii="Times New Roman" w:hAnsi="Times New Roman"/>
        </w:rPr>
        <w:t>it situates</w:t>
      </w:r>
      <w:r w:rsidR="00531359">
        <w:rPr>
          <w:rFonts w:ascii="Times New Roman" w:hAnsi="Times New Roman"/>
        </w:rPr>
        <w:t xml:space="preserve"> changes </w:t>
      </w:r>
      <w:r w:rsidR="00DF4E15">
        <w:rPr>
          <w:rFonts w:ascii="Times New Roman" w:hAnsi="Times New Roman"/>
        </w:rPr>
        <w:t xml:space="preserve">transpiring </w:t>
      </w:r>
      <w:r w:rsidR="00531359">
        <w:rPr>
          <w:rFonts w:ascii="Times New Roman" w:hAnsi="Times New Roman"/>
        </w:rPr>
        <w:t xml:space="preserve">on </w:t>
      </w:r>
      <w:r w:rsidR="00827CAE">
        <w:rPr>
          <w:rFonts w:ascii="Times New Roman" w:hAnsi="Times New Roman"/>
        </w:rPr>
        <w:t>Barbados</w:t>
      </w:r>
      <w:r w:rsidR="00531359">
        <w:rPr>
          <w:rFonts w:ascii="Times New Roman" w:hAnsi="Times New Roman"/>
        </w:rPr>
        <w:t xml:space="preserve"> </w:t>
      </w:r>
      <w:r>
        <w:rPr>
          <w:rFonts w:ascii="Times New Roman" w:hAnsi="Times New Roman"/>
        </w:rPr>
        <w:t xml:space="preserve">against a backdrop of </w:t>
      </w:r>
      <w:r w:rsidR="001E67DF">
        <w:rPr>
          <w:rFonts w:ascii="Times New Roman" w:hAnsi="Times New Roman"/>
        </w:rPr>
        <w:t xml:space="preserve">global </w:t>
      </w:r>
      <w:r>
        <w:rPr>
          <w:rFonts w:ascii="Times New Roman" w:hAnsi="Times New Roman"/>
        </w:rPr>
        <w:t xml:space="preserve">violence </w:t>
      </w:r>
      <w:r w:rsidR="00E461B2">
        <w:rPr>
          <w:rFonts w:ascii="Times New Roman" w:hAnsi="Times New Roman"/>
        </w:rPr>
        <w:t xml:space="preserve">enacted </w:t>
      </w:r>
      <w:r>
        <w:rPr>
          <w:rFonts w:ascii="Times New Roman" w:hAnsi="Times New Roman"/>
        </w:rPr>
        <w:t>under th</w:t>
      </w:r>
      <w:r w:rsidR="00E83397">
        <w:rPr>
          <w:rFonts w:ascii="Times New Roman" w:hAnsi="Times New Roman"/>
        </w:rPr>
        <w:t xml:space="preserve">e </w:t>
      </w:r>
      <w:r w:rsidR="00FC3105">
        <w:rPr>
          <w:rFonts w:ascii="Times New Roman" w:hAnsi="Times New Roman"/>
        </w:rPr>
        <w:t>nationalist banners of Nazism,</w:t>
      </w:r>
      <w:r w:rsidR="00E83397">
        <w:rPr>
          <w:rFonts w:ascii="Times New Roman" w:hAnsi="Times New Roman"/>
        </w:rPr>
        <w:t xml:space="preserve"> Fascism</w:t>
      </w:r>
      <w:r w:rsidR="0008718E">
        <w:rPr>
          <w:rFonts w:ascii="Times New Roman" w:hAnsi="Times New Roman"/>
        </w:rPr>
        <w:t>,</w:t>
      </w:r>
      <w:r w:rsidR="00FC3105">
        <w:rPr>
          <w:rFonts w:ascii="Times New Roman" w:hAnsi="Times New Roman"/>
        </w:rPr>
        <w:t xml:space="preserve"> and imperialism</w:t>
      </w:r>
      <w:r w:rsidR="00621F93">
        <w:rPr>
          <w:rFonts w:ascii="Times New Roman" w:hAnsi="Times New Roman"/>
        </w:rPr>
        <w:t>.</w:t>
      </w:r>
      <w:r w:rsidR="00304D0B">
        <w:rPr>
          <w:rFonts w:ascii="Times New Roman" w:hAnsi="Times New Roman"/>
        </w:rPr>
        <w:t xml:space="preserve"> Lamming’s</w:t>
      </w:r>
      <w:r w:rsidR="00C94F60">
        <w:rPr>
          <w:rFonts w:ascii="Times New Roman" w:hAnsi="Times New Roman"/>
        </w:rPr>
        <w:t xml:space="preserve"> novel </w:t>
      </w:r>
      <w:r w:rsidR="007C506E">
        <w:rPr>
          <w:rFonts w:ascii="Times New Roman" w:hAnsi="Times New Roman"/>
        </w:rPr>
        <w:t xml:space="preserve">also </w:t>
      </w:r>
      <w:r w:rsidR="009C0540">
        <w:rPr>
          <w:rFonts w:ascii="Times New Roman" w:hAnsi="Times New Roman"/>
        </w:rPr>
        <w:t>ends on an ambivalent</w:t>
      </w:r>
      <w:r w:rsidR="00C94F60">
        <w:rPr>
          <w:rFonts w:ascii="Times New Roman" w:hAnsi="Times New Roman"/>
        </w:rPr>
        <w:t xml:space="preserve"> </w:t>
      </w:r>
      <w:r w:rsidR="0042000C">
        <w:rPr>
          <w:rFonts w:ascii="Times New Roman" w:hAnsi="Times New Roman"/>
        </w:rPr>
        <w:t>note</w:t>
      </w:r>
      <w:r w:rsidR="00621F93">
        <w:rPr>
          <w:rFonts w:ascii="Times New Roman" w:hAnsi="Times New Roman"/>
        </w:rPr>
        <w:t>,</w:t>
      </w:r>
      <w:r w:rsidR="0042000C">
        <w:rPr>
          <w:rFonts w:ascii="Times New Roman" w:hAnsi="Times New Roman"/>
        </w:rPr>
        <w:t xml:space="preserve"> </w:t>
      </w:r>
      <w:r w:rsidR="00C94F60">
        <w:rPr>
          <w:rFonts w:ascii="Times New Roman" w:hAnsi="Times New Roman"/>
        </w:rPr>
        <w:t xml:space="preserve">but </w:t>
      </w:r>
      <w:r w:rsidR="00621F93">
        <w:rPr>
          <w:rFonts w:ascii="Times New Roman" w:hAnsi="Times New Roman"/>
        </w:rPr>
        <w:t xml:space="preserve">it </w:t>
      </w:r>
      <w:r w:rsidR="0042000C">
        <w:rPr>
          <w:rFonts w:ascii="Times New Roman" w:hAnsi="Times New Roman"/>
        </w:rPr>
        <w:t xml:space="preserve">is </w:t>
      </w:r>
      <w:r w:rsidR="00C94F60">
        <w:rPr>
          <w:rFonts w:ascii="Times New Roman" w:hAnsi="Times New Roman"/>
        </w:rPr>
        <w:t>more optimistic than Demby’s</w:t>
      </w:r>
      <w:r w:rsidR="00A3027D">
        <w:rPr>
          <w:rFonts w:ascii="Times New Roman" w:hAnsi="Times New Roman"/>
        </w:rPr>
        <w:t xml:space="preserve">, </w:t>
      </w:r>
      <w:r w:rsidR="0052667F">
        <w:rPr>
          <w:rFonts w:ascii="Times New Roman" w:hAnsi="Times New Roman"/>
        </w:rPr>
        <w:t>as</w:t>
      </w:r>
      <w:r w:rsidR="00FA7DB3">
        <w:rPr>
          <w:rFonts w:ascii="Times New Roman" w:hAnsi="Times New Roman"/>
        </w:rPr>
        <w:t xml:space="preserve"> G. and his friend</w:t>
      </w:r>
      <w:r w:rsidR="00A3027D">
        <w:rPr>
          <w:rFonts w:ascii="Times New Roman" w:hAnsi="Times New Roman"/>
        </w:rPr>
        <w:t xml:space="preserve"> Trumper</w:t>
      </w:r>
      <w:r w:rsidR="00AC0294">
        <w:rPr>
          <w:rFonts w:ascii="Times New Roman" w:hAnsi="Times New Roman"/>
        </w:rPr>
        <w:t xml:space="preserve"> </w:t>
      </w:r>
      <w:r w:rsidR="00182A65">
        <w:rPr>
          <w:rFonts w:ascii="Times New Roman" w:hAnsi="Times New Roman"/>
        </w:rPr>
        <w:t>set their sights on</w:t>
      </w:r>
      <w:r w:rsidR="00CA0809">
        <w:rPr>
          <w:rFonts w:ascii="Times New Roman" w:hAnsi="Times New Roman"/>
        </w:rPr>
        <w:t xml:space="preserve"> </w:t>
      </w:r>
      <w:r w:rsidR="000E4EC2">
        <w:rPr>
          <w:rFonts w:ascii="Times New Roman" w:hAnsi="Times New Roman"/>
        </w:rPr>
        <w:t>a futural horizon</w:t>
      </w:r>
      <w:r w:rsidR="00756206">
        <w:rPr>
          <w:rFonts w:ascii="Times New Roman" w:hAnsi="Times New Roman"/>
        </w:rPr>
        <w:t xml:space="preserve">, albeit one </w:t>
      </w:r>
      <w:r w:rsidR="001E59A5">
        <w:rPr>
          <w:rFonts w:ascii="Times New Roman" w:hAnsi="Times New Roman"/>
        </w:rPr>
        <w:t xml:space="preserve">spent </w:t>
      </w:r>
      <w:r w:rsidR="00395E76">
        <w:rPr>
          <w:rFonts w:ascii="Times New Roman" w:hAnsi="Times New Roman"/>
        </w:rPr>
        <w:t>outside of</w:t>
      </w:r>
      <w:r w:rsidR="00756206">
        <w:rPr>
          <w:rFonts w:ascii="Times New Roman" w:hAnsi="Times New Roman"/>
        </w:rPr>
        <w:t xml:space="preserve"> Barbados</w:t>
      </w:r>
      <w:r w:rsidR="00FA7DB3">
        <w:rPr>
          <w:rFonts w:ascii="Times New Roman" w:hAnsi="Times New Roman"/>
        </w:rPr>
        <w:t xml:space="preserve">. </w:t>
      </w:r>
      <w:r w:rsidR="00A47D15">
        <w:rPr>
          <w:rFonts w:ascii="Times New Roman" w:hAnsi="Times New Roman"/>
        </w:rPr>
        <w:t xml:space="preserve">Notably, </w:t>
      </w:r>
      <w:r w:rsidR="00A47D15">
        <w:t>i</w:t>
      </w:r>
      <w:r w:rsidR="00836B55">
        <w:t xml:space="preserve">n “Sea of Stories,” a meditation written at the turn of the twenty-first century, Lamming </w:t>
      </w:r>
      <w:r w:rsidR="00C90A87">
        <w:t>remarks upon the</w:t>
      </w:r>
      <w:r w:rsidR="00836B55">
        <w:t xml:space="preserve"> interrelatedness of the United Stat</w:t>
      </w:r>
      <w:r w:rsidR="006C0137">
        <w:t>es and the Caribbean</w:t>
      </w:r>
      <w:r w:rsidR="00FA6BAD">
        <w:t xml:space="preserve"> </w:t>
      </w:r>
      <w:r w:rsidR="00FA6BAD">
        <w:rPr>
          <w:rFonts w:ascii="Times New Roman" w:hAnsi="Times New Roman"/>
        </w:rPr>
        <w:t>in the context of US imperialism</w:t>
      </w:r>
      <w:r w:rsidR="006C0137">
        <w:t>;</w:t>
      </w:r>
      <w:r w:rsidR="00836B55">
        <w:t xml:space="preserve"> in the wake of “the tactical withdrawal of the British</w:t>
      </w:r>
      <w:r w:rsidR="006C0137">
        <w:t>” he observes, “</w:t>
      </w:r>
      <w:r w:rsidR="00836B55">
        <w:t xml:space="preserve">the Caribbean returns to its old role of an imperial frontier, now perceived as essential to the security interests of the US.” </w:t>
      </w:r>
      <w:r w:rsidR="00011A63">
        <w:rPr>
          <w:rFonts w:ascii="Times New Roman" w:hAnsi="Times New Roman"/>
        </w:rPr>
        <w:t>The</w:t>
      </w:r>
      <w:r>
        <w:rPr>
          <w:rFonts w:ascii="Times New Roman" w:hAnsi="Times New Roman"/>
        </w:rPr>
        <w:t xml:space="preserve"> </w:t>
      </w:r>
      <w:r w:rsidR="00DE2C3F">
        <w:rPr>
          <w:rFonts w:ascii="Times New Roman" w:hAnsi="Times New Roman"/>
        </w:rPr>
        <w:t>politico-aesthetics</w:t>
      </w:r>
      <w:r>
        <w:rPr>
          <w:rFonts w:ascii="Times New Roman" w:hAnsi="Times New Roman"/>
        </w:rPr>
        <w:t xml:space="preserve"> </w:t>
      </w:r>
      <w:r w:rsidR="00B37FE5">
        <w:rPr>
          <w:rFonts w:ascii="Times New Roman" w:hAnsi="Times New Roman"/>
        </w:rPr>
        <w:t xml:space="preserve">of </w:t>
      </w:r>
      <w:r w:rsidR="00972A04">
        <w:rPr>
          <w:rFonts w:ascii="Times New Roman" w:hAnsi="Times New Roman"/>
        </w:rPr>
        <w:t xml:space="preserve">Demby’s and Lamming’s </w:t>
      </w:r>
      <w:r w:rsidR="00324C91">
        <w:rPr>
          <w:rFonts w:ascii="Times New Roman" w:hAnsi="Times New Roman"/>
        </w:rPr>
        <w:t xml:space="preserve">debut </w:t>
      </w:r>
      <w:r w:rsidR="00011A63">
        <w:rPr>
          <w:rFonts w:ascii="Times New Roman" w:hAnsi="Times New Roman"/>
        </w:rPr>
        <w:t xml:space="preserve">novels </w:t>
      </w:r>
      <w:r>
        <w:rPr>
          <w:rFonts w:ascii="Times New Roman" w:hAnsi="Times New Roman"/>
        </w:rPr>
        <w:t xml:space="preserve">are </w:t>
      </w:r>
      <w:r w:rsidR="00B7752D">
        <w:rPr>
          <w:rFonts w:ascii="Times New Roman" w:hAnsi="Times New Roman"/>
        </w:rPr>
        <w:t xml:space="preserve">made </w:t>
      </w:r>
      <w:r>
        <w:rPr>
          <w:rFonts w:ascii="Times New Roman" w:hAnsi="Times New Roman"/>
        </w:rPr>
        <w:t xml:space="preserve">all the more temporally complex given the fact that </w:t>
      </w:r>
      <w:r w:rsidR="00D51B2A">
        <w:rPr>
          <w:rFonts w:ascii="Times New Roman" w:hAnsi="Times New Roman"/>
        </w:rPr>
        <w:t>they</w:t>
      </w:r>
      <w:r>
        <w:rPr>
          <w:rFonts w:ascii="Times New Roman" w:hAnsi="Times New Roman"/>
        </w:rPr>
        <w:t xml:space="preserve"> are penned from Europe at the outset of the Cold War</w:t>
      </w:r>
      <w:r w:rsidR="00594B01">
        <w:rPr>
          <w:rFonts w:ascii="Times New Roman" w:hAnsi="Times New Roman"/>
        </w:rPr>
        <w:t xml:space="preserve"> in an era of mounting social liberation and anticolonial movements</w:t>
      </w:r>
      <w:r>
        <w:rPr>
          <w:rFonts w:ascii="Times New Roman" w:hAnsi="Times New Roman"/>
        </w:rPr>
        <w:t xml:space="preserve">. </w:t>
      </w:r>
    </w:p>
    <w:p w14:paraId="599DC5B8" w14:textId="6E8B3B8B" w:rsidR="0069606F" w:rsidRPr="002A6DD3" w:rsidRDefault="001E21D1" w:rsidP="005839A3">
      <w:pPr>
        <w:widowControl w:val="0"/>
        <w:spacing w:line="480" w:lineRule="auto"/>
        <w:contextualSpacing/>
        <w:jc w:val="center"/>
        <w:rPr>
          <w:rFonts w:ascii="Times New Roman" w:hAnsi="Times New Roman"/>
        </w:rPr>
      </w:pPr>
      <w:r>
        <w:rPr>
          <w:rFonts w:ascii="Times New Roman" w:hAnsi="Times New Roman"/>
        </w:rPr>
        <w:t>Estranging</w:t>
      </w:r>
      <w:r w:rsidR="0069606F">
        <w:rPr>
          <w:rFonts w:ascii="Times New Roman" w:hAnsi="Times New Roman"/>
        </w:rPr>
        <w:t xml:space="preserve"> the US South</w:t>
      </w:r>
      <w:r w:rsidR="0069606F" w:rsidRPr="002A6DD3">
        <w:rPr>
          <w:rFonts w:ascii="Times New Roman" w:hAnsi="Times New Roman"/>
          <w:b/>
          <w:i/>
        </w:rPr>
        <w:t xml:space="preserve"> </w:t>
      </w:r>
      <w:r>
        <w:rPr>
          <w:rFonts w:ascii="Times New Roman" w:hAnsi="Times New Roman"/>
        </w:rPr>
        <w:t>from</w:t>
      </w:r>
      <w:r w:rsidR="0069606F">
        <w:rPr>
          <w:rFonts w:ascii="Times New Roman" w:hAnsi="Times New Roman"/>
        </w:rPr>
        <w:t xml:space="preserve"> Rome</w:t>
      </w:r>
      <w:r>
        <w:rPr>
          <w:rFonts w:ascii="Times New Roman" w:hAnsi="Times New Roman"/>
        </w:rPr>
        <w:t xml:space="preserve">: </w:t>
      </w:r>
      <w:r w:rsidRPr="002A6DD3">
        <w:rPr>
          <w:rFonts w:ascii="Times New Roman" w:hAnsi="Times New Roman"/>
        </w:rPr>
        <w:t>Anti</w:t>
      </w:r>
      <w:r>
        <w:rPr>
          <w:rFonts w:ascii="Times New Roman" w:hAnsi="Times New Roman"/>
        </w:rPr>
        <w:t xml:space="preserve">fascist Perspectives in </w:t>
      </w:r>
      <w:r w:rsidRPr="002A6DD3">
        <w:rPr>
          <w:rFonts w:ascii="Times New Roman" w:hAnsi="Times New Roman"/>
          <w:i/>
        </w:rPr>
        <w:t>Beetlecreek</w:t>
      </w:r>
      <w:r w:rsidR="0069606F">
        <w:rPr>
          <w:rFonts w:ascii="Times New Roman" w:hAnsi="Times New Roman"/>
        </w:rPr>
        <w:t xml:space="preserve"> </w:t>
      </w:r>
    </w:p>
    <w:p w14:paraId="4F0250CA" w14:textId="14C8C3F6" w:rsidR="0069606F" w:rsidRDefault="00CD68B2" w:rsidP="00E82F82">
      <w:pPr>
        <w:widowControl w:val="0"/>
        <w:spacing w:line="480" w:lineRule="auto"/>
        <w:ind w:firstLine="720"/>
        <w:contextualSpacing/>
      </w:pPr>
      <w:r>
        <w:rPr>
          <w:rFonts w:ascii="Times New Roman" w:hAnsi="Times New Roman"/>
        </w:rPr>
        <w:t xml:space="preserve">William Demby </w:t>
      </w:r>
      <w:r w:rsidR="00631044">
        <w:rPr>
          <w:rFonts w:ascii="Times New Roman" w:hAnsi="Times New Roman"/>
        </w:rPr>
        <w:t>expatriat</w:t>
      </w:r>
      <w:r w:rsidR="0069606F" w:rsidRPr="00022BBA">
        <w:rPr>
          <w:rFonts w:ascii="Times New Roman" w:hAnsi="Times New Roman"/>
        </w:rPr>
        <w:t>ed to Italy in 1947</w:t>
      </w:r>
      <w:r w:rsidR="0069606F">
        <w:rPr>
          <w:rFonts w:ascii="Times New Roman" w:hAnsi="Times New Roman"/>
        </w:rPr>
        <w:t>, having served there in a segregated troop during World War II</w:t>
      </w:r>
      <w:r w:rsidR="0069606F" w:rsidRPr="00022BBA">
        <w:rPr>
          <w:rFonts w:ascii="Times New Roman" w:hAnsi="Times New Roman"/>
        </w:rPr>
        <w:t xml:space="preserve">. </w:t>
      </w:r>
      <w:r w:rsidR="00631044">
        <w:t xml:space="preserve">Demby wrote his debut novel </w:t>
      </w:r>
      <w:r w:rsidR="003942E3">
        <w:t>in midst of Italian society</w:t>
      </w:r>
      <w:r w:rsidR="00631044" w:rsidRPr="00770ACD">
        <w:t xml:space="preserve"> r</w:t>
      </w:r>
      <w:r w:rsidR="00631044">
        <w:t>efashioning itself</w:t>
      </w:r>
      <w:r w:rsidR="00631044" w:rsidRPr="00770ACD">
        <w:t xml:space="preserve"> </w:t>
      </w:r>
      <w:r w:rsidR="00F03FE3">
        <w:t>in a moment of antifascism and leftist artistic momentum that defined itself against</w:t>
      </w:r>
      <w:r w:rsidR="00631044" w:rsidRPr="00770ACD">
        <w:t xml:space="preserve"> </w:t>
      </w:r>
      <w:r w:rsidR="00631044">
        <w:t>F</w:t>
      </w:r>
      <w:r w:rsidR="000D0C57">
        <w:t>ascist doctrines</w:t>
      </w:r>
      <w:r w:rsidR="00F03FE3">
        <w:t xml:space="preserve"> and Italy’s</w:t>
      </w:r>
      <w:r w:rsidR="00631044">
        <w:t xml:space="preserve"> failed colonial ambitions in Africa</w:t>
      </w:r>
      <w:r w:rsidR="00A0176A">
        <w:t xml:space="preserve">, particularly in </w:t>
      </w:r>
      <w:r w:rsidR="00C27063">
        <w:t xml:space="preserve">regards to its brutal occupation of </w:t>
      </w:r>
      <w:r w:rsidR="00A0176A">
        <w:t>Ethiopia</w:t>
      </w:r>
      <w:r w:rsidR="00631044" w:rsidRPr="00770ACD">
        <w:t>.</w:t>
      </w:r>
      <w:r w:rsidR="004A62DE">
        <w:rPr>
          <w:rStyle w:val="EndnoteReference"/>
        </w:rPr>
        <w:endnoteReference w:id="6"/>
      </w:r>
      <w:r w:rsidR="00631044" w:rsidRPr="00770ACD">
        <w:t xml:space="preserve"> </w:t>
      </w:r>
      <w:r w:rsidR="005E4D9E">
        <w:rPr>
          <w:rFonts w:ascii="Times New Roman" w:hAnsi="Times New Roman"/>
        </w:rPr>
        <w:t>Demby was a</w:t>
      </w:r>
      <w:r w:rsidR="0069606F" w:rsidRPr="00022BBA">
        <w:rPr>
          <w:rFonts w:ascii="Times New Roman" w:hAnsi="Times New Roman"/>
        </w:rPr>
        <w:t xml:space="preserve">ware of his unique choice to move to Rome, </w:t>
      </w:r>
      <w:r w:rsidR="00AF27FB">
        <w:rPr>
          <w:rFonts w:ascii="Times New Roman" w:hAnsi="Times New Roman"/>
        </w:rPr>
        <w:t xml:space="preserve">rather than </w:t>
      </w:r>
      <w:r w:rsidR="00AF27FB">
        <w:rPr>
          <w:rFonts w:ascii="Times New Roman" w:hAnsi="Times New Roman"/>
        </w:rPr>
        <w:lastRenderedPageBreak/>
        <w:t>join</w:t>
      </w:r>
      <w:r w:rsidR="0069606F">
        <w:rPr>
          <w:rFonts w:ascii="Times New Roman" w:hAnsi="Times New Roman"/>
        </w:rPr>
        <w:t xml:space="preserve"> the more established African American expatriate community </w:t>
      </w:r>
      <w:r w:rsidR="005E4D9E">
        <w:rPr>
          <w:rFonts w:ascii="Times New Roman" w:hAnsi="Times New Roman"/>
        </w:rPr>
        <w:t>in Paris;</w:t>
      </w:r>
      <w:r w:rsidR="0069606F">
        <w:rPr>
          <w:rFonts w:ascii="Times New Roman" w:hAnsi="Times New Roman"/>
        </w:rPr>
        <w:t xml:space="preserve"> he relates that</w:t>
      </w:r>
      <w:r w:rsidR="0069606F" w:rsidRPr="00022BBA">
        <w:rPr>
          <w:rFonts w:ascii="Times New Roman" w:hAnsi="Times New Roman"/>
        </w:rPr>
        <w:t xml:space="preserve"> though there were thousands of African American servicemen </w:t>
      </w:r>
      <w:r w:rsidR="0069606F">
        <w:rPr>
          <w:rFonts w:ascii="Times New Roman" w:hAnsi="Times New Roman"/>
        </w:rPr>
        <w:t>in Italy</w:t>
      </w:r>
      <w:r w:rsidR="0069606F" w:rsidRPr="00022BBA">
        <w:rPr>
          <w:rFonts w:ascii="Times New Roman" w:hAnsi="Times New Roman"/>
        </w:rPr>
        <w:t xml:space="preserve"> during </w:t>
      </w:r>
      <w:r w:rsidR="009A60B4">
        <w:rPr>
          <w:rFonts w:ascii="Times New Roman" w:hAnsi="Times New Roman"/>
        </w:rPr>
        <w:t xml:space="preserve">World </w:t>
      </w:r>
      <w:r w:rsidR="0069606F" w:rsidRPr="00022BBA">
        <w:rPr>
          <w:rFonts w:ascii="Times New Roman" w:hAnsi="Times New Roman"/>
        </w:rPr>
        <w:t>War</w:t>
      </w:r>
      <w:r w:rsidR="009A60B4">
        <w:rPr>
          <w:rFonts w:ascii="Times New Roman" w:hAnsi="Times New Roman"/>
        </w:rPr>
        <w:t xml:space="preserve"> II</w:t>
      </w:r>
      <w:r w:rsidR="0069606F" w:rsidRPr="00022BBA">
        <w:rPr>
          <w:rFonts w:ascii="Times New Roman" w:hAnsi="Times New Roman"/>
        </w:rPr>
        <w:t>, “Indeed, those first years of my return to Rome after the war I had the eerie feeling of being the only Negro in Italy, since I seldom saw another Negro on the streets or met Negros in the intellectual salons I was beginning to frequent” (“An American Negro Survives” II-II).</w:t>
      </w:r>
      <w:r w:rsidR="00380341">
        <w:rPr>
          <w:rStyle w:val="EndnoteReference"/>
          <w:rFonts w:ascii="Times New Roman" w:hAnsi="Times New Roman"/>
        </w:rPr>
        <w:endnoteReference w:id="7"/>
      </w:r>
      <w:r w:rsidR="0069606F" w:rsidRPr="00022BBA">
        <w:rPr>
          <w:rFonts w:ascii="Times New Roman" w:hAnsi="Times New Roman"/>
        </w:rPr>
        <w:t xml:space="preserve"> </w:t>
      </w:r>
      <w:r w:rsidR="0069606F">
        <w:rPr>
          <w:rFonts w:ascii="Times New Roman" w:hAnsi="Times New Roman"/>
        </w:rPr>
        <w:t>Such</w:t>
      </w:r>
      <w:r w:rsidR="00573D73">
        <w:rPr>
          <w:rFonts w:ascii="Times New Roman" w:hAnsi="Times New Roman"/>
        </w:rPr>
        <w:t xml:space="preserve"> an impression</w:t>
      </w:r>
      <w:r w:rsidR="00A1062E">
        <w:rPr>
          <w:rFonts w:ascii="Times New Roman" w:hAnsi="Times New Roman"/>
        </w:rPr>
        <w:t>, which</w:t>
      </w:r>
      <w:r w:rsidR="00056596">
        <w:rPr>
          <w:rFonts w:ascii="Times New Roman" w:hAnsi="Times New Roman"/>
        </w:rPr>
        <w:t xml:space="preserve"> stands in contrast to</w:t>
      </w:r>
      <w:r w:rsidR="00573D73">
        <w:rPr>
          <w:rFonts w:ascii="Times New Roman" w:hAnsi="Times New Roman"/>
        </w:rPr>
        <w:t xml:space="preserve"> the sizeable </w:t>
      </w:r>
      <w:r w:rsidR="00762D8B">
        <w:rPr>
          <w:rFonts w:ascii="Times New Roman" w:hAnsi="Times New Roman"/>
        </w:rPr>
        <w:t>Afro-Caribbean</w:t>
      </w:r>
      <w:r w:rsidR="006521FF">
        <w:rPr>
          <w:rFonts w:ascii="Times New Roman" w:hAnsi="Times New Roman"/>
        </w:rPr>
        <w:t xml:space="preserve"> </w:t>
      </w:r>
      <w:r w:rsidR="00573D73">
        <w:rPr>
          <w:rFonts w:ascii="Times New Roman" w:hAnsi="Times New Roman"/>
        </w:rPr>
        <w:t>population immigrating to London in this period</w:t>
      </w:r>
      <w:r w:rsidR="007634DE">
        <w:rPr>
          <w:rFonts w:ascii="Times New Roman" w:hAnsi="Times New Roman"/>
        </w:rPr>
        <w:t>,</w:t>
      </w:r>
      <w:r w:rsidR="0069606F">
        <w:rPr>
          <w:rFonts w:ascii="Times New Roman" w:hAnsi="Times New Roman"/>
        </w:rPr>
        <w:t xml:space="preserve"> </w:t>
      </w:r>
      <w:r w:rsidR="00037A53">
        <w:rPr>
          <w:rFonts w:ascii="Times New Roman" w:hAnsi="Times New Roman"/>
        </w:rPr>
        <w:t>suffuses</w:t>
      </w:r>
      <w:r w:rsidR="00A1062E">
        <w:rPr>
          <w:rFonts w:ascii="Times New Roman" w:hAnsi="Times New Roman"/>
        </w:rPr>
        <w:t xml:space="preserve"> Demby’s</w:t>
      </w:r>
      <w:r w:rsidR="0069606F">
        <w:rPr>
          <w:rFonts w:ascii="Times New Roman" w:hAnsi="Times New Roman"/>
        </w:rPr>
        <w:t xml:space="preserve"> first novel’s </w:t>
      </w:r>
      <w:r w:rsidR="00F1540A">
        <w:rPr>
          <w:rFonts w:ascii="Times New Roman" w:hAnsi="Times New Roman"/>
        </w:rPr>
        <w:t>tone of alienation</w:t>
      </w:r>
      <w:r w:rsidR="0069606F">
        <w:rPr>
          <w:rFonts w:ascii="Times New Roman" w:hAnsi="Times New Roman"/>
        </w:rPr>
        <w:t xml:space="preserve"> and the shared, though distinctive </w:t>
      </w:r>
      <w:r w:rsidR="00292F88">
        <w:rPr>
          <w:rFonts w:ascii="Times New Roman" w:hAnsi="Times New Roman"/>
        </w:rPr>
        <w:t xml:space="preserve">feelings of </w:t>
      </w:r>
      <w:r w:rsidR="0069606F">
        <w:rPr>
          <w:rFonts w:ascii="Times New Roman" w:hAnsi="Times New Roman"/>
        </w:rPr>
        <w:t xml:space="preserve">isolation </w:t>
      </w:r>
      <w:r w:rsidR="0087135B">
        <w:rPr>
          <w:rFonts w:ascii="Times New Roman" w:hAnsi="Times New Roman"/>
        </w:rPr>
        <w:t xml:space="preserve">that </w:t>
      </w:r>
      <w:r w:rsidR="00B42D37">
        <w:rPr>
          <w:rFonts w:ascii="Times New Roman" w:hAnsi="Times New Roman"/>
        </w:rPr>
        <w:t>its</w:t>
      </w:r>
      <w:r w:rsidR="007D5CA5">
        <w:rPr>
          <w:rFonts w:ascii="Times New Roman" w:hAnsi="Times New Roman"/>
        </w:rPr>
        <w:t xml:space="preserve"> </w:t>
      </w:r>
      <w:r w:rsidR="0069606F">
        <w:rPr>
          <w:rFonts w:ascii="Times New Roman" w:hAnsi="Times New Roman"/>
        </w:rPr>
        <w:t>characters</w:t>
      </w:r>
      <w:r w:rsidR="00292F88">
        <w:rPr>
          <w:rFonts w:ascii="Times New Roman" w:hAnsi="Times New Roman"/>
        </w:rPr>
        <w:t xml:space="preserve"> experience</w:t>
      </w:r>
      <w:r w:rsidR="0069606F">
        <w:rPr>
          <w:rFonts w:ascii="Times New Roman" w:hAnsi="Times New Roman"/>
        </w:rPr>
        <w:t xml:space="preserve">. </w:t>
      </w:r>
      <w:r w:rsidR="0069606F">
        <w:t>In Rome’s</w:t>
      </w:r>
      <w:r w:rsidR="0069606F" w:rsidRPr="00770ACD">
        <w:t xml:space="preserve"> stimula</w:t>
      </w:r>
      <w:r w:rsidR="0069606F">
        <w:t>ting and</w:t>
      </w:r>
      <w:r w:rsidR="0069606F" w:rsidRPr="00770ACD">
        <w:t xml:space="preserve"> serious </w:t>
      </w:r>
      <w:r w:rsidR="0069606F">
        <w:t xml:space="preserve">postwar artistic </w:t>
      </w:r>
      <w:r w:rsidR="0069606F" w:rsidRPr="00770ACD">
        <w:t xml:space="preserve">milieu, </w:t>
      </w:r>
      <w:r w:rsidR="0069606F">
        <w:t>he continued writing</w:t>
      </w:r>
      <w:r w:rsidR="0069606F" w:rsidRPr="00770ACD">
        <w:t xml:space="preserve"> </w:t>
      </w:r>
      <w:r w:rsidR="0069606F" w:rsidRPr="00770ACD">
        <w:rPr>
          <w:i/>
        </w:rPr>
        <w:t>Beetlecreek</w:t>
      </w:r>
      <w:r w:rsidR="0069606F">
        <w:t xml:space="preserve">, which </w:t>
      </w:r>
      <w:r w:rsidR="0069606F" w:rsidRPr="00770ACD">
        <w:t xml:space="preserve">grew out of a short story “Saint Joey” that </w:t>
      </w:r>
      <w:r w:rsidR="0069606F">
        <w:t xml:space="preserve">he </w:t>
      </w:r>
      <w:r w:rsidR="0069606F" w:rsidRPr="00770ACD">
        <w:t xml:space="preserve">penned </w:t>
      </w:r>
      <w:r w:rsidR="0069606F">
        <w:t xml:space="preserve">in 1946 </w:t>
      </w:r>
      <w:r w:rsidR="0069606F" w:rsidRPr="00770ACD">
        <w:t xml:space="preserve">while </w:t>
      </w:r>
      <w:r w:rsidR="0069606F">
        <w:t>studying with poet Robert Hayden</w:t>
      </w:r>
      <w:r w:rsidR="0069606F" w:rsidRPr="00770ACD">
        <w:t xml:space="preserve"> at Fisk</w:t>
      </w:r>
      <w:r w:rsidR="0069606F">
        <w:t xml:space="preserve"> University</w:t>
      </w:r>
      <w:r w:rsidR="0069606F" w:rsidRPr="00770ACD">
        <w:t xml:space="preserve"> </w:t>
      </w:r>
      <w:r w:rsidR="0069606F">
        <w:t>after the war</w:t>
      </w:r>
      <w:r w:rsidR="0069606F" w:rsidRPr="00770ACD">
        <w:t>.</w:t>
      </w:r>
      <w:r w:rsidR="00773E01">
        <w:rPr>
          <w:rStyle w:val="EndnoteReference"/>
        </w:rPr>
        <w:endnoteReference w:id="8"/>
      </w:r>
      <w:r w:rsidR="0069606F" w:rsidRPr="00770ACD">
        <w:t xml:space="preserve"> He </w:t>
      </w:r>
      <w:r w:rsidR="0069606F">
        <w:t>continued working</w:t>
      </w:r>
      <w:r w:rsidR="0069606F" w:rsidRPr="00770ACD">
        <w:t xml:space="preserve"> on the novel </w:t>
      </w:r>
      <w:r w:rsidR="0069606F">
        <w:t>while visiting</w:t>
      </w:r>
      <w:r w:rsidR="0069606F" w:rsidRPr="00770ACD">
        <w:t xml:space="preserve"> in Salzburg in 1947; </w:t>
      </w:r>
      <w:r w:rsidR="0069606F">
        <w:rPr>
          <w:i/>
        </w:rPr>
        <w:t>Beetlecreek</w:t>
      </w:r>
      <w:r w:rsidR="0069606F">
        <w:t xml:space="preserve"> came together while Demby stayed </w:t>
      </w:r>
      <w:r w:rsidR="0069606F" w:rsidRPr="00770ACD">
        <w:t xml:space="preserve">in </w:t>
      </w:r>
      <w:r w:rsidR="0069606F">
        <w:t xml:space="preserve">his friend </w:t>
      </w:r>
      <w:r w:rsidR="0069606F" w:rsidRPr="00770ACD">
        <w:t xml:space="preserve">Alex Randolph’s </w:t>
      </w:r>
      <w:r w:rsidR="00C428F0">
        <w:t>residence</w:t>
      </w:r>
      <w:r w:rsidR="0069606F">
        <w:t xml:space="preserve"> in Venice, the </w:t>
      </w:r>
      <w:r w:rsidR="0069606F" w:rsidRPr="00770ACD">
        <w:t xml:space="preserve">Palazzo </w:t>
      </w:r>
      <w:r w:rsidR="0069606F">
        <w:t>Ca’</w:t>
      </w:r>
      <w:r w:rsidR="0069606F" w:rsidRPr="00770ACD">
        <w:t>Dario</w:t>
      </w:r>
      <w:r w:rsidR="0069606F">
        <w:t>, which neighbored Peggy Guggenheim’s palazzo on the Canal Grande</w:t>
      </w:r>
      <w:r w:rsidR="0069606F" w:rsidRPr="00770ACD">
        <w:t>.</w:t>
      </w:r>
      <w:r w:rsidR="0069606F">
        <w:rPr>
          <w:rStyle w:val="EndnoteReference"/>
        </w:rPr>
        <w:endnoteReference w:id="9"/>
      </w:r>
      <w:r w:rsidR="0069606F" w:rsidRPr="00770ACD">
        <w:t xml:space="preserve"> </w:t>
      </w:r>
      <w:r w:rsidR="00B1013F">
        <w:t>The novel</w:t>
      </w:r>
      <w:r w:rsidR="00DB0425">
        <w:t>, as I discuss later,</w:t>
      </w:r>
      <w:r w:rsidR="00B1013F">
        <w:t xml:space="preserve"> makes strange racial oppression</w:t>
      </w:r>
      <w:r w:rsidR="00DA1BF9">
        <w:t xml:space="preserve"> through an inversion mode</w:t>
      </w:r>
      <w:r w:rsidR="00E82F82">
        <w:t>l—</w:t>
      </w:r>
      <w:r w:rsidR="00B1013F">
        <w:t xml:space="preserve">a dynamic amplified by Demby’s own </w:t>
      </w:r>
      <w:r w:rsidR="00A6520C">
        <w:t xml:space="preserve">exceptional position as an African American author living in postwar Italy. </w:t>
      </w:r>
      <w:r w:rsidR="00B1013F">
        <w:t xml:space="preserve"> </w:t>
      </w:r>
    </w:p>
    <w:p w14:paraId="25583BA8" w14:textId="03B72E91" w:rsidR="0069606F" w:rsidRDefault="0069606F" w:rsidP="0010783D">
      <w:pPr>
        <w:widowControl w:val="0"/>
        <w:spacing w:line="480" w:lineRule="auto"/>
        <w:ind w:firstLine="720"/>
        <w:contextualSpacing/>
      </w:pPr>
      <w:r>
        <w:t>By way of an omniscient, third-person narrator, t</w:t>
      </w:r>
      <w:r w:rsidRPr="00770ACD">
        <w:t xml:space="preserve">he novel </w:t>
      </w:r>
      <w:r>
        <w:t>gives voice to</w:t>
      </w:r>
      <w:r w:rsidRPr="00770ACD">
        <w:t xml:space="preserve"> </w:t>
      </w:r>
      <w:r>
        <w:t xml:space="preserve">the </w:t>
      </w:r>
      <w:r w:rsidRPr="00770ACD">
        <w:t xml:space="preserve">inner worlds of four characters living in the </w:t>
      </w:r>
      <w:r>
        <w:t xml:space="preserve">small, fictional West Virginian town of Beetlecreek in the Depression </w:t>
      </w:r>
      <w:r w:rsidRPr="00770ACD">
        <w:t>era: Johnny Johnson, an African American adolescent who comes to stay</w:t>
      </w:r>
      <w:r w:rsidR="001D0CCA">
        <w:t xml:space="preserve"> with his uncle in Beetlecreek </w:t>
      </w:r>
      <w:r w:rsidRPr="00770ACD">
        <w:t>while his widowed mother conva</w:t>
      </w:r>
      <w:r w:rsidR="001D0CCA">
        <w:t>lesces in a Pittsburgh hospital</w:t>
      </w:r>
      <w:r w:rsidRPr="00770ACD">
        <w:t xml:space="preserve"> and who is pressured to join the town’s </w:t>
      </w:r>
      <w:r>
        <w:t xml:space="preserve">black </w:t>
      </w:r>
      <w:r w:rsidRPr="00770ACD">
        <w:t>gang, “The Nightriders”; David Diggs, Johnny’s uncle, who had dreams of leaving Beetlecreek as a young man to</w:t>
      </w:r>
      <w:r>
        <w:t xml:space="preserve"> pursue his passion as an artist</w:t>
      </w:r>
      <w:r w:rsidRPr="00770ACD">
        <w:t>, but who now paints signs for a living; David’s wife, Mary</w:t>
      </w:r>
      <w:r>
        <w:t xml:space="preserve"> Diggs</w:t>
      </w:r>
      <w:r w:rsidRPr="00770ACD">
        <w:t>, who does not unde</w:t>
      </w:r>
      <w:r w:rsidR="001D0CCA">
        <w:t>rstand her husband’s remoteness</w:t>
      </w:r>
      <w:r w:rsidRPr="00770ACD">
        <w:t xml:space="preserve"> and who focuses her </w:t>
      </w:r>
      <w:r>
        <w:t xml:space="preserve">time and </w:t>
      </w:r>
      <w:r w:rsidRPr="00770ACD">
        <w:t xml:space="preserve">energies on planning church events and working in the </w:t>
      </w:r>
      <w:r w:rsidRPr="00770ACD">
        <w:lastRenderedPageBreak/>
        <w:t>home of a white family</w:t>
      </w:r>
      <w:r>
        <w:t xml:space="preserve"> to whose lifestyle she aspires</w:t>
      </w:r>
      <w:r w:rsidRPr="00770ACD">
        <w:t xml:space="preserve">; and Bill Trapp, a lonely, elderly white man and former circus worker, whose small, shabby farm is located between the black and white sections of town. </w:t>
      </w:r>
    </w:p>
    <w:p w14:paraId="52B64AF4" w14:textId="12B09313" w:rsidR="0069606F" w:rsidRPr="00170883" w:rsidRDefault="0069606F" w:rsidP="0010783D">
      <w:pPr>
        <w:widowControl w:val="0"/>
        <w:spacing w:line="480" w:lineRule="auto"/>
        <w:ind w:firstLine="720"/>
        <w:contextualSpacing/>
        <w:rPr>
          <w:rFonts w:ascii="Times New Roman" w:hAnsi="Times New Roman"/>
        </w:rPr>
      </w:pPr>
      <w:r>
        <w:t xml:space="preserve">Johnny Johnson is a catalyst for change in the town. </w:t>
      </w:r>
      <w:r w:rsidRPr="00770ACD">
        <w:t xml:space="preserve">When </w:t>
      </w:r>
      <w:r>
        <w:t xml:space="preserve">Bill Trapp catches </w:t>
      </w:r>
      <w:r w:rsidRPr="00770ACD">
        <w:t>Johnny plucking apples fr</w:t>
      </w:r>
      <w:r>
        <w:t xml:space="preserve">om his tree, rather than punish him, </w:t>
      </w:r>
      <w:r w:rsidRPr="00770ACD">
        <w:t xml:space="preserve">Trapp invites </w:t>
      </w:r>
      <w:r>
        <w:t>him</w:t>
      </w:r>
      <w:r w:rsidRPr="00770ACD">
        <w:t xml:space="preserve"> to his porch for cider. </w:t>
      </w:r>
      <w:r>
        <w:t xml:space="preserve">The reclusive </w:t>
      </w:r>
      <w:r w:rsidRPr="00770ACD">
        <w:t>Trapp has not spoken to a single person for some fifteen y</w:t>
      </w:r>
      <w:r>
        <w:t xml:space="preserve">ears. </w:t>
      </w:r>
      <w:r w:rsidR="00E625C8">
        <w:t>W</w:t>
      </w:r>
      <w:r w:rsidR="00E625C8" w:rsidRPr="00770ACD">
        <w:t xml:space="preserve">hen word </w:t>
      </w:r>
      <w:r w:rsidR="00E625C8">
        <w:t xml:space="preserve">spreads quickly </w:t>
      </w:r>
      <w:r w:rsidR="00D10A5D">
        <w:t xml:space="preserve">through town that </w:t>
      </w:r>
      <w:r w:rsidR="00E625C8" w:rsidRPr="00770ACD">
        <w:t>Trapp</w:t>
      </w:r>
      <w:r w:rsidR="00D10A5D">
        <w:t xml:space="preserve"> ha</w:t>
      </w:r>
      <w:r w:rsidR="00387174">
        <w:t>s</w:t>
      </w:r>
      <w:r w:rsidR="00E625C8">
        <w:t xml:space="preserve"> </w:t>
      </w:r>
      <w:r w:rsidR="00387174">
        <w:t>apprehended</w:t>
      </w:r>
      <w:r w:rsidR="00E625C8">
        <w:t xml:space="preserve"> Johnny</w:t>
      </w:r>
      <w:r w:rsidR="00387174">
        <w:t xml:space="preserve"> on his property</w:t>
      </w:r>
      <w:r w:rsidR="00E625C8">
        <w:t xml:space="preserve">, </w:t>
      </w:r>
      <w:r>
        <w:t>Johnny’s Uncle David</w:t>
      </w:r>
      <w:r w:rsidR="00D10A5D">
        <w:t xml:space="preserve"> Diggs</w:t>
      </w:r>
      <w:r>
        <w:t xml:space="preserve"> </w:t>
      </w:r>
      <w:r w:rsidR="007713C5">
        <w:t>rushes</w:t>
      </w:r>
      <w:r w:rsidRPr="00770ACD">
        <w:t xml:space="preserve"> to Trapp’s house </w:t>
      </w:r>
      <w:r>
        <w:t>to rescue his nephew</w:t>
      </w:r>
      <w:r w:rsidRPr="00770ACD">
        <w:t xml:space="preserve">; </w:t>
      </w:r>
      <w:r>
        <w:t xml:space="preserve">initially, Trapp asserts that he comes from respectable folks and owns his property, but his assertions of whiteness do not cohere (Demby, </w:t>
      </w:r>
      <w:r>
        <w:rPr>
          <w:i/>
        </w:rPr>
        <w:t xml:space="preserve">Beetlecreek </w:t>
      </w:r>
      <w:r>
        <w:t>11, 12). He is, as David Diggs knows, an outcast in town. Switching gears, Trapp seizes the opportunity for human contact</w:t>
      </w:r>
      <w:r w:rsidRPr="00770ACD">
        <w:t xml:space="preserve">, </w:t>
      </w:r>
      <w:r>
        <w:t>and offers</w:t>
      </w:r>
      <w:r w:rsidRPr="00770ACD">
        <w:t xml:space="preserve"> </w:t>
      </w:r>
      <w:r>
        <w:t>David</w:t>
      </w:r>
      <w:r w:rsidRPr="00770ACD">
        <w:t xml:space="preserve"> refreshment</w:t>
      </w:r>
      <w:r>
        <w:t xml:space="preserve">, </w:t>
      </w:r>
      <w:r w:rsidRPr="00770ACD">
        <w:t xml:space="preserve">and the three </w:t>
      </w:r>
      <w:r>
        <w:t>char</w:t>
      </w:r>
      <w:r w:rsidR="00C30CF1">
        <w:t>acters, two black and one white and</w:t>
      </w:r>
      <w:r w:rsidRPr="00770ACD">
        <w:t xml:space="preserve"> </w:t>
      </w:r>
      <w:r w:rsidR="00C30CF1">
        <w:t xml:space="preserve">spanning </w:t>
      </w:r>
      <w:r w:rsidR="00B94E1E">
        <w:t xml:space="preserve">three </w:t>
      </w:r>
      <w:r w:rsidR="00C30CF1">
        <w:t xml:space="preserve">generations, </w:t>
      </w:r>
      <w:r w:rsidRPr="00770ACD">
        <w:t>share a pleasant evening together. This radical breaking of silence and isolation across racial and generational lines releases a subversive for</w:t>
      </w:r>
      <w:r>
        <w:t>ce that flows through the town and culminates with</w:t>
      </w:r>
      <w:r w:rsidRPr="00770ACD">
        <w:t xml:space="preserve"> Trapp’s </w:t>
      </w:r>
      <w:r>
        <w:t xml:space="preserve">ostensible </w:t>
      </w:r>
      <w:r w:rsidRPr="00770ACD">
        <w:t>death by the novel’s end.</w:t>
      </w:r>
      <w:r>
        <w:t xml:space="preserve"> These thematics, written by Demby after the war, </w:t>
      </w:r>
      <w:r w:rsidR="00121E7F">
        <w:t>gesture</w:t>
      </w:r>
      <w:r>
        <w:t xml:space="preserve"> bac</w:t>
      </w:r>
      <w:r w:rsidR="00DB376C">
        <w:t>k to the previous decade, engaging</w:t>
      </w:r>
      <w:r>
        <w:t xml:space="preserve"> the violent </w:t>
      </w:r>
      <w:r w:rsidR="00A20F12">
        <w:t>ends of white supremacy</w:t>
      </w:r>
      <w:r w:rsidR="001D0CCA">
        <w:t>,</w:t>
      </w:r>
      <w:r>
        <w:t xml:space="preserve"> racial oppression</w:t>
      </w:r>
      <w:r w:rsidR="001D0CCA">
        <w:t>, and nationalism</w:t>
      </w:r>
      <w:r>
        <w:t>.</w:t>
      </w:r>
    </w:p>
    <w:p w14:paraId="7D83BCC3" w14:textId="19518CFA" w:rsidR="0069606F" w:rsidRDefault="0069606F" w:rsidP="0010783D">
      <w:pPr>
        <w:widowControl w:val="0"/>
        <w:spacing w:line="480" w:lineRule="auto"/>
        <w:ind w:firstLine="720"/>
        <w:contextualSpacing/>
      </w:pPr>
      <w:r>
        <w:rPr>
          <w:i/>
        </w:rPr>
        <w:t>Beetlecreek</w:t>
      </w:r>
      <w:r>
        <w:t xml:space="preserve"> pursues an inversion model, as it </w:t>
      </w:r>
      <w:r w:rsidR="00BD2F90">
        <w:t>follows</w:t>
      </w:r>
      <w:r>
        <w:t xml:space="preserve"> </w:t>
      </w:r>
      <w:r w:rsidR="00344EF6">
        <w:t>the fate of</w:t>
      </w:r>
      <w:r>
        <w:t xml:space="preserve"> </w:t>
      </w:r>
      <w:r w:rsidR="00E85076">
        <w:t xml:space="preserve">Bill Trapp, </w:t>
      </w:r>
      <w:r>
        <w:t xml:space="preserve">a white man who is falsely accused of a sexual crime. In an era of sustained racial violence against African Americans, including a wave of lynchings and wrongful incarcerations, </w:t>
      </w:r>
      <w:r>
        <w:rPr>
          <w:i/>
        </w:rPr>
        <w:t xml:space="preserve">Beetlecreek </w:t>
      </w:r>
      <w:r>
        <w:t>defamiliarizes the rhetoric of crime and punishm</w:t>
      </w:r>
      <w:r w:rsidR="00FE01E6">
        <w:t xml:space="preserve">ent in the Jim Crow South. </w:t>
      </w:r>
      <w:r>
        <w:t>Trapp, however, appears not to recognize either the overt or tacit r</w:t>
      </w:r>
      <w:r w:rsidR="00D41F09">
        <w:t>ules of segregation. Following his first encounter</w:t>
      </w:r>
      <w:r>
        <w:t xml:space="preserve"> </w:t>
      </w:r>
      <w:r w:rsidR="00D41F09">
        <w:t>with</w:t>
      </w:r>
      <w:r>
        <w:t xml:space="preserve"> David Diggs</w:t>
      </w:r>
      <w:r w:rsidR="00D41F09">
        <w:t>, he meets him</w:t>
      </w:r>
      <w:r w:rsidR="009C4B94">
        <w:t xml:space="preserve"> again</w:t>
      </w:r>
      <w:r>
        <w:t xml:space="preserve"> for drinks at Telrico’s Café, which serves an African American clientele and is run by an Italian American, Telrico. </w:t>
      </w:r>
      <w:r w:rsidR="00B77629">
        <w:t>As an Italian</w:t>
      </w:r>
      <w:r w:rsidR="00E81DCD">
        <w:t xml:space="preserve"> American</w:t>
      </w:r>
      <w:r w:rsidR="00B77629">
        <w:t xml:space="preserve">, </w:t>
      </w:r>
      <w:r>
        <w:lastRenderedPageBreak/>
        <w:t>Telrico is a liminal figure in the town who cathects with whiteness</w:t>
      </w:r>
      <w:r w:rsidR="004F75B4">
        <w:t>;</w:t>
      </w:r>
      <w:r>
        <w:t xml:space="preserve"> nevertheless, “nobody thought of Telrico as a white man, but he never forgot it himself” (Demby, </w:t>
      </w:r>
      <w:r w:rsidRPr="00B307B5">
        <w:rPr>
          <w:i/>
        </w:rPr>
        <w:t>Beetlecreek</w:t>
      </w:r>
      <w:r>
        <w:rPr>
          <w:i/>
        </w:rPr>
        <w:t xml:space="preserve"> </w:t>
      </w:r>
      <w:r>
        <w:t xml:space="preserve">154). For his part, </w:t>
      </w:r>
      <w:r w:rsidR="00B42991">
        <w:t xml:space="preserve">Trapp </w:t>
      </w:r>
      <w:r w:rsidR="00B07732">
        <w:t xml:space="preserve">is </w:t>
      </w:r>
      <w:r w:rsidR="00B42991">
        <w:t>energized by his visit</w:t>
      </w:r>
      <w:r w:rsidR="00B07732">
        <w:t>s</w:t>
      </w:r>
      <w:r w:rsidR="003505AB">
        <w:t xml:space="preserve"> with David </w:t>
      </w:r>
      <w:r w:rsidR="003445A6">
        <w:t>and Johnny,</w:t>
      </w:r>
      <w:r w:rsidR="00B07732">
        <w:t xml:space="preserve"> and he </w:t>
      </w:r>
      <w:r w:rsidR="00B07732" w:rsidRPr="00770ACD">
        <w:t>begins a series of kind acts</w:t>
      </w:r>
      <w:r w:rsidRPr="00770ACD">
        <w:t>: he give</w:t>
      </w:r>
      <w:r w:rsidR="00EB4BDA">
        <w:t>s two white girls cups of cider</w:t>
      </w:r>
      <w:r w:rsidRPr="00770ACD">
        <w:t xml:space="preserve"> and two African American girls a wheelbarrow full of giant pu</w:t>
      </w:r>
      <w:r>
        <w:t xml:space="preserve">mpkins for their church </w:t>
      </w:r>
      <w:r w:rsidR="00F23B09">
        <w:t xml:space="preserve">benefit, sharing </w:t>
      </w:r>
      <w:r>
        <w:t>the bounty from his fecund, Eden-esque garden</w:t>
      </w:r>
      <w:r w:rsidR="007F2491">
        <w:t>, which is</w:t>
      </w:r>
      <w:r>
        <w:t xml:space="preserve"> located, again, between the white and black sections of town. Trapp was heretofore an abject figure—when Trapp passes through the African American section of town, the children throw stones at him, spitting at him and calling him a “Peckerwood, peckerwood” (Demby, </w:t>
      </w:r>
      <w:r w:rsidRPr="00B307B5">
        <w:rPr>
          <w:i/>
        </w:rPr>
        <w:t>Beetlecreek</w:t>
      </w:r>
      <w:r>
        <w:t xml:space="preserve"> 57), a slur for poor whites. Trapp, nevertheless, remains determined to maintain his </w:t>
      </w:r>
      <w:r w:rsidR="005632B5">
        <w:t xml:space="preserve">newfound </w:t>
      </w:r>
      <w:r>
        <w:t>contact with people. His largesse culminates with his throwing</w:t>
      </w:r>
      <w:r w:rsidRPr="00770ACD">
        <w:t xml:space="preserve"> a picnic for the town’s black </w:t>
      </w:r>
      <w:r w:rsidR="00787B86">
        <w:t>and white children. The result</w:t>
      </w:r>
      <w:r w:rsidRPr="00770ACD">
        <w:t xml:space="preserve"> </w:t>
      </w:r>
      <w:r>
        <w:t xml:space="preserve">of this interracial gathering, </w:t>
      </w:r>
      <w:r w:rsidR="00963B1B" w:rsidRPr="00770ACD">
        <w:t xml:space="preserve">however, </w:t>
      </w:r>
      <w:r w:rsidR="00787B86">
        <w:t>is</w:t>
      </w:r>
      <w:r>
        <w:t xml:space="preserve"> disastrous, as</w:t>
      </w:r>
      <w:r w:rsidRPr="00770ACD">
        <w:t xml:space="preserve"> he is falsely accused of molestation by one of the white </w:t>
      </w:r>
      <w:r>
        <w:t>girls in attendance</w:t>
      </w:r>
      <w:r w:rsidRPr="00770ACD">
        <w:t xml:space="preserve"> and is branded</w:t>
      </w:r>
      <w:r w:rsidR="007C46D3">
        <w:t xml:space="preserve"> </w:t>
      </w:r>
      <w:r w:rsidRPr="00770ACD">
        <w:t xml:space="preserve">a “sex-fiend” (151) by the entire town. In his discussion of </w:t>
      </w:r>
      <w:r>
        <w:t>interracial encounters</w:t>
      </w:r>
      <w:r w:rsidRPr="00770ACD">
        <w:t xml:space="preserve"> </w:t>
      </w:r>
      <w:r>
        <w:t xml:space="preserve">and the figure of the pervert in early 1950s literature, Tyler Schmidt observes that </w:t>
      </w:r>
      <w:r w:rsidRPr="00770ACD">
        <w:rPr>
          <w:i/>
        </w:rPr>
        <w:t>Beetlecreek</w:t>
      </w:r>
      <w:r>
        <w:t xml:space="preserve">’s climax </w:t>
      </w:r>
      <w:r w:rsidRPr="00770ACD">
        <w:t>“</w:t>
      </w:r>
      <w:r>
        <w:t>[reminds]</w:t>
      </w:r>
      <w:r w:rsidRPr="00770ACD">
        <w:t xml:space="preserve"> us how deeply threatening these desegregationist acts were to the Cold War ideology of containment” (137). </w:t>
      </w:r>
    </w:p>
    <w:p w14:paraId="6365983E" w14:textId="27D95DC4" w:rsidR="004B3531" w:rsidRDefault="0027316C" w:rsidP="00AA67C2">
      <w:pPr>
        <w:widowControl w:val="0"/>
        <w:spacing w:line="480" w:lineRule="auto"/>
        <w:ind w:firstLine="720"/>
        <w:contextualSpacing/>
      </w:pPr>
      <w:r>
        <w:t>Alongside this inversion model</w:t>
      </w:r>
      <w:r w:rsidR="004B6873">
        <w:t xml:space="preserve"> of injustice</w:t>
      </w:r>
      <w:r>
        <w:t>, t</w:t>
      </w:r>
      <w:r w:rsidR="00D048BF">
        <w:t>he</w:t>
      </w:r>
      <w:r>
        <w:t xml:space="preserve"> novel subtly </w:t>
      </w:r>
      <w:r w:rsidR="000602D8">
        <w:t>paints a picture of</w:t>
      </w:r>
      <w:r>
        <w:t xml:space="preserve"> Jim Crow segregation as the</w:t>
      </w:r>
      <w:r w:rsidR="00D048BF">
        <w:t xml:space="preserve"> </w:t>
      </w:r>
      <w:r w:rsidR="001E6F99">
        <w:t xml:space="preserve">strange </w:t>
      </w:r>
      <w:r>
        <w:t xml:space="preserve">fruit of the </w:t>
      </w:r>
      <w:r w:rsidR="00D048BF">
        <w:t>racialized past</w:t>
      </w:r>
      <w:r>
        <w:t>.</w:t>
      </w:r>
      <w:r w:rsidR="00D048BF">
        <w:t xml:space="preserve"> </w:t>
      </w:r>
      <w:r w:rsidR="0069606F">
        <w:t xml:space="preserve">The novel </w:t>
      </w:r>
      <w:r w:rsidR="00B75D8E">
        <w:t xml:space="preserve">takes </w:t>
      </w:r>
      <w:r w:rsidR="0069606F">
        <w:t>pains to differentiate the manner in wh</w:t>
      </w:r>
      <w:r w:rsidR="00AA67C2">
        <w:t>ich the</w:t>
      </w:r>
      <w:r w:rsidR="0069606F">
        <w:t xml:space="preserve"> allegations </w:t>
      </w:r>
      <w:r w:rsidR="00AA67C2">
        <w:t xml:space="preserve">against Trapp </w:t>
      </w:r>
      <w:r w:rsidR="0069606F">
        <w:t xml:space="preserve">spread through the segregated quarters of town, thereby tracing modes of knowledge production and circulation. </w:t>
      </w:r>
      <w:r w:rsidR="0069606F" w:rsidRPr="00770ACD">
        <w:t xml:space="preserve">In the African American section of town, </w:t>
      </w:r>
      <w:r w:rsidR="0069606F">
        <w:t xml:space="preserve">the </w:t>
      </w:r>
      <w:r w:rsidR="0069606F" w:rsidRPr="00770ACD">
        <w:t xml:space="preserve">townspeople repeatedly </w:t>
      </w:r>
      <w:r w:rsidR="0069606F">
        <w:t>allude to the fact</w:t>
      </w:r>
      <w:r w:rsidR="0069606F" w:rsidRPr="00770ACD">
        <w:t xml:space="preserve"> that </w:t>
      </w:r>
      <w:r w:rsidR="0069606F">
        <w:t>Trapp</w:t>
      </w:r>
      <w:r w:rsidR="0069606F" w:rsidRPr="00770ACD">
        <w:t xml:space="preserve"> would have been lyn</w:t>
      </w:r>
      <w:r w:rsidR="0069606F">
        <w:t>ched immediately if he had been a black man</w:t>
      </w:r>
      <w:r w:rsidR="0069606F" w:rsidRPr="00770ACD">
        <w:t>.</w:t>
      </w:r>
      <w:r w:rsidR="0069606F">
        <w:t xml:space="preserve"> To confirm this point, a named</w:t>
      </w:r>
      <w:r w:rsidR="0069606F" w:rsidRPr="00770ACD">
        <w:t xml:space="preserve"> man </w:t>
      </w:r>
      <w:r w:rsidR="0069606F">
        <w:t xml:space="preserve">Slim </w:t>
      </w:r>
      <w:r w:rsidR="0069606F" w:rsidRPr="00770ACD">
        <w:t xml:space="preserve">directly </w:t>
      </w:r>
      <w:r w:rsidR="0069606F">
        <w:t xml:space="preserve">invokes </w:t>
      </w:r>
      <w:r w:rsidR="0069606F" w:rsidRPr="00770ACD">
        <w:t>the</w:t>
      </w:r>
      <w:r w:rsidR="0069606F">
        <w:t xml:space="preserve"> infamous Scottsboro</w:t>
      </w:r>
      <w:r w:rsidR="0069606F" w:rsidRPr="00770ACD">
        <w:t xml:space="preserve"> trials (</w:t>
      </w:r>
      <w:r w:rsidR="0069606F" w:rsidRPr="00770ACD">
        <w:rPr>
          <w:i/>
        </w:rPr>
        <w:t>Beetlecreek</w:t>
      </w:r>
      <w:r w:rsidR="0069606F" w:rsidRPr="00770ACD">
        <w:t xml:space="preserve"> 151)</w:t>
      </w:r>
      <w:r w:rsidR="0069606F">
        <w:t>.</w:t>
      </w:r>
      <w:r w:rsidR="0069606F" w:rsidRPr="00770ACD">
        <w:rPr>
          <w:rStyle w:val="EndnoteReference"/>
        </w:rPr>
        <w:endnoteReference w:id="10"/>
      </w:r>
      <w:r w:rsidR="0069606F" w:rsidRPr="00770ACD">
        <w:t xml:space="preserve"> </w:t>
      </w:r>
      <w:r w:rsidR="0069606F">
        <w:t xml:space="preserve">Addressing a group of black men at </w:t>
      </w:r>
      <w:r w:rsidR="0069606F">
        <w:lastRenderedPageBreak/>
        <w:t xml:space="preserve">the barbershop, Slim says, “Now you turn the tables of this thing […] You just pick up any newspaper from the last few years and read what happened to those Scottsboro boys and you can imagine what’d happen to him! His life wouldn’t be worth a row of pins” (Demby, </w:t>
      </w:r>
      <w:r w:rsidR="0069606F" w:rsidRPr="00770ACD">
        <w:rPr>
          <w:i/>
        </w:rPr>
        <w:t xml:space="preserve">Beetlecreek </w:t>
      </w:r>
      <w:r w:rsidR="0069606F" w:rsidRPr="00770ACD">
        <w:t>1</w:t>
      </w:r>
      <w:r w:rsidR="0069606F">
        <w:t xml:space="preserve">51). </w:t>
      </w:r>
      <w:r w:rsidR="004B3531">
        <w:t>In contrast, Bill Trapp is ostracized but no formal charges are brought against him—a decision made by both the bl</w:t>
      </w:r>
      <w:r w:rsidR="00141234">
        <w:t>ack and the white parts of town</w:t>
      </w:r>
      <w:r w:rsidR="004B3531">
        <w:t xml:space="preserve">. </w:t>
      </w:r>
      <w:r w:rsidR="00FD1992">
        <w:t xml:space="preserve">In another </w:t>
      </w:r>
      <w:r w:rsidR="00FA2EED">
        <w:t>subtle allusion to the racialized past</w:t>
      </w:r>
      <w:r w:rsidR="009D7B52">
        <w:t xml:space="preserve">, </w:t>
      </w:r>
      <w:r w:rsidR="00FD1992">
        <w:t xml:space="preserve">David Diggs visits with his old flame Edith Johnson in the living room of her childhood home, </w:t>
      </w:r>
      <w:r w:rsidR="000166B5">
        <w:t xml:space="preserve">where </w:t>
      </w:r>
      <w:r w:rsidR="00FD1992">
        <w:t xml:space="preserve">there is a picture on the wall “of a Civil War battlement with a regiment of Negro troops lined up stiffly to fight a white cavalry” (Demby, </w:t>
      </w:r>
      <w:r w:rsidR="00FD1992" w:rsidRPr="00770ACD">
        <w:rPr>
          <w:i/>
        </w:rPr>
        <w:t xml:space="preserve">Beetlecreek </w:t>
      </w:r>
      <w:r w:rsidR="00FD1992">
        <w:t>181). Given Demby’s own service in Italy in a segregated troop during World War II, his writing this description from his vantage point in postwar Rome</w:t>
      </w:r>
      <w:r w:rsidR="00393389">
        <w:t>, where he lived, worked</w:t>
      </w:r>
      <w:r w:rsidR="00423DCE">
        <w:t>,</w:t>
      </w:r>
      <w:r w:rsidR="00393389">
        <w:t xml:space="preserve"> and socialized</w:t>
      </w:r>
      <w:r w:rsidR="00736BCB">
        <w:t xml:space="preserve"> freely</w:t>
      </w:r>
      <w:r w:rsidR="00393389">
        <w:t xml:space="preserve"> with</w:t>
      </w:r>
      <w:r w:rsidR="00FD1992">
        <w:t xml:space="preserve"> </w:t>
      </w:r>
      <w:r w:rsidR="00423DCE">
        <w:t>Italians</w:t>
      </w:r>
      <w:r w:rsidR="007E68A6">
        <w:t xml:space="preserve">, </w:t>
      </w:r>
      <w:r w:rsidR="00423DCE">
        <w:t xml:space="preserve">other </w:t>
      </w:r>
      <w:r w:rsidR="00393389">
        <w:t xml:space="preserve">Europeans, </w:t>
      </w:r>
      <w:r w:rsidR="00106977">
        <w:t xml:space="preserve">and Americans, </w:t>
      </w:r>
      <w:r w:rsidR="00FD1992">
        <w:t xml:space="preserve">defamiliarizes </w:t>
      </w:r>
      <w:r w:rsidR="0091693B">
        <w:t xml:space="preserve">the practice </w:t>
      </w:r>
      <w:r w:rsidR="00A40768">
        <w:t xml:space="preserve">of </w:t>
      </w:r>
      <w:r w:rsidR="00FD1992">
        <w:t>racial segregation and white supremacy’s longue durée.</w:t>
      </w:r>
      <w:r w:rsidR="00FD1992">
        <w:rPr>
          <w:rStyle w:val="EndnoteReference"/>
        </w:rPr>
        <w:endnoteReference w:id="11"/>
      </w:r>
    </w:p>
    <w:p w14:paraId="36664D28" w14:textId="5DEA4473" w:rsidR="0069606F" w:rsidRDefault="0069606F" w:rsidP="0010783D">
      <w:pPr>
        <w:widowControl w:val="0"/>
        <w:spacing w:line="480" w:lineRule="auto"/>
        <w:ind w:firstLine="720"/>
        <w:contextualSpacing/>
      </w:pPr>
      <w:r w:rsidRPr="006E47F1">
        <w:t>In keeping with the novel’s use of an inversion model,</w:t>
      </w:r>
      <w:r>
        <w:t xml:space="preserve"> t</w:t>
      </w:r>
      <w:r w:rsidRPr="00770ACD">
        <w:t xml:space="preserve">he town’s </w:t>
      </w:r>
      <w:r>
        <w:t xml:space="preserve">black adolescent </w:t>
      </w:r>
      <w:r w:rsidRPr="00770ACD">
        <w:t>gang</w:t>
      </w:r>
      <w:r>
        <w:t>, the Nightriders,</w:t>
      </w:r>
      <w:r w:rsidRPr="00770ACD">
        <w:t xml:space="preserve"> commands Johnny</w:t>
      </w:r>
      <w:r w:rsidR="00512919">
        <w:t xml:space="preserve"> </w:t>
      </w:r>
      <w:r w:rsidRPr="00770ACD">
        <w:t xml:space="preserve">to </w:t>
      </w:r>
      <w:r>
        <w:t xml:space="preserve">seek vigilante justice and </w:t>
      </w:r>
      <w:r w:rsidRPr="00770ACD">
        <w:t xml:space="preserve">punish </w:t>
      </w:r>
      <w:r>
        <w:t>Trapp</w:t>
      </w:r>
      <w:r w:rsidRPr="00770ACD">
        <w:t xml:space="preserve"> </w:t>
      </w:r>
      <w:r w:rsidR="00A15920">
        <w:t xml:space="preserve">as an initiation rite </w:t>
      </w:r>
      <w:r w:rsidRPr="00770ACD">
        <w:t xml:space="preserve">for his alleged perversion by burning down his house. </w:t>
      </w:r>
      <w:r w:rsidRPr="006E47F1">
        <w:t xml:space="preserve">James C. Hall notes the “horrible irony” that the black gang members don black robes and masks calling for violence in an “imitation of the Ku Klux Klan” (“Afterword” </w:t>
      </w:r>
      <w:r w:rsidRPr="00566CCE">
        <w:rPr>
          <w:i/>
        </w:rPr>
        <w:t>Beetlecreek</w:t>
      </w:r>
      <w:r w:rsidRPr="006E47F1">
        <w:t xml:space="preserve"> 233). </w:t>
      </w:r>
      <w:r w:rsidR="00106CCC">
        <w:t xml:space="preserve">Initially, </w:t>
      </w:r>
      <w:r w:rsidRPr="00770ACD">
        <w:t xml:space="preserve">Johnny </w:t>
      </w:r>
      <w:r>
        <w:t>resists</w:t>
      </w:r>
      <w:r w:rsidRPr="00770ACD">
        <w:t xml:space="preserve"> their </w:t>
      </w:r>
      <w:r>
        <w:t xml:space="preserve">peer </w:t>
      </w:r>
      <w:r w:rsidRPr="00770ACD">
        <w:t>pressure</w:t>
      </w:r>
      <w:r w:rsidR="006A0DAE">
        <w:t xml:space="preserve"> to join to their gang</w:t>
      </w:r>
      <w:r w:rsidRPr="00770ACD">
        <w:t xml:space="preserve"> and </w:t>
      </w:r>
      <w:r>
        <w:t>is repulsed by their leader, notably called “Leader” in the text, who kills a pigeon with his bare hands to impress the other boys. Nevertheless, Johnny’s</w:t>
      </w:r>
      <w:r w:rsidRPr="00770ACD">
        <w:t xml:space="preserve"> </w:t>
      </w:r>
      <w:r>
        <w:t xml:space="preserve">growing </w:t>
      </w:r>
      <w:r w:rsidRPr="00770ACD">
        <w:t>urge to be</w:t>
      </w:r>
      <w:r w:rsidR="006359A7">
        <w:t>come</w:t>
      </w:r>
      <w:r w:rsidRPr="00770ACD">
        <w:t xml:space="preserve"> a </w:t>
      </w:r>
      <w:r>
        <w:t>“</w:t>
      </w:r>
      <w:r w:rsidRPr="00770ACD">
        <w:t>member</w:t>
      </w:r>
      <w:r>
        <w:t>”</w:t>
      </w:r>
      <w:r w:rsidRPr="00770ACD">
        <w:t xml:space="preserve"> (</w:t>
      </w:r>
      <w:r>
        <w:t xml:space="preserve">Demby, </w:t>
      </w:r>
      <w:r w:rsidRPr="00770ACD">
        <w:rPr>
          <w:i/>
        </w:rPr>
        <w:t xml:space="preserve">Beetlecreek </w:t>
      </w:r>
      <w:r w:rsidRPr="00770ACD">
        <w:t>166)</w:t>
      </w:r>
      <w:r>
        <w:t xml:space="preserve"> leads him to capitulate to their</w:t>
      </w:r>
      <w:r w:rsidRPr="00770ACD">
        <w:t xml:space="preserve"> </w:t>
      </w:r>
      <w:r>
        <w:t>demand that he burn down Trapp’s home</w:t>
      </w:r>
      <w:r w:rsidRPr="00770ACD">
        <w:t>.</w:t>
      </w:r>
      <w:r>
        <w:t xml:space="preserve"> </w:t>
      </w:r>
      <w:r w:rsidRPr="00770ACD">
        <w:t>Johnny’s violen</w:t>
      </w:r>
      <w:r w:rsidR="00C73273">
        <w:t xml:space="preserve">t initiation into </w:t>
      </w:r>
      <w:r>
        <w:t>manhood subverts coming-of-</w:t>
      </w:r>
      <w:r w:rsidRPr="00770ACD">
        <w:t>age narratives</w:t>
      </w:r>
      <w:r>
        <w:t xml:space="preserve"> and ostensibly </w:t>
      </w:r>
      <w:r w:rsidRPr="00770ACD">
        <w:t>leads to Trapp’s death</w:t>
      </w:r>
      <w:r w:rsidR="00771B16">
        <w:t>, as Johnny strikes Trapp</w:t>
      </w:r>
      <w:r>
        <w:t xml:space="preserve"> dead</w:t>
      </w:r>
      <w:r w:rsidR="00AE3FB3">
        <w:t>,</w:t>
      </w:r>
      <w:r>
        <w:t xml:space="preserve"> or</w:t>
      </w:r>
      <w:r w:rsidR="00AE3FB3">
        <w:t xml:space="preserve"> at the very least</w:t>
      </w:r>
      <w:r>
        <w:t xml:space="preserve"> unconscious</w:t>
      </w:r>
      <w:r w:rsidR="00AE3FB3">
        <w:t>,</w:t>
      </w:r>
      <w:r>
        <w:t xml:space="preserve"> and leaves </w:t>
      </w:r>
      <w:r w:rsidR="00771B16">
        <w:t>him</w:t>
      </w:r>
      <w:r>
        <w:t xml:space="preserve"> on his property, engulfed in flames. </w:t>
      </w:r>
      <w:r w:rsidR="00D477CD">
        <w:t xml:space="preserve">While Lamming’s </w:t>
      </w:r>
      <w:r w:rsidR="009D1AA3">
        <w:t>G</w:t>
      </w:r>
      <w:r w:rsidR="00D477CD">
        <w:t>.</w:t>
      </w:r>
      <w:r w:rsidR="003735FD">
        <w:t xml:space="preserve"> has</w:t>
      </w:r>
      <w:r>
        <w:t xml:space="preserve"> </w:t>
      </w:r>
      <w:r w:rsidR="00E47A92">
        <w:lastRenderedPageBreak/>
        <w:t>ostensibly</w:t>
      </w:r>
      <w:r>
        <w:t xml:space="preserve"> optimistic future prospects, Johnny’s fate remains uncertain, but the implications are dire. He is, after all, a black adolescent who attacked a white man, however marg</w:t>
      </w:r>
      <w:r w:rsidR="0005496D">
        <w:t>inalized, in a segregated town, recalling</w:t>
      </w:r>
      <w:r>
        <w:t xml:space="preserve"> Slim’s </w:t>
      </w:r>
      <w:r w:rsidR="00890076">
        <w:t xml:space="preserve">aforementioned </w:t>
      </w:r>
      <w:r>
        <w:t xml:space="preserve">speech in the barbershop. </w:t>
      </w:r>
    </w:p>
    <w:p w14:paraId="0C42B997" w14:textId="23EE7B3E" w:rsidR="0069606F" w:rsidRDefault="006F4B27" w:rsidP="0010783D">
      <w:pPr>
        <w:widowControl w:val="0"/>
        <w:spacing w:line="480" w:lineRule="auto"/>
        <w:ind w:firstLine="720"/>
        <w:contextualSpacing/>
      </w:pPr>
      <w:r w:rsidRPr="00770ACD">
        <w:rPr>
          <w:i/>
        </w:rPr>
        <w:t>Beetlecreek</w:t>
      </w:r>
      <w:r>
        <w:t xml:space="preserve">’s </w:t>
      </w:r>
      <w:r w:rsidR="0069606F">
        <w:t xml:space="preserve">plot takes on double meaning as a cautionary tale about Fascism and white supremacy </w:t>
      </w:r>
      <w:r w:rsidR="004345F5">
        <w:t>in light of</w:t>
      </w:r>
      <w:r w:rsidR="0069606F">
        <w:t xml:space="preserve"> the context surrounding its publication at the dawn of the Cold War era. </w:t>
      </w:r>
      <w:r w:rsidR="0069606F" w:rsidRPr="00770ACD">
        <w:rPr>
          <w:i/>
        </w:rPr>
        <w:t>Beetlecreek</w:t>
      </w:r>
      <w:r w:rsidR="0069606F" w:rsidRPr="00770ACD">
        <w:t xml:space="preserve"> was published in En</w:t>
      </w:r>
      <w:r w:rsidR="0069606F">
        <w:t>glish on Rinehart in 1950</w:t>
      </w:r>
      <w:r w:rsidR="0069606F" w:rsidRPr="00770ACD">
        <w:t xml:space="preserve"> and in the same year on a major Italian </w:t>
      </w:r>
      <w:r w:rsidR="0069606F">
        <w:t>press</w:t>
      </w:r>
      <w:r w:rsidR="0069606F" w:rsidRPr="00770ACD">
        <w:t xml:space="preserve"> Mondadori, translated by Fernanda Pivano as </w:t>
      </w:r>
      <w:r w:rsidR="0069606F" w:rsidRPr="00770ACD">
        <w:rPr>
          <w:i/>
        </w:rPr>
        <w:t>Festa a Beetlecreek</w:t>
      </w:r>
      <w:r w:rsidR="0069606F" w:rsidRPr="00770ACD">
        <w:t>.</w:t>
      </w:r>
      <w:r w:rsidR="0064489F">
        <w:rPr>
          <w:rStyle w:val="EndnoteReference"/>
        </w:rPr>
        <w:endnoteReference w:id="12"/>
      </w:r>
      <w:r w:rsidR="0069606F" w:rsidRPr="00770ACD">
        <w:t xml:space="preserve"> The US publication featured an ellip</w:t>
      </w:r>
      <w:r w:rsidR="0069606F">
        <w:t>tical blurb from Ralph Ellison,</w:t>
      </w:r>
      <w:r w:rsidR="0069606F" w:rsidRPr="007F0A32">
        <w:t xml:space="preserve"> </w:t>
      </w:r>
      <w:r w:rsidR="0069606F">
        <w:t>a writer whom Demby admired—</w:t>
      </w:r>
      <w:r w:rsidR="0069606F" w:rsidRPr="00770ACD">
        <w:t>“it’s a good book</w:t>
      </w:r>
      <w:r w:rsidR="0069606F">
        <w:t xml:space="preserve">.” In </w:t>
      </w:r>
      <w:r w:rsidR="005D542B">
        <w:t xml:space="preserve">a </w:t>
      </w:r>
      <w:r w:rsidR="0069606F">
        <w:t>2008</w:t>
      </w:r>
      <w:r w:rsidR="005D542B">
        <w:t xml:space="preserve"> interview</w:t>
      </w:r>
      <w:r w:rsidR="0069606F">
        <w:t>, Demby looked back upon his experiences during this period in Rome</w:t>
      </w:r>
      <w:r w:rsidR="000B72CC">
        <w:t xml:space="preserve"> and </w:t>
      </w:r>
      <w:r w:rsidR="00840A88">
        <w:t xml:space="preserve">the gap between perceptions of </w:t>
      </w:r>
      <w:r w:rsidR="00746116">
        <w:t>the role of the</w:t>
      </w:r>
      <w:r w:rsidR="000B72CC">
        <w:t xml:space="preserve"> African American expatriate</w:t>
      </w:r>
      <w:r w:rsidR="00840A88">
        <w:t xml:space="preserve"> </w:t>
      </w:r>
      <w:r w:rsidR="00746116">
        <w:t xml:space="preserve">writer </w:t>
      </w:r>
      <w:r w:rsidR="00840A88">
        <w:t>and his own aesthetic priorities</w:t>
      </w:r>
      <w:r w:rsidR="0069606F">
        <w:t>:</w:t>
      </w:r>
    </w:p>
    <w:p w14:paraId="75520500" w14:textId="7436486E" w:rsidR="0069606F" w:rsidRDefault="0069606F" w:rsidP="0010783D">
      <w:pPr>
        <w:widowControl w:val="0"/>
        <w:spacing w:line="480" w:lineRule="auto"/>
        <w:ind w:left="720"/>
        <w:contextualSpacing/>
      </w:pPr>
      <w:r w:rsidRPr="003D7D2F">
        <w:t>I am almost famous, you know, like … Alberto Mondadori invites me to dinner because I am black! But then you discove</w:t>
      </w:r>
      <w:r>
        <w:t>r that I am a complex black guy.</w:t>
      </w:r>
      <w:r w:rsidRPr="003D7D2F">
        <w:t xml:space="preserve"> I don’t humor the Italian celebrity who invi</w:t>
      </w:r>
      <w:r w:rsidR="005B6E10">
        <w:t>tes me</w:t>
      </w:r>
      <w:r>
        <w:t xml:space="preserve"> or who is talking to me.</w:t>
      </w:r>
      <w:r w:rsidRPr="003D7D2F">
        <w:t xml:space="preserve"> I d</w:t>
      </w:r>
      <w:r>
        <w:t>on’t humor their preconceptions.</w:t>
      </w:r>
      <w:r w:rsidRPr="003D7D2F">
        <w:t xml:space="preserve"> I want to always challenge them. I understa</w:t>
      </w:r>
      <w:r>
        <w:t>nd that they are coming out of F</w:t>
      </w:r>
      <w:r w:rsidRPr="003D7D2F">
        <w:t>ascism, I am hip, and I want to show another dimension of being black and move the understanding of what it means to be black into the future that doesn’t exist yet, in which there will be a world in which human differences will be defined, but not necessarily in the same way they are being defined now. And race will not be the fundamental one.</w:t>
      </w:r>
      <w:r>
        <w:t xml:space="preserve"> (Micconi </w:t>
      </w:r>
      <w:r w:rsidR="0039705C">
        <w:t>interview</w:t>
      </w:r>
      <w:r>
        <w:t>)</w:t>
      </w:r>
      <w:r>
        <w:tab/>
      </w:r>
    </w:p>
    <w:p w14:paraId="44B40A09" w14:textId="4F17CE2F" w:rsidR="0069606F" w:rsidRDefault="00C8635C" w:rsidP="000D66E9">
      <w:pPr>
        <w:widowControl w:val="0"/>
        <w:spacing w:line="480" w:lineRule="auto"/>
        <w:contextualSpacing/>
      </w:pPr>
      <w:r>
        <w:t>In conceptualizing a desegregationist aesthetics</w:t>
      </w:r>
      <w:r w:rsidR="003D1240">
        <w:t>,</w:t>
      </w:r>
      <w:r>
        <w:t xml:space="preserve"> his debut novel </w:t>
      </w:r>
      <w:r w:rsidR="008E137A">
        <w:t>fabricates</w:t>
      </w:r>
      <w:r>
        <w:t xml:space="preserve"> complex layers of trauma, loss, psychic devastation and critical resistance across time and space. </w:t>
      </w:r>
      <w:r w:rsidR="0069606F">
        <w:t xml:space="preserve">Again, much of this work in </w:t>
      </w:r>
      <w:r w:rsidR="00375D03">
        <w:rPr>
          <w:i/>
        </w:rPr>
        <w:t>Beetlecreek</w:t>
      </w:r>
      <w:r w:rsidR="0069606F">
        <w:t xml:space="preserve"> takes place through an inversion model that emphasizes </w:t>
      </w:r>
      <w:r w:rsidR="008F75FC">
        <w:t>the outside</w:t>
      </w:r>
      <w:r w:rsidR="001F562B">
        <w:t>r</w:t>
      </w:r>
      <w:r w:rsidR="008F75FC">
        <w:t xml:space="preserve"> </w:t>
      </w:r>
      <w:r w:rsidR="008F75FC">
        <w:lastRenderedPageBreak/>
        <w:t xml:space="preserve">status of </w:t>
      </w:r>
      <w:r w:rsidR="0069606F">
        <w:t>B</w:t>
      </w:r>
      <w:r w:rsidR="005B6E10">
        <w:t>ill Trapp and which</w:t>
      </w:r>
      <w:r w:rsidR="0069606F">
        <w:t xml:space="preserve"> </w:t>
      </w:r>
      <w:r w:rsidR="002871AC">
        <w:t>affords several</w:t>
      </w:r>
      <w:r w:rsidR="0069606F">
        <w:t xml:space="preserve"> occasion</w:t>
      </w:r>
      <w:r w:rsidR="002871AC">
        <w:t>s</w:t>
      </w:r>
      <w:r w:rsidR="0069606F">
        <w:t xml:space="preserve"> for the novel’s African American characters to compare their collective treatment by authorities and the </w:t>
      </w:r>
      <w:r w:rsidR="00881492">
        <w:t xml:space="preserve">white </w:t>
      </w:r>
      <w:r w:rsidR="0069606F">
        <w:t xml:space="preserve">majority population against </w:t>
      </w:r>
      <w:r w:rsidR="007B6AAF">
        <w:t xml:space="preserve">that of </w:t>
      </w:r>
      <w:r w:rsidR="0069606F">
        <w:t xml:space="preserve">Trapp’s when he is accused. </w:t>
      </w:r>
      <w:r w:rsidR="001829F4">
        <w:t>Racism suffu</w:t>
      </w:r>
      <w:r w:rsidR="0069606F">
        <w:t>s</w:t>
      </w:r>
      <w:r w:rsidR="001829F4">
        <w:t>es</w:t>
      </w:r>
      <w:r w:rsidR="0069606F">
        <w:t xml:space="preserve"> the novel’s Depression-era present, made more temporally complex by its being written </w:t>
      </w:r>
      <w:r w:rsidR="00750A3E">
        <w:t xml:space="preserve">from postwar Rome </w:t>
      </w:r>
      <w:r w:rsidR="0069606F">
        <w:t xml:space="preserve">by </w:t>
      </w:r>
      <w:r w:rsidR="00750A3E">
        <w:t xml:space="preserve">an </w:t>
      </w:r>
      <w:r w:rsidR="0069606F">
        <w:t>African American expatriat</w:t>
      </w:r>
      <w:r w:rsidR="00226EEB">
        <w:t xml:space="preserve">e and veteran </w:t>
      </w:r>
      <w:r w:rsidR="00EA09BB">
        <w:t>of a segregated troop</w:t>
      </w:r>
      <w:r w:rsidR="0069606F">
        <w:t>.</w:t>
      </w:r>
    </w:p>
    <w:p w14:paraId="714BC960" w14:textId="37C2F24E" w:rsidR="0069606F" w:rsidRDefault="00462BA9" w:rsidP="000D66E9">
      <w:pPr>
        <w:widowControl w:val="0"/>
        <w:spacing w:line="480" w:lineRule="auto"/>
        <w:ind w:firstLine="720"/>
        <w:contextualSpacing/>
      </w:pPr>
      <w:r>
        <w:t xml:space="preserve">While Lamming’s </w:t>
      </w:r>
      <w:r w:rsidR="002C5D97">
        <w:t xml:space="preserve">protagonist </w:t>
      </w:r>
      <w:r>
        <w:t>G. is presented in the novel as a nine-year old and later as a teenager</w:t>
      </w:r>
      <w:r w:rsidR="00437B3F">
        <w:t xml:space="preserve"> in the postwar 1940s</w:t>
      </w:r>
      <w:r>
        <w:t xml:space="preserve">, </w:t>
      </w:r>
      <w:r w:rsidR="00E14065">
        <w:t xml:space="preserve">Demby’s </w:t>
      </w:r>
      <w:r w:rsidR="00AD7D1D">
        <w:t xml:space="preserve">novel remains </w:t>
      </w:r>
      <w:r w:rsidR="008A3300">
        <w:t xml:space="preserve">temporally </w:t>
      </w:r>
      <w:r w:rsidR="00AD7D1D">
        <w:t>rooted in the early 1930s</w:t>
      </w:r>
      <w:r w:rsidR="003266F8">
        <w:t xml:space="preserve">, </w:t>
      </w:r>
      <w:r w:rsidR="0090319A">
        <w:t>underscoring feelings of suffocation and dread as it follows</w:t>
      </w:r>
      <w:r w:rsidR="003266F8">
        <w:t xml:space="preserve"> </w:t>
      </w:r>
      <w:r w:rsidR="00CD675A">
        <w:t xml:space="preserve">teenager </w:t>
      </w:r>
      <w:r w:rsidR="0069606F">
        <w:t>Johnny</w:t>
      </w:r>
      <w:r w:rsidR="00C23343">
        <w:t xml:space="preserve"> Johnson</w:t>
      </w:r>
      <w:r w:rsidR="00C12DB6">
        <w:t>,</w:t>
      </w:r>
      <w:r w:rsidR="00943147">
        <w:t xml:space="preserve"> who</w:t>
      </w:r>
      <w:r w:rsidR="00AB5257">
        <w:t>se struggles are juxtaposed</w:t>
      </w:r>
      <w:r w:rsidR="00943147">
        <w:t xml:space="preserve"> </w:t>
      </w:r>
      <w:r w:rsidR="00AB5257">
        <w:t xml:space="preserve">with those of </w:t>
      </w:r>
      <w:r w:rsidR="00943147">
        <w:t xml:space="preserve">his </w:t>
      </w:r>
      <w:r w:rsidR="0069606F">
        <w:t xml:space="preserve">uncle, </w:t>
      </w:r>
      <w:r w:rsidR="00943147" w:rsidRPr="00770ACD">
        <w:t>David</w:t>
      </w:r>
      <w:r w:rsidR="00943147">
        <w:t xml:space="preserve"> Diggs</w:t>
      </w:r>
      <w:r w:rsidR="008B230D">
        <w:t>; David</w:t>
      </w:r>
      <w:r w:rsidR="00D160A8">
        <w:t xml:space="preserve"> assumes the role of the </w:t>
      </w:r>
      <w:r w:rsidR="00163FE5">
        <w:t xml:space="preserve">repressed </w:t>
      </w:r>
      <w:r w:rsidR="00D160A8">
        <w:t>artist in the novel</w:t>
      </w:r>
      <w:r w:rsidR="00A01DDE">
        <w:t>, whose life in Beetlecreek</w:t>
      </w:r>
      <w:r w:rsidR="0069606F" w:rsidRPr="00770ACD">
        <w:t xml:space="preserve"> </w:t>
      </w:r>
      <w:r w:rsidR="00A01DDE">
        <w:t>is stymied by</w:t>
      </w:r>
      <w:r w:rsidR="0069606F">
        <w:t xml:space="preserve"> Jim Crow </w:t>
      </w:r>
      <w:r w:rsidR="00360DDD">
        <w:t>segregation</w:t>
      </w:r>
      <w:r w:rsidR="00C85162">
        <w:t>.</w:t>
      </w:r>
      <w:r w:rsidR="0069606F">
        <w:t xml:space="preserve"> </w:t>
      </w:r>
      <w:r w:rsidR="0069606F" w:rsidRPr="00770ACD">
        <w:t xml:space="preserve">David’s teenage </w:t>
      </w:r>
      <w:r w:rsidR="0069606F">
        <w:t>crush</w:t>
      </w:r>
      <w:r w:rsidR="0069606F" w:rsidRPr="00770ACD">
        <w:t>, Edith</w:t>
      </w:r>
      <w:r w:rsidR="0069606F">
        <w:t xml:space="preserve"> Johnson</w:t>
      </w:r>
      <w:r w:rsidR="0069606F" w:rsidRPr="00770ACD">
        <w:t>, returns to town to attend the funeral of her adoptive mother</w:t>
      </w:r>
      <w:r w:rsidR="0056685C">
        <w:t xml:space="preserve"> and destabilizes David’s stagnant life</w:t>
      </w:r>
      <w:r w:rsidR="004B4E45">
        <w:t>. S</w:t>
      </w:r>
      <w:r w:rsidR="0069606F">
        <w:t>he is an object of fascination in the African American section of town, having left Beetlecreek for college and later for a life in the city. For</w:t>
      </w:r>
      <w:r w:rsidR="0069606F" w:rsidRPr="00770ACD">
        <w:t xml:space="preserve"> David, Edith’s return “brought movement to his life (a life which had become static, caught in the creek reeds, turned rusty and muddy), had importance because it lifted the suffocation from him” (</w:t>
      </w:r>
      <w:r w:rsidR="0069606F">
        <w:t xml:space="preserve">Demby, </w:t>
      </w:r>
      <w:r w:rsidR="0069606F">
        <w:rPr>
          <w:i/>
        </w:rPr>
        <w:t xml:space="preserve">Beetlecreek </w:t>
      </w:r>
      <w:r w:rsidR="0069606F" w:rsidRPr="00770ACD">
        <w:t>94).</w:t>
      </w:r>
      <w:r w:rsidR="0069606F">
        <w:t xml:space="preserve"> Edith, who enacts David’s wishes to leave Beetlecreek, demonstrates a critical distance as a black female outsider</w:t>
      </w:r>
      <w:r w:rsidR="00135522">
        <w:t xml:space="preserve"> that highlights an alternative mode of being</w:t>
      </w:r>
      <w:r w:rsidR="004B3072">
        <w:t xml:space="preserve"> predicated upon departure</w:t>
      </w:r>
      <w:r w:rsidR="0069606F">
        <w:t xml:space="preserve">. </w:t>
      </w:r>
    </w:p>
    <w:p w14:paraId="3A351B79" w14:textId="26FE3545" w:rsidR="00680B5A" w:rsidRDefault="003B092A" w:rsidP="005761ED">
      <w:pPr>
        <w:widowControl w:val="0"/>
        <w:spacing w:line="480" w:lineRule="auto"/>
        <w:ind w:firstLine="720"/>
        <w:contextualSpacing/>
      </w:pPr>
      <w:r>
        <w:t xml:space="preserve">Edith’s stimulating presence awakens in David an awareness </w:t>
      </w:r>
      <w:r w:rsidRPr="00770ACD">
        <w:t xml:space="preserve">of </w:t>
      </w:r>
      <w:r>
        <w:t>his past experiences and the racialization of his ambitions.</w:t>
      </w:r>
      <w:r w:rsidRPr="00770ACD">
        <w:t xml:space="preserve"> </w:t>
      </w:r>
      <w:r>
        <w:t>The narration reveals how David</w:t>
      </w:r>
      <w:r w:rsidRPr="00770ACD">
        <w:t xml:space="preserve"> would walk </w:t>
      </w:r>
      <w:r w:rsidR="00003C2C">
        <w:t xml:space="preserve">for </w:t>
      </w:r>
      <w:r w:rsidRPr="00770ACD">
        <w:t xml:space="preserve">miles </w:t>
      </w:r>
      <w:r>
        <w:t>as an adolescent in Pittsburgh</w:t>
      </w:r>
      <w:r w:rsidRPr="00770ACD">
        <w:t xml:space="preserve"> to borrow library books related to painting so that he could emulate them in his own drawings.</w:t>
      </w:r>
      <w:r>
        <w:rPr>
          <w:rStyle w:val="EndnoteReference"/>
        </w:rPr>
        <w:endnoteReference w:id="13"/>
      </w:r>
      <w:r w:rsidRPr="00770ACD">
        <w:t xml:space="preserve"> </w:t>
      </w:r>
      <w:r>
        <w:t xml:space="preserve">This form of creative travel and inspiration contrasts the fixity he encounters and which suffocates him upon his move to the segregated town of Beetlecreek. </w:t>
      </w:r>
      <w:r w:rsidRPr="00770ACD">
        <w:t xml:space="preserve">The </w:t>
      </w:r>
      <w:r w:rsidRPr="00770ACD">
        <w:lastRenderedPageBreak/>
        <w:t xml:space="preserve">result </w:t>
      </w:r>
      <w:r>
        <w:t xml:space="preserve">of viewing and making art </w:t>
      </w:r>
      <w:r w:rsidRPr="00770ACD">
        <w:t>is that “for a little while he could forget that he was a Negro” (</w:t>
      </w:r>
      <w:r>
        <w:t xml:space="preserve">Demby, </w:t>
      </w:r>
      <w:r w:rsidRPr="00D00DC4">
        <w:rPr>
          <w:i/>
        </w:rPr>
        <w:t>Beetlecreek</w:t>
      </w:r>
      <w:r>
        <w:t xml:space="preserve"> </w:t>
      </w:r>
      <w:r w:rsidRPr="00770ACD">
        <w:t xml:space="preserve">95). </w:t>
      </w:r>
      <w:r>
        <w:t xml:space="preserve">This poses in the novel a tension between art as the idealized vehicle of individual transcendence and its irreducible rapport with embodied and collective experience. </w:t>
      </w:r>
      <w:r w:rsidRPr="00770ACD">
        <w:t xml:space="preserve">The narration figures social identity </w:t>
      </w:r>
      <w:r w:rsidR="00F4122C">
        <w:t xml:space="preserve">in Beetlecreek </w:t>
      </w:r>
      <w:r w:rsidRPr="00770ACD">
        <w:t>as relentlessly homogenized, for “up there in Pittsburgh it was being a kid first and it didn’t make any difference that he was a Negro. But when he went to that Negro college, he began to feel it, and along with it, the feeling of being suffocated and unable to move” (</w:t>
      </w:r>
      <w:r>
        <w:t xml:space="preserve">Demby, </w:t>
      </w:r>
      <w:r w:rsidRPr="00D00DC4">
        <w:rPr>
          <w:i/>
        </w:rPr>
        <w:t>Beetlecreek</w:t>
      </w:r>
      <w:r>
        <w:t xml:space="preserve"> </w:t>
      </w:r>
      <w:r w:rsidRPr="00770ACD">
        <w:t xml:space="preserve">95). </w:t>
      </w:r>
      <w:r>
        <w:t>T</w:t>
      </w:r>
      <w:r w:rsidRPr="00770ACD">
        <w:t>his feeling of suffocation</w:t>
      </w:r>
      <w:r>
        <w:t>, the narration posits,</w:t>
      </w:r>
      <w:r w:rsidRPr="00770ACD">
        <w:t xml:space="preserve"> was not about a dearth of </w:t>
      </w:r>
      <w:r>
        <w:t>“</w:t>
      </w:r>
      <w:r w:rsidRPr="00770ACD">
        <w:t>opportunities</w:t>
      </w:r>
      <w:r>
        <w:t>”</w:t>
      </w:r>
      <w:r w:rsidRPr="00770ACD">
        <w:t xml:space="preserve"> or </w:t>
      </w:r>
      <w:r>
        <w:t>even “civil rights,”</w:t>
      </w:r>
      <w:r w:rsidRPr="00770ACD">
        <w:t xml:space="preserve"> but that it “had to do with Death, feeling frozen, suffocated, unable to breathe, knowing there was little to be done about it” (</w:t>
      </w:r>
      <w:r>
        <w:t xml:space="preserve">Demby, </w:t>
      </w:r>
      <w:r w:rsidRPr="00D00DC4">
        <w:rPr>
          <w:i/>
        </w:rPr>
        <w:t>Beetlecreek</w:t>
      </w:r>
      <w:r>
        <w:t xml:space="preserve"> </w:t>
      </w:r>
      <w:r w:rsidRPr="00770ACD">
        <w:t xml:space="preserve">96). </w:t>
      </w:r>
      <w:r>
        <w:t>Recalling existentialist conceptions of being brought forth into one’s body out of the mud—of pulling one’s existence into being out of such formlessness—the novel describes the town’s creek where mud</w:t>
      </w:r>
      <w:r w:rsidR="00AC12F6">
        <w:t xml:space="preserve"> and reeds trap endless objects;</w:t>
      </w:r>
      <w:r>
        <w:t xml:space="preserve"> David thinks, “like the rusty cans, he was trapped, caught, unable to move again” (Demby, </w:t>
      </w:r>
      <w:r w:rsidRPr="00D00DC4">
        <w:rPr>
          <w:i/>
        </w:rPr>
        <w:t>Beetlecreek</w:t>
      </w:r>
      <w:r>
        <w:t xml:space="preserve"> </w:t>
      </w:r>
      <w:r w:rsidRPr="00770ACD">
        <w:t>95</w:t>
      </w:r>
      <w:r>
        <w:t>).</w:t>
      </w:r>
      <w:r>
        <w:rPr>
          <w:rStyle w:val="EndnoteReference"/>
        </w:rPr>
        <w:endnoteReference w:id="14"/>
      </w:r>
      <w:r w:rsidRPr="00770ACD">
        <w:t xml:space="preserve"> </w:t>
      </w:r>
      <w:r>
        <w:t xml:space="preserve"> </w:t>
      </w:r>
    </w:p>
    <w:p w14:paraId="47C40252" w14:textId="626DF4DD" w:rsidR="003B092A" w:rsidRDefault="003B092A" w:rsidP="005761ED">
      <w:pPr>
        <w:widowControl w:val="0"/>
        <w:spacing w:line="480" w:lineRule="auto"/>
        <w:ind w:firstLine="720"/>
        <w:contextualSpacing/>
      </w:pPr>
      <w:r>
        <w:t>Written from exilic distance in Rome, Demby characteri</w:t>
      </w:r>
      <w:r w:rsidR="004453F3">
        <w:t xml:space="preserve">zes segregation in </w:t>
      </w:r>
      <w:r w:rsidR="007A7E10">
        <w:t>terms of</w:t>
      </w:r>
      <w:r w:rsidR="004453F3">
        <w:t xml:space="preserve"> d</w:t>
      </w:r>
      <w:r>
        <w:t xml:space="preserve">eath and suffocation. </w:t>
      </w:r>
      <w:r w:rsidR="00470C9E">
        <w:t>T</w:t>
      </w:r>
      <w:r w:rsidRPr="00770ACD">
        <w:t>he nove</w:t>
      </w:r>
      <w:r>
        <w:t>l</w:t>
      </w:r>
      <w:r w:rsidRPr="00770ACD">
        <w:t xml:space="preserve"> gives voice </w:t>
      </w:r>
      <w:r w:rsidR="00805856">
        <w:t xml:space="preserve">not only to </w:t>
      </w:r>
      <w:r w:rsidRPr="00770ACD">
        <w:t xml:space="preserve">the material reality of segregation, but to its </w:t>
      </w:r>
      <w:r>
        <w:t xml:space="preserve">nuanced </w:t>
      </w:r>
      <w:r w:rsidRPr="00770ACD">
        <w:t>psychic effects: what David terms “the feeling of the death-grip” (</w:t>
      </w:r>
      <w:r>
        <w:t xml:space="preserve">Demby, </w:t>
      </w:r>
      <w:r w:rsidRPr="00D00DC4">
        <w:rPr>
          <w:i/>
        </w:rPr>
        <w:t>Beetlecreek</w:t>
      </w:r>
      <w:r>
        <w:t xml:space="preserve"> </w:t>
      </w:r>
      <w:r w:rsidRPr="00770ACD">
        <w:t>96), which “would seem the most natural and permanent thing in the world” (97). The only relief</w:t>
      </w:r>
      <w:r>
        <w:t xml:space="preserve"> from the death-grip</w:t>
      </w:r>
      <w:r w:rsidRPr="00770ACD">
        <w:t xml:space="preserve">, for David, was in </w:t>
      </w:r>
      <w:r>
        <w:t xml:space="preserve">making art, </w:t>
      </w:r>
      <w:r w:rsidRPr="00770ACD">
        <w:t>reading</w:t>
      </w:r>
      <w:r>
        <w:t>,</w:t>
      </w:r>
      <w:r w:rsidRPr="00770ACD">
        <w:t xml:space="preserve"> or lo</w:t>
      </w:r>
      <w:r>
        <w:t>oking at art books. H</w:t>
      </w:r>
      <w:r w:rsidRPr="00770ACD">
        <w:t>is college peers would rather engage in “goodtiming with girls or drinking</w:t>
      </w:r>
      <w:r w:rsidR="00F0721F">
        <w:t>,</w:t>
      </w:r>
      <w:r w:rsidRPr="00770ACD">
        <w:t>”</w:t>
      </w:r>
      <w:r w:rsidR="00F0721F">
        <w:t xml:space="preserve"> he observes,</w:t>
      </w:r>
      <w:r w:rsidRPr="00770ACD">
        <w:t xml:space="preserve"> to escape </w:t>
      </w:r>
      <w:r w:rsidR="003D02F6">
        <w:t xml:space="preserve">their own feelings of </w:t>
      </w:r>
      <w:r w:rsidRPr="00770ACD">
        <w:t>“being suffocated” (</w:t>
      </w:r>
      <w:r>
        <w:t xml:space="preserve">Demby, </w:t>
      </w:r>
      <w:r w:rsidRPr="00D00DC4">
        <w:rPr>
          <w:i/>
        </w:rPr>
        <w:t>Beetlecreek</w:t>
      </w:r>
      <w:r>
        <w:t xml:space="preserve"> </w:t>
      </w:r>
      <w:r w:rsidRPr="00770ACD">
        <w:t>96)</w:t>
      </w:r>
      <w:r>
        <w:t xml:space="preserve">, and he, too, sometimes joins them in these </w:t>
      </w:r>
      <w:r w:rsidR="00EB01E3">
        <w:t xml:space="preserve">escape </w:t>
      </w:r>
      <w:r>
        <w:t>methods</w:t>
      </w:r>
      <w:r w:rsidRPr="00770ACD">
        <w:t xml:space="preserve">. </w:t>
      </w:r>
      <w:r w:rsidR="00E30922">
        <w:t>Years later, h</w:t>
      </w:r>
      <w:r w:rsidR="005612E4">
        <w:t>aving lost himsel</w:t>
      </w:r>
      <w:r w:rsidR="00CE5D33">
        <w:t>f in a loveless marriage, which</w:t>
      </w:r>
      <w:r w:rsidR="005612E4">
        <w:t xml:space="preserve"> yields a stillborn child</w:t>
      </w:r>
      <w:r w:rsidR="006B2176">
        <w:t xml:space="preserve"> (Demby, </w:t>
      </w:r>
      <w:r w:rsidR="006B2176" w:rsidRPr="00D00DC4">
        <w:rPr>
          <w:i/>
        </w:rPr>
        <w:t>Beetlecreek</w:t>
      </w:r>
      <w:r w:rsidR="006B2176">
        <w:rPr>
          <w:i/>
        </w:rPr>
        <w:t xml:space="preserve"> </w:t>
      </w:r>
      <w:r w:rsidR="006B2176">
        <w:t>100)</w:t>
      </w:r>
      <w:r w:rsidR="005612E4">
        <w:t>, David year</w:t>
      </w:r>
      <w:r w:rsidR="00420F3E">
        <w:t>n</w:t>
      </w:r>
      <w:r w:rsidR="005612E4">
        <w:t>s for a more authentic</w:t>
      </w:r>
      <w:r w:rsidR="00A43FDC">
        <w:t xml:space="preserve"> and creative</w:t>
      </w:r>
      <w:r w:rsidR="005612E4">
        <w:t xml:space="preserve"> life.</w:t>
      </w:r>
    </w:p>
    <w:p w14:paraId="0DAABB32" w14:textId="13C2FD27" w:rsidR="0069606F" w:rsidRPr="00770ACD" w:rsidRDefault="003335E9" w:rsidP="006F29DC">
      <w:pPr>
        <w:widowControl w:val="0"/>
        <w:spacing w:line="480" w:lineRule="auto"/>
        <w:ind w:firstLine="720"/>
        <w:contextualSpacing/>
      </w:pPr>
      <w:r>
        <w:lastRenderedPageBreak/>
        <w:t xml:space="preserve">When </w:t>
      </w:r>
      <w:r w:rsidR="0069606F">
        <w:t>Edith</w:t>
      </w:r>
      <w:r w:rsidR="006D2C0F">
        <w:t xml:space="preserve"> returns to Beetlecreek, </w:t>
      </w:r>
      <w:r>
        <w:t>she catalyzes</w:t>
      </w:r>
      <w:r w:rsidR="006D2C0F">
        <w:t xml:space="preserve"> a change in David</w:t>
      </w:r>
      <w:r w:rsidR="00885659">
        <w:t>, who decides to leave town with her</w:t>
      </w:r>
      <w:r w:rsidR="00657EB0">
        <w:t xml:space="preserve"> for the North</w:t>
      </w:r>
      <w:r w:rsidR="006D2C0F">
        <w:t>. She</w:t>
      </w:r>
      <w:r w:rsidR="0069606F">
        <w:t xml:space="preserve"> is a complex character who</w:t>
      </w:r>
      <w:r w:rsidR="006F29DC">
        <w:t>—</w:t>
      </w:r>
      <w:r w:rsidR="0069606F">
        <w:t xml:space="preserve">like Lamming’s character </w:t>
      </w:r>
      <w:r w:rsidR="006F29DC">
        <w:t>Trumper who</w:t>
      </w:r>
      <w:r w:rsidR="0069606F">
        <w:t xml:space="preserve"> returns to Barbados after living in</w:t>
      </w:r>
      <w:r w:rsidR="006F29DC">
        <w:t xml:space="preserve"> the US—</w:t>
      </w:r>
      <w:r w:rsidR="0069606F">
        <w:t>brings new knowledge to the town</w:t>
      </w:r>
      <w:r w:rsidR="005E3997">
        <w:t xml:space="preserve"> from the urban North</w:t>
      </w:r>
      <w:r w:rsidR="005E3FC2">
        <w:t xml:space="preserve">, reconfiguring </w:t>
      </w:r>
      <w:r w:rsidR="005E3FC2" w:rsidRPr="005E3FC2">
        <w:t>Beetlecreek</w:t>
      </w:r>
      <w:r w:rsidR="005E3FC2">
        <w:t>’s</w:t>
      </w:r>
      <w:r w:rsidR="0069606F">
        <w:t xml:space="preserve"> </w:t>
      </w:r>
      <w:r w:rsidR="005E3FC2">
        <w:t>status quo</w:t>
      </w:r>
      <w:r w:rsidR="00761C8E">
        <w:t xml:space="preserve"> and causing characters throughout town to speculate about her experiences</w:t>
      </w:r>
      <w:r w:rsidR="0069606F">
        <w:t xml:space="preserve">. </w:t>
      </w:r>
      <w:r w:rsidR="0069606F" w:rsidRPr="00770ACD">
        <w:t xml:space="preserve">In contrast to </w:t>
      </w:r>
      <w:r w:rsidR="0069606F">
        <w:t xml:space="preserve">Edward </w:t>
      </w:r>
      <w:r w:rsidR="0069606F" w:rsidRPr="00770ACD">
        <w:t>Margolies</w:t>
      </w:r>
      <w:r w:rsidR="0069606F">
        <w:t>’s early reading of the novel</w:t>
      </w:r>
      <w:r w:rsidR="0069606F" w:rsidRPr="00770ACD">
        <w:t>,</w:t>
      </w:r>
      <w:r w:rsidR="0069606F">
        <w:t xml:space="preserve"> which presents</w:t>
      </w:r>
      <w:r w:rsidR="0069606F" w:rsidRPr="00770ACD">
        <w:t xml:space="preserve"> Edith “as a death figure, having been hardened and corrupted in the big-city Negro ghettos” (176), the narration describes her fierce, anti-hypocritical </w:t>
      </w:r>
      <w:r w:rsidR="0069606F">
        <w:t xml:space="preserve">attitude toward Beetlecreek </w:t>
      </w:r>
      <w:r w:rsidR="0069606F" w:rsidRPr="00770ACD">
        <w:t>as gener</w:t>
      </w:r>
      <w:r w:rsidR="00013E48">
        <w:t>ating movement out of stasis</w:t>
      </w:r>
      <w:r w:rsidR="0069606F" w:rsidRPr="00770ACD">
        <w:t xml:space="preserve"> and homogeneity.</w:t>
      </w:r>
      <w:r w:rsidR="0069606F">
        <w:t xml:space="preserve"> Moreover, Edith’s apparent hardness, as she tells David, originates in the trauma of having been raped at age </w:t>
      </w:r>
      <w:r w:rsidR="00855CFA">
        <w:t>thirteen on her way</w:t>
      </w:r>
      <w:r w:rsidR="0069606F">
        <w:t xml:space="preserve"> home by an older white man (Demby, </w:t>
      </w:r>
      <w:r w:rsidR="0069606F" w:rsidRPr="00D00DC4">
        <w:rPr>
          <w:i/>
        </w:rPr>
        <w:t>Beetlecreek</w:t>
      </w:r>
      <w:r w:rsidR="0069606F">
        <w:t xml:space="preserve"> 114)</w:t>
      </w:r>
      <w:r w:rsidR="0069606F" w:rsidRPr="00770ACD">
        <w:t>.</w:t>
      </w:r>
      <w:r w:rsidR="0069606F">
        <w:t xml:space="preserve"> While Bill Trapp is demonized and ostensibly killed over false allegations</w:t>
      </w:r>
      <w:r w:rsidR="00EE3DE8">
        <w:t xml:space="preserve"> of assault</w:t>
      </w:r>
      <w:r w:rsidR="0069606F">
        <w:t xml:space="preserve">, Edith’s true assailant is never brought to justice, which lends another layer to the novel’s </w:t>
      </w:r>
      <w:r w:rsidR="004506F0">
        <w:t xml:space="preserve">inversion model and </w:t>
      </w:r>
      <w:r w:rsidR="00BB2D24">
        <w:t>nuanced call</w:t>
      </w:r>
      <w:r w:rsidR="0069606F">
        <w:t xml:space="preserve"> for social justice. </w:t>
      </w:r>
    </w:p>
    <w:p w14:paraId="243EBB10" w14:textId="64BFF9C3" w:rsidR="0069606F" w:rsidRDefault="0069606F" w:rsidP="005F0B86">
      <w:pPr>
        <w:widowControl w:val="0"/>
        <w:spacing w:line="480" w:lineRule="auto"/>
        <w:ind w:firstLine="720"/>
        <w:contextualSpacing/>
      </w:pPr>
      <w:r w:rsidRPr="00770ACD">
        <w:t xml:space="preserve">The “death-grip” of American racism and the </w:t>
      </w:r>
      <w:r>
        <w:t xml:space="preserve">peculiar </w:t>
      </w:r>
      <w:r w:rsidRPr="00770ACD">
        <w:t xml:space="preserve">status quo of Jim Crow segregation enter into a compelling dialogue with </w:t>
      </w:r>
      <w:r>
        <w:t xml:space="preserve">postwar </w:t>
      </w:r>
      <w:r w:rsidRPr="00770ACD">
        <w:t>Italian society</w:t>
      </w:r>
      <w:r w:rsidR="00CD68B2">
        <w:t>.</w:t>
      </w:r>
      <w:r>
        <w:t xml:space="preserve"> </w:t>
      </w:r>
      <w:r w:rsidRPr="00770ACD">
        <w:t>Compo</w:t>
      </w:r>
      <w:r w:rsidR="00B52DAF">
        <w:t>sed in the shadow of Fascism</w:t>
      </w:r>
      <w:r w:rsidRPr="00770ACD">
        <w:t xml:space="preserve"> and</w:t>
      </w:r>
      <w:r>
        <w:t xml:space="preserve"> while Demby was living</w:t>
      </w:r>
      <w:r w:rsidRPr="00770ACD">
        <w:t xml:space="preserve"> in </w:t>
      </w:r>
      <w:r>
        <w:t xml:space="preserve">an artists’ commune in </w:t>
      </w:r>
      <w:r w:rsidRPr="00770ACD">
        <w:t xml:space="preserve">view of </w:t>
      </w:r>
      <w:r>
        <w:t xml:space="preserve">the ruins of </w:t>
      </w:r>
      <w:r w:rsidRPr="00770ACD">
        <w:t xml:space="preserve">Ancient </w:t>
      </w:r>
      <w:r>
        <w:t>Rome</w:t>
      </w:r>
      <w:r w:rsidRPr="00770ACD">
        <w:t xml:space="preserve">, </w:t>
      </w:r>
      <w:r>
        <w:rPr>
          <w:i/>
        </w:rPr>
        <w:t>Beetlecreek</w:t>
      </w:r>
      <w:r>
        <w:t>’s narrative meditations take up recurrent cycles of oppression</w:t>
      </w:r>
      <w:r w:rsidRPr="00770ACD">
        <w:t xml:space="preserve">. </w:t>
      </w:r>
      <w:r>
        <w:t xml:space="preserve">Such critical cosmopolitanism conjures the US South as part </w:t>
      </w:r>
      <w:r w:rsidR="007A4307">
        <w:t xml:space="preserve">and parcel </w:t>
      </w:r>
      <w:r>
        <w:t>of a history-haunted Global South. Demby frames his debut novel in these terms:</w:t>
      </w:r>
    </w:p>
    <w:p w14:paraId="06515565" w14:textId="77777777" w:rsidR="0069606F" w:rsidRDefault="0069606F" w:rsidP="0010783D">
      <w:pPr>
        <w:widowControl w:val="0"/>
        <w:spacing w:line="480" w:lineRule="auto"/>
        <w:ind w:firstLine="720"/>
        <w:contextualSpacing/>
      </w:pPr>
      <w:r w:rsidRPr="00296656">
        <w:t xml:space="preserve">This was a story that was very sneaky, because it was a novel that was talking about some </w:t>
      </w:r>
    </w:p>
    <w:p w14:paraId="00F5B0CA" w14:textId="77777777" w:rsidR="0069606F" w:rsidRDefault="0069606F" w:rsidP="0010783D">
      <w:pPr>
        <w:widowControl w:val="0"/>
        <w:spacing w:line="480" w:lineRule="auto"/>
        <w:ind w:firstLine="720"/>
        <w:contextualSpacing/>
      </w:pPr>
      <w:r w:rsidRPr="00296656">
        <w:t xml:space="preserve">elements of racial prejudice, but not really. All the stories were occult, they were not the </w:t>
      </w:r>
    </w:p>
    <w:p w14:paraId="50767A51" w14:textId="3FDC06CF" w:rsidR="0069606F" w:rsidRDefault="0069606F" w:rsidP="0010783D">
      <w:pPr>
        <w:widowControl w:val="0"/>
        <w:spacing w:line="480" w:lineRule="auto"/>
        <w:ind w:firstLine="720"/>
        <w:contextualSpacing/>
      </w:pPr>
      <w:r>
        <w:t>stories that people were</w:t>
      </w:r>
      <w:r w:rsidRPr="00296656">
        <w:t xml:space="preserve"> thinking about. They read novels in the 1950s and what </w:t>
      </w:r>
    </w:p>
    <w:p w14:paraId="538BB87A" w14:textId="77777777" w:rsidR="0069606F" w:rsidRDefault="0069606F" w:rsidP="0010783D">
      <w:pPr>
        <w:widowControl w:val="0"/>
        <w:spacing w:line="480" w:lineRule="auto"/>
        <w:ind w:firstLine="720"/>
        <w:contextualSpacing/>
      </w:pPr>
      <w:r w:rsidRPr="00296656">
        <w:t xml:space="preserve">everybody was looking for, if it was a black novel, was Richard Wright. The problem </w:t>
      </w:r>
    </w:p>
    <w:p w14:paraId="1F4122CE" w14:textId="77777777" w:rsidR="0069606F" w:rsidRDefault="0069606F" w:rsidP="0010783D">
      <w:pPr>
        <w:widowControl w:val="0"/>
        <w:spacing w:line="480" w:lineRule="auto"/>
        <w:ind w:firstLine="720"/>
        <w:contextualSpacing/>
      </w:pPr>
      <w:r w:rsidRPr="00296656">
        <w:lastRenderedPageBreak/>
        <w:t xml:space="preserve">was in that; no one was thinking about a Proust in </w:t>
      </w:r>
      <w:r w:rsidRPr="002C4532">
        <w:rPr>
          <w:i/>
        </w:rPr>
        <w:t>Beetlecreek</w:t>
      </w:r>
      <w:r w:rsidRPr="00296656">
        <w:t xml:space="preserve"> and persons did not </w:t>
      </w:r>
    </w:p>
    <w:p w14:paraId="7368A19B" w14:textId="38D15C11" w:rsidR="0069606F" w:rsidRDefault="0069606F" w:rsidP="0010783D">
      <w:pPr>
        <w:widowControl w:val="0"/>
        <w:spacing w:line="480" w:lineRule="auto"/>
        <w:ind w:firstLine="720"/>
        <w:contextualSpacing/>
      </w:pPr>
      <w:r w:rsidRPr="00296656">
        <w:t>suspect that a black writ</w:t>
      </w:r>
      <w:r>
        <w:t>er was so sophisticated that had</w:t>
      </w:r>
      <w:r w:rsidRPr="00296656">
        <w:t xml:space="preserve"> had in a very short time </w:t>
      </w:r>
    </w:p>
    <w:p w14:paraId="51EBF9B7" w14:textId="11B311FF" w:rsidR="0069606F" w:rsidRDefault="0069606F" w:rsidP="0010783D">
      <w:pPr>
        <w:widowControl w:val="0"/>
        <w:spacing w:line="480" w:lineRule="auto"/>
        <w:ind w:firstLine="720"/>
        <w:contextualSpacing/>
      </w:pPr>
      <w:r w:rsidRPr="00296656">
        <w:t>experiences, that he was very quick to under</w:t>
      </w:r>
      <w:r>
        <w:t xml:space="preserve">stand in a metaphysical way, </w:t>
      </w:r>
      <w:r w:rsidRPr="00296656">
        <w:t xml:space="preserve">all of these </w:t>
      </w:r>
    </w:p>
    <w:p w14:paraId="46CF0135" w14:textId="19428DDA" w:rsidR="0069606F" w:rsidRDefault="0069606F" w:rsidP="0010783D">
      <w:pPr>
        <w:widowControl w:val="0"/>
        <w:spacing w:line="480" w:lineRule="auto"/>
        <w:ind w:firstLine="720"/>
        <w:contextualSpacing/>
      </w:pPr>
      <w:r w:rsidRPr="00296656">
        <w:t>problems t</w:t>
      </w:r>
      <w:r>
        <w:t>hat were coming out in a middle-</w:t>
      </w:r>
      <w:r w:rsidRPr="00296656">
        <w:t xml:space="preserve">class crisis in Europe, and a sexual crisis that </w:t>
      </w:r>
    </w:p>
    <w:p w14:paraId="719064BF" w14:textId="20A7C403" w:rsidR="0069606F" w:rsidRDefault="0069606F" w:rsidP="0010783D">
      <w:pPr>
        <w:widowControl w:val="0"/>
        <w:spacing w:line="480" w:lineRule="auto"/>
        <w:ind w:firstLine="720"/>
        <w:contextualSpacing/>
      </w:pPr>
      <w:r w:rsidRPr="00296656">
        <w:t>was reflecting itself in Nazism, and</w:t>
      </w:r>
      <w:r>
        <w:t xml:space="preserve"> Fascism, and even in Communism. (Micconi </w:t>
      </w:r>
    </w:p>
    <w:p w14:paraId="05C2015D" w14:textId="4B75F324" w:rsidR="0069606F" w:rsidRDefault="0069606F" w:rsidP="0010783D">
      <w:pPr>
        <w:widowControl w:val="0"/>
        <w:spacing w:line="480" w:lineRule="auto"/>
        <w:ind w:firstLine="720"/>
        <w:contextualSpacing/>
      </w:pPr>
      <w:r>
        <w:t>interview)</w:t>
      </w:r>
    </w:p>
    <w:p w14:paraId="79E4A3D8" w14:textId="77777777" w:rsidR="00CA796C" w:rsidRDefault="003A5D6E" w:rsidP="0010783D">
      <w:pPr>
        <w:widowControl w:val="0"/>
        <w:spacing w:line="480" w:lineRule="auto"/>
        <w:contextualSpacing/>
      </w:pPr>
      <w:r>
        <w:t>Demby</w:t>
      </w:r>
      <w:r w:rsidR="0069606F">
        <w:t xml:space="preserve"> theorizes the role of the black writer in cosmopolitical terms. </w:t>
      </w:r>
      <w:r w:rsidR="00B23A40">
        <w:t>While Wright’s fiction has its own project</w:t>
      </w:r>
      <w:r w:rsidR="00565B94">
        <w:t xml:space="preserve"> in mind</w:t>
      </w:r>
      <w:r w:rsidR="00B23A40">
        <w:t xml:space="preserve">, </w:t>
      </w:r>
      <w:r w:rsidR="0080082B">
        <w:t xml:space="preserve">that of social realism, </w:t>
      </w:r>
      <w:r w:rsidR="007B3D21">
        <w:t>Demby envisions h</w:t>
      </w:r>
      <w:r w:rsidR="00826CC7">
        <w:t xml:space="preserve">is </w:t>
      </w:r>
      <w:r w:rsidR="00237039">
        <w:t xml:space="preserve">aesthetic </w:t>
      </w:r>
      <w:r w:rsidR="00826CC7">
        <w:t xml:space="preserve">project in syncretic terms. </w:t>
      </w:r>
      <w:r w:rsidR="0069606F">
        <w:t xml:space="preserve">Traveling the Black Atlantic from Rome to the agrarian US South of the politically-charged Depression era, </w:t>
      </w:r>
      <w:r w:rsidR="0069606F">
        <w:rPr>
          <w:i/>
        </w:rPr>
        <w:t>Beetlecreek</w:t>
      </w:r>
      <w:r w:rsidR="0069606F">
        <w:t xml:space="preserve"> privileges ambiguity </w:t>
      </w:r>
      <w:r w:rsidR="007747B8">
        <w:t xml:space="preserve">and </w:t>
      </w:r>
      <w:r w:rsidR="00E601A1">
        <w:t>modernist alienation</w:t>
      </w:r>
      <w:r w:rsidR="007747B8">
        <w:t xml:space="preserve"> </w:t>
      </w:r>
      <w:r w:rsidR="0069606F">
        <w:t>over triumph or redemption. Such a tone is fitting for the moment o</w:t>
      </w:r>
      <w:r w:rsidR="004569AB">
        <w:t>f its composition</w:t>
      </w:r>
      <w:r w:rsidR="0069606F">
        <w:t xml:space="preserve"> in postwar Italy</w:t>
      </w:r>
      <w:r w:rsidR="00550761">
        <w:t xml:space="preserve"> amid the rubble of defeat</w:t>
      </w:r>
      <w:r w:rsidR="00307537">
        <w:t xml:space="preserve"> and in the </w:t>
      </w:r>
      <w:r w:rsidR="00120B5F">
        <w:t>aftermath</w:t>
      </w:r>
      <w:r w:rsidR="00307537">
        <w:t xml:space="preserve"> of nationalist fervor underpinning Fascism</w:t>
      </w:r>
      <w:r w:rsidR="0069606F">
        <w:t xml:space="preserve">. </w:t>
      </w:r>
    </w:p>
    <w:p w14:paraId="7333F9DE" w14:textId="4060BC92" w:rsidR="0069606F" w:rsidRPr="00770ACD" w:rsidRDefault="00CA796C" w:rsidP="00F62977">
      <w:pPr>
        <w:widowControl w:val="0"/>
        <w:spacing w:line="480" w:lineRule="auto"/>
        <w:ind w:firstLine="720"/>
        <w:contextualSpacing/>
      </w:pPr>
      <w:r w:rsidRPr="00CA796C">
        <w:rPr>
          <w:i/>
        </w:rPr>
        <w:t>Beetlecreek</w:t>
      </w:r>
      <w:r w:rsidR="0069606F" w:rsidRPr="00CA796C">
        <w:rPr>
          <w:i/>
        </w:rPr>
        <w:t xml:space="preserve"> </w:t>
      </w:r>
      <w:r w:rsidR="0069606F">
        <w:t xml:space="preserve">ends on a note of profound </w:t>
      </w:r>
      <w:r w:rsidR="004641BE">
        <w:t>uncertainty</w:t>
      </w:r>
      <w:r w:rsidR="0069606F">
        <w:t xml:space="preserve"> that is indicative of mounting Cold War </w:t>
      </w:r>
      <w:r w:rsidR="0081454F">
        <w:t xml:space="preserve">geopolitical </w:t>
      </w:r>
      <w:r w:rsidR="0069606F">
        <w:t xml:space="preserve">tensions. </w:t>
      </w:r>
      <w:r w:rsidR="00D640DE">
        <w:t>Though Edith and David leave Beetlecreek together at the novel’s end, in modernist fashion, the narration takes care to avoid implying that they are bound for a utopic future in the urban North; as their bus departs in the final scene, a divide has already settled between them, imparting a final note of alienation and ennui. Moreover, the pair can hear fire engines in the distance, a reminder of Trapp’s likely death and young Johnny’s uncertain future as his assailant.</w:t>
      </w:r>
      <w:r w:rsidR="00F62977">
        <w:t xml:space="preserve"> </w:t>
      </w:r>
      <w:r w:rsidR="0069606F">
        <w:t>Such violence and the lovers’ emotional detachment from one another is steeped in the logic of segregation. A notion, nevertheless, of mobility, with David and Edith’s departure, and of the destruction of Trapp’s farm—located at the crossroads of the novel’s black and white communities—allows for a simultaneous set of futural</w:t>
      </w:r>
      <w:r w:rsidR="00EB5BD7">
        <w:t>, desegregationist</w:t>
      </w:r>
      <w:r w:rsidR="0069606F">
        <w:t xml:space="preserve"> possibilities. Like the US South’s uneven modernization, Rome, too, sits at the divide between Northern and </w:t>
      </w:r>
      <w:r w:rsidR="0069606F">
        <w:lastRenderedPageBreak/>
        <w:t>Southern Italy, compounding and elaborating Demby’s debut novel’s meditations on social identity and intersectional</w:t>
      </w:r>
      <w:r w:rsidR="00861F8E">
        <w:t>, sustained</w:t>
      </w:r>
      <w:r w:rsidR="0069606F">
        <w:t xml:space="preserve"> forms of oppression</w:t>
      </w:r>
      <w:r w:rsidR="00AC53B8">
        <w:t xml:space="preserve">, which </w:t>
      </w:r>
      <w:r w:rsidR="00EC5B8A">
        <w:t xml:space="preserve">are </w:t>
      </w:r>
      <w:r w:rsidR="00AC53B8">
        <w:t xml:space="preserve">always already </w:t>
      </w:r>
      <w:r w:rsidR="00702EDE">
        <w:t>preceded by</w:t>
      </w:r>
      <w:r w:rsidR="00A60AA9">
        <w:t xml:space="preserve"> modes of</w:t>
      </w:r>
      <w:r w:rsidR="00AC53B8">
        <w:t xml:space="preserve"> resistance</w:t>
      </w:r>
      <w:r w:rsidR="0069606F">
        <w:t>.</w:t>
      </w:r>
    </w:p>
    <w:p w14:paraId="2298EC6F" w14:textId="422D6095" w:rsidR="0069606F" w:rsidRPr="00112A0E" w:rsidRDefault="00F2634D" w:rsidP="00112A0E">
      <w:pPr>
        <w:widowControl w:val="0"/>
        <w:spacing w:line="480" w:lineRule="auto"/>
        <w:contextualSpacing/>
        <w:jc w:val="center"/>
        <w:rPr>
          <w:rFonts w:ascii="Times New Roman" w:hAnsi="Times New Roman"/>
        </w:rPr>
      </w:pPr>
      <w:r>
        <w:rPr>
          <w:rFonts w:ascii="Times New Roman" w:hAnsi="Times New Roman"/>
        </w:rPr>
        <w:t>Deconstructing</w:t>
      </w:r>
      <w:r w:rsidR="00672C0B">
        <w:rPr>
          <w:rFonts w:ascii="Times New Roman" w:hAnsi="Times New Roman"/>
        </w:rPr>
        <w:t xml:space="preserve"> </w:t>
      </w:r>
      <w:r w:rsidR="00077D89">
        <w:rPr>
          <w:rFonts w:ascii="Times New Roman" w:hAnsi="Times New Roman"/>
        </w:rPr>
        <w:t>‘</w:t>
      </w:r>
      <w:r w:rsidR="006C04DD">
        <w:rPr>
          <w:rFonts w:ascii="Times New Roman" w:hAnsi="Times New Roman"/>
        </w:rPr>
        <w:t>Tragic I</w:t>
      </w:r>
      <w:r w:rsidR="00D713E0">
        <w:rPr>
          <w:rFonts w:ascii="Times New Roman" w:hAnsi="Times New Roman"/>
        </w:rPr>
        <w:t>gnora</w:t>
      </w:r>
      <w:r w:rsidR="006C04DD">
        <w:rPr>
          <w:rFonts w:ascii="Times New Roman" w:hAnsi="Times New Roman"/>
        </w:rPr>
        <w:t>nce</w:t>
      </w:r>
      <w:r w:rsidR="00077D89">
        <w:rPr>
          <w:rFonts w:ascii="Times New Roman" w:hAnsi="Times New Roman"/>
        </w:rPr>
        <w:t>’</w:t>
      </w:r>
      <w:r w:rsidR="006C04DD">
        <w:rPr>
          <w:rFonts w:ascii="Times New Roman" w:hAnsi="Times New Roman"/>
        </w:rPr>
        <w:t xml:space="preserve"> from London</w:t>
      </w:r>
      <w:r w:rsidR="00112A0E">
        <w:rPr>
          <w:rFonts w:ascii="Times New Roman" w:hAnsi="Times New Roman"/>
        </w:rPr>
        <w:t xml:space="preserve">: Alternative Knowledge-Production in the Face of </w:t>
      </w:r>
      <w:r w:rsidR="00041E52">
        <w:rPr>
          <w:rFonts w:ascii="Times New Roman" w:hAnsi="Times New Roman"/>
        </w:rPr>
        <w:t>Rhetorical Violence</w:t>
      </w:r>
      <w:r w:rsidR="00112A0E">
        <w:rPr>
          <w:rFonts w:ascii="Times New Roman" w:hAnsi="Times New Roman"/>
        </w:rPr>
        <w:t xml:space="preserve"> </w:t>
      </w:r>
      <w:r w:rsidR="00DA63A2">
        <w:rPr>
          <w:rFonts w:ascii="Times New Roman" w:hAnsi="Times New Roman"/>
        </w:rPr>
        <w:t xml:space="preserve">in </w:t>
      </w:r>
      <w:r w:rsidR="00DA63A2" w:rsidRPr="009705B3">
        <w:rPr>
          <w:rFonts w:ascii="Times New Roman" w:hAnsi="Times New Roman"/>
          <w:i/>
        </w:rPr>
        <w:t>In the Castle of My Skin</w:t>
      </w:r>
    </w:p>
    <w:p w14:paraId="47093C87" w14:textId="796EECBF" w:rsidR="0069606F" w:rsidRDefault="0069606F" w:rsidP="00BA6251">
      <w:pPr>
        <w:widowControl w:val="0"/>
        <w:spacing w:line="480" w:lineRule="auto"/>
        <w:ind w:firstLine="720"/>
        <w:contextualSpacing/>
        <w:rPr>
          <w:rFonts w:ascii="Times New Roman" w:hAnsi="Times New Roman"/>
        </w:rPr>
      </w:pPr>
      <w:r>
        <w:rPr>
          <w:rFonts w:ascii="Times New Roman" w:hAnsi="Times New Roman"/>
        </w:rPr>
        <w:t xml:space="preserve">Unlike the culminating physical violence against Bill Trapp in Demby’s </w:t>
      </w:r>
      <w:r w:rsidRPr="00D970C0">
        <w:rPr>
          <w:rFonts w:ascii="Times New Roman" w:hAnsi="Times New Roman"/>
          <w:i/>
        </w:rPr>
        <w:t>Beetlecreek</w:t>
      </w:r>
      <w:r>
        <w:rPr>
          <w:rFonts w:ascii="Times New Roman" w:hAnsi="Times New Roman"/>
        </w:rPr>
        <w:t>, which operates according to an inversion model that ultimately serves to defamiliarize the ubiquitousness of anti-black violence</w:t>
      </w:r>
      <w:r w:rsidR="00F300E3">
        <w:rPr>
          <w:rFonts w:ascii="Times New Roman" w:hAnsi="Times New Roman"/>
        </w:rPr>
        <w:t xml:space="preserve"> in the United States</w:t>
      </w:r>
      <w:r>
        <w:rPr>
          <w:rFonts w:ascii="Times New Roman" w:hAnsi="Times New Roman"/>
        </w:rPr>
        <w:t xml:space="preserve">, George Lamming’s debut novel </w:t>
      </w:r>
      <w:r>
        <w:rPr>
          <w:rFonts w:ascii="Times New Roman" w:hAnsi="Times New Roman"/>
          <w:i/>
        </w:rPr>
        <w:t>In the Castle of My Skin</w:t>
      </w:r>
      <w:r>
        <w:rPr>
          <w:rFonts w:ascii="Times New Roman" w:hAnsi="Times New Roman"/>
        </w:rPr>
        <w:t xml:space="preserve"> emphasizes the </w:t>
      </w:r>
      <w:r w:rsidRPr="00DF1CF6">
        <w:rPr>
          <w:rFonts w:ascii="Times New Roman" w:hAnsi="Times New Roman"/>
          <w:i/>
        </w:rPr>
        <w:t>rhetorical</w:t>
      </w:r>
      <w:r>
        <w:rPr>
          <w:rFonts w:ascii="Times New Roman" w:hAnsi="Times New Roman"/>
        </w:rPr>
        <w:t xml:space="preserve"> violence of the colonial experience of his youth</w:t>
      </w:r>
      <w:r w:rsidR="0039229C">
        <w:rPr>
          <w:rFonts w:ascii="Times New Roman" w:hAnsi="Times New Roman"/>
        </w:rPr>
        <w:t xml:space="preserve"> in Barbados, also known as “Little England</w:t>
      </w:r>
      <w:r>
        <w:rPr>
          <w:rFonts w:ascii="Times New Roman" w:hAnsi="Times New Roman"/>
        </w:rPr>
        <w:t>.</w:t>
      </w:r>
      <w:r w:rsidR="0039229C">
        <w:rPr>
          <w:rFonts w:ascii="Times New Roman" w:hAnsi="Times New Roman"/>
        </w:rPr>
        <w:t>”</w:t>
      </w:r>
      <w:r>
        <w:rPr>
          <w:rFonts w:ascii="Times New Roman" w:hAnsi="Times New Roman"/>
        </w:rPr>
        <w:t xml:space="preserve"> </w:t>
      </w:r>
      <w:r>
        <w:rPr>
          <w:rFonts w:ascii="Times New Roman" w:hAnsi="Times New Roman"/>
          <w:i/>
        </w:rPr>
        <w:t>In the Castle of My Skin</w:t>
      </w:r>
      <w:r>
        <w:rPr>
          <w:rFonts w:ascii="Times New Roman" w:hAnsi="Times New Roman"/>
        </w:rPr>
        <w:t xml:space="preserve"> engages</w:t>
      </w:r>
      <w:r w:rsidRPr="00541592">
        <w:rPr>
          <w:rFonts w:ascii="Times New Roman" w:hAnsi="Times New Roman"/>
        </w:rPr>
        <w:t xml:space="preserve"> with multiple systems of knowledge</w:t>
      </w:r>
      <w:r w:rsidR="005C606F">
        <w:rPr>
          <w:rFonts w:ascii="Times New Roman" w:hAnsi="Times New Roman"/>
        </w:rPr>
        <w:t>-</w:t>
      </w:r>
      <w:r>
        <w:rPr>
          <w:rFonts w:ascii="Times New Roman" w:hAnsi="Times New Roman"/>
        </w:rPr>
        <w:t>making</w:t>
      </w:r>
      <w:r w:rsidR="00BA6251">
        <w:rPr>
          <w:rFonts w:ascii="Times New Roman" w:hAnsi="Times New Roman"/>
        </w:rPr>
        <w:t>—</w:t>
      </w:r>
      <w:r w:rsidR="005C606F">
        <w:rPr>
          <w:rFonts w:ascii="Times New Roman" w:hAnsi="Times New Roman"/>
        </w:rPr>
        <w:t xml:space="preserve">colonial, </w:t>
      </w:r>
      <w:r w:rsidR="005B29FE">
        <w:rPr>
          <w:rFonts w:ascii="Times New Roman" w:hAnsi="Times New Roman"/>
        </w:rPr>
        <w:t>dia</w:t>
      </w:r>
      <w:r w:rsidR="005C606F">
        <w:rPr>
          <w:rFonts w:ascii="Times New Roman" w:hAnsi="Times New Roman"/>
        </w:rPr>
        <w:t>s</w:t>
      </w:r>
      <w:r w:rsidR="005B29FE">
        <w:rPr>
          <w:rFonts w:ascii="Times New Roman" w:hAnsi="Times New Roman"/>
        </w:rPr>
        <w:t>poric</w:t>
      </w:r>
      <w:r w:rsidR="005C606F">
        <w:rPr>
          <w:rFonts w:ascii="Times New Roman" w:hAnsi="Times New Roman"/>
        </w:rPr>
        <w:t>,</w:t>
      </w:r>
      <w:r>
        <w:rPr>
          <w:rFonts w:ascii="Times New Roman" w:hAnsi="Times New Roman"/>
        </w:rPr>
        <w:t xml:space="preserve"> </w:t>
      </w:r>
      <w:r w:rsidR="005C606F">
        <w:rPr>
          <w:rFonts w:ascii="Times New Roman" w:hAnsi="Times New Roman"/>
        </w:rPr>
        <w:t xml:space="preserve">and hybrid, </w:t>
      </w:r>
      <w:r w:rsidR="00BA6251">
        <w:rPr>
          <w:rFonts w:ascii="Times New Roman" w:hAnsi="Times New Roman"/>
        </w:rPr>
        <w:t>among others—</w:t>
      </w:r>
      <w:r w:rsidR="00F978E2">
        <w:rPr>
          <w:rFonts w:ascii="Times New Roman" w:hAnsi="Times New Roman"/>
        </w:rPr>
        <w:t>to deliver</w:t>
      </w:r>
      <w:r w:rsidRPr="00541592">
        <w:rPr>
          <w:rFonts w:ascii="Times New Roman" w:hAnsi="Times New Roman"/>
        </w:rPr>
        <w:t xml:space="preserve"> a sustained deconstruction of what </w:t>
      </w:r>
      <w:r>
        <w:rPr>
          <w:rFonts w:ascii="Times New Roman" w:hAnsi="Times New Roman"/>
        </w:rPr>
        <w:t>Lamming</w:t>
      </w:r>
      <w:r w:rsidRPr="00541592">
        <w:rPr>
          <w:rFonts w:ascii="Times New Roman" w:hAnsi="Times New Roman"/>
        </w:rPr>
        <w:t xml:space="preserve"> terms</w:t>
      </w:r>
      <w:r w:rsidR="00092152">
        <w:rPr>
          <w:rFonts w:ascii="Times New Roman" w:hAnsi="Times New Roman"/>
        </w:rPr>
        <w:t xml:space="preserve"> in his nonfiction writing as </w:t>
      </w:r>
      <w:r w:rsidRPr="00541592">
        <w:rPr>
          <w:rFonts w:ascii="Times New Roman" w:hAnsi="Times New Roman"/>
        </w:rPr>
        <w:t>“the colonial structure of awareness” (</w:t>
      </w:r>
      <w:r w:rsidRPr="00541592">
        <w:rPr>
          <w:rFonts w:ascii="Times New Roman" w:hAnsi="Times New Roman"/>
          <w:i/>
        </w:rPr>
        <w:t>Exile</w:t>
      </w:r>
      <w:r w:rsidRPr="00541592">
        <w:rPr>
          <w:rFonts w:ascii="Times New Roman" w:hAnsi="Times New Roman"/>
        </w:rPr>
        <w:t xml:space="preserve"> 36). </w:t>
      </w:r>
      <w:r w:rsidR="0027654C">
        <w:rPr>
          <w:rFonts w:ascii="Times New Roman" w:hAnsi="Times New Roman"/>
        </w:rPr>
        <w:t xml:space="preserve">Of this structure, </w:t>
      </w:r>
      <w:r>
        <w:rPr>
          <w:rFonts w:ascii="Times New Roman" w:hAnsi="Times New Roman"/>
        </w:rPr>
        <w:t xml:space="preserve">Lamming asserted in 2003, “It was not a physical cruelty. Indeed, the colonial experience of my generation was almost wholly without violence. It was a terror of the mind; a daily exercise in self-mutilation” (“Sea of Stories”). Lamming’s </w:t>
      </w:r>
      <w:r w:rsidR="008345D8">
        <w:rPr>
          <w:rFonts w:ascii="Times New Roman" w:hAnsi="Times New Roman"/>
        </w:rPr>
        <w:t xml:space="preserve">minor </w:t>
      </w:r>
      <w:r>
        <w:rPr>
          <w:rFonts w:ascii="Times New Roman" w:hAnsi="Times New Roman"/>
        </w:rPr>
        <w:t xml:space="preserve">character Trumper, who departs for the United States and returns to Barbados just prior to the novel’s </w:t>
      </w:r>
      <w:r w:rsidR="00B97C3C">
        <w:rPr>
          <w:rFonts w:ascii="Times New Roman" w:hAnsi="Times New Roman"/>
        </w:rPr>
        <w:t xml:space="preserve">semi-autobiographical </w:t>
      </w:r>
      <w:r>
        <w:rPr>
          <w:rFonts w:ascii="Times New Roman" w:hAnsi="Times New Roman"/>
        </w:rPr>
        <w:t xml:space="preserve">protagonist G.’s own departure to work in Trinidad, differentiates between the African American experience of </w:t>
      </w:r>
      <w:r w:rsidR="003875A8">
        <w:rPr>
          <w:rFonts w:ascii="Times New Roman" w:hAnsi="Times New Roman"/>
        </w:rPr>
        <w:t xml:space="preserve">racialized </w:t>
      </w:r>
      <w:r>
        <w:rPr>
          <w:rFonts w:ascii="Times New Roman" w:hAnsi="Times New Roman"/>
        </w:rPr>
        <w:t>physical violence and the rhetorical violence of racism on Barbados</w:t>
      </w:r>
      <w:r w:rsidR="00927FA5">
        <w:rPr>
          <w:rFonts w:ascii="Times New Roman" w:hAnsi="Times New Roman"/>
        </w:rPr>
        <w:t>: the idea, for instance, of “</w:t>
      </w:r>
      <w:r w:rsidR="00FD2BDC">
        <w:rPr>
          <w:rFonts w:ascii="Times New Roman" w:hAnsi="Times New Roman"/>
        </w:rPr>
        <w:t>‘M</w:t>
      </w:r>
      <w:r w:rsidR="00927FA5">
        <w:rPr>
          <w:rFonts w:ascii="Times New Roman" w:hAnsi="Times New Roman"/>
        </w:rPr>
        <w:t>embers only</w:t>
      </w:r>
      <w:r w:rsidR="00FD2BDC">
        <w:rPr>
          <w:rFonts w:ascii="Times New Roman" w:hAnsi="Times New Roman"/>
        </w:rPr>
        <w:t>’</w:t>
      </w:r>
      <w:r w:rsidR="00927FA5">
        <w:rPr>
          <w:rFonts w:ascii="Times New Roman" w:hAnsi="Times New Roman"/>
        </w:rPr>
        <w:t xml:space="preserve">” </w:t>
      </w:r>
      <w:r w:rsidR="00E46BD7">
        <w:rPr>
          <w:rFonts w:ascii="Times New Roman" w:hAnsi="Times New Roman"/>
        </w:rPr>
        <w:t xml:space="preserve">(Lamming, </w:t>
      </w:r>
      <w:r w:rsidR="00E46BD7" w:rsidRPr="00E46BD7">
        <w:rPr>
          <w:rFonts w:ascii="Times New Roman" w:hAnsi="Times New Roman"/>
          <w:i/>
        </w:rPr>
        <w:t xml:space="preserve">Castle </w:t>
      </w:r>
      <w:r w:rsidR="00E46BD7">
        <w:rPr>
          <w:rFonts w:ascii="Times New Roman" w:hAnsi="Times New Roman"/>
        </w:rPr>
        <w:t xml:space="preserve">296) </w:t>
      </w:r>
      <w:r w:rsidR="003D6D86">
        <w:rPr>
          <w:rFonts w:ascii="Times New Roman" w:hAnsi="Times New Roman"/>
        </w:rPr>
        <w:t xml:space="preserve">spaces </w:t>
      </w:r>
      <w:r w:rsidR="00E46BD7">
        <w:rPr>
          <w:rFonts w:ascii="Times New Roman" w:hAnsi="Times New Roman"/>
        </w:rPr>
        <w:t xml:space="preserve">on the island </w:t>
      </w:r>
      <w:r w:rsidR="00927FA5">
        <w:rPr>
          <w:rFonts w:ascii="Times New Roman" w:hAnsi="Times New Roman"/>
        </w:rPr>
        <w:t xml:space="preserve">to which black residents </w:t>
      </w:r>
      <w:r w:rsidR="00191394">
        <w:rPr>
          <w:rFonts w:ascii="Times New Roman" w:hAnsi="Times New Roman"/>
        </w:rPr>
        <w:t>c</w:t>
      </w:r>
      <w:r w:rsidR="00927FA5">
        <w:rPr>
          <w:rFonts w:ascii="Times New Roman" w:hAnsi="Times New Roman"/>
        </w:rPr>
        <w:t>ould never gain membership</w:t>
      </w:r>
      <w:r>
        <w:rPr>
          <w:rFonts w:ascii="Times New Roman" w:hAnsi="Times New Roman"/>
        </w:rPr>
        <w:t xml:space="preserve">. </w:t>
      </w:r>
      <w:r w:rsidR="007C7958">
        <w:rPr>
          <w:rFonts w:ascii="Times New Roman" w:hAnsi="Times New Roman"/>
        </w:rPr>
        <w:t>In Demby’s novel, violence is a perpetual threat—as evidenced by talk of police raids (</w:t>
      </w:r>
      <w:r w:rsidR="007C7958">
        <w:rPr>
          <w:rFonts w:ascii="Times New Roman" w:hAnsi="Times New Roman"/>
          <w:i/>
        </w:rPr>
        <w:t xml:space="preserve">Beetlecreek </w:t>
      </w:r>
      <w:r w:rsidR="007C7958">
        <w:rPr>
          <w:rFonts w:ascii="Times New Roman" w:hAnsi="Times New Roman"/>
        </w:rPr>
        <w:t>17, 20,</w:t>
      </w:r>
      <w:r w:rsidR="00A47ED8">
        <w:rPr>
          <w:rFonts w:ascii="Times New Roman" w:hAnsi="Times New Roman"/>
        </w:rPr>
        <w:t xml:space="preserve"> 145) and the Scottsboro trials</w:t>
      </w:r>
      <w:r w:rsidR="007C7958">
        <w:rPr>
          <w:rFonts w:ascii="Times New Roman" w:hAnsi="Times New Roman"/>
        </w:rPr>
        <w:t xml:space="preserve"> but only punctures the town </w:t>
      </w:r>
      <w:r w:rsidR="009837CE">
        <w:rPr>
          <w:rFonts w:ascii="Times New Roman" w:hAnsi="Times New Roman"/>
        </w:rPr>
        <w:t>when Johnny attacks Trapp</w:t>
      </w:r>
      <w:r w:rsidR="007C7958">
        <w:rPr>
          <w:rFonts w:ascii="Times New Roman" w:hAnsi="Times New Roman"/>
        </w:rPr>
        <w:t xml:space="preserve">—whereas </w:t>
      </w:r>
      <w:r w:rsidR="007C7958">
        <w:rPr>
          <w:rFonts w:ascii="Times New Roman" w:hAnsi="Times New Roman"/>
          <w:i/>
        </w:rPr>
        <w:t>In the Castle of My Skin</w:t>
      </w:r>
      <w:r w:rsidR="007C7958">
        <w:rPr>
          <w:rFonts w:ascii="Times New Roman" w:hAnsi="Times New Roman"/>
        </w:rPr>
        <w:t xml:space="preserve"> focuses on the psychic violence of </w:t>
      </w:r>
      <w:r w:rsidR="003A57A3">
        <w:rPr>
          <w:rFonts w:ascii="Times New Roman" w:hAnsi="Times New Roman"/>
        </w:rPr>
        <w:lastRenderedPageBreak/>
        <w:t>colonialism</w:t>
      </w:r>
      <w:r w:rsidR="005D711C">
        <w:rPr>
          <w:rFonts w:ascii="Times New Roman" w:hAnsi="Times New Roman"/>
        </w:rPr>
        <w:t xml:space="preserve"> in order to </w:t>
      </w:r>
      <w:r w:rsidR="00E57BFD">
        <w:rPr>
          <w:rFonts w:ascii="Times New Roman" w:hAnsi="Times New Roman"/>
        </w:rPr>
        <w:t xml:space="preserve">characterize </w:t>
      </w:r>
      <w:r w:rsidR="005D711C">
        <w:rPr>
          <w:rFonts w:ascii="Times New Roman" w:hAnsi="Times New Roman"/>
        </w:rPr>
        <w:t>the colonized’s “tragic innocence”</w:t>
      </w:r>
      <w:r w:rsidR="00EF7807">
        <w:rPr>
          <w:rFonts w:ascii="Times New Roman" w:hAnsi="Times New Roman"/>
        </w:rPr>
        <w:t xml:space="preserve"> (Lamming, “Sea of Stories”)</w:t>
      </w:r>
      <w:r w:rsidR="008504CE">
        <w:rPr>
          <w:rFonts w:ascii="Times New Roman" w:hAnsi="Times New Roman"/>
        </w:rPr>
        <w:t>.</w:t>
      </w:r>
      <w:r w:rsidR="003A57A3">
        <w:rPr>
          <w:rFonts w:ascii="Times New Roman" w:hAnsi="Times New Roman"/>
        </w:rPr>
        <w:t xml:space="preserve"> </w:t>
      </w:r>
    </w:p>
    <w:p w14:paraId="053DC5EB" w14:textId="16E6947D" w:rsidR="0069606F" w:rsidRDefault="0069606F" w:rsidP="007D7017">
      <w:pPr>
        <w:widowControl w:val="0"/>
        <w:spacing w:line="480" w:lineRule="auto"/>
        <w:ind w:firstLine="720"/>
        <w:contextualSpacing/>
        <w:rPr>
          <w:rFonts w:ascii="Times New Roman" w:hAnsi="Times New Roman"/>
        </w:rPr>
      </w:pPr>
      <w:r>
        <w:rPr>
          <w:rFonts w:ascii="Times New Roman" w:hAnsi="Times New Roman"/>
        </w:rPr>
        <w:t xml:space="preserve">Like Demby’s wandering narration, </w:t>
      </w:r>
      <w:r w:rsidR="00BD7134">
        <w:rPr>
          <w:rFonts w:ascii="Times New Roman" w:hAnsi="Times New Roman"/>
        </w:rPr>
        <w:t xml:space="preserve">which travels across multiple characters’ consciousnesses, </w:t>
      </w:r>
      <w:r>
        <w:rPr>
          <w:rFonts w:ascii="Times New Roman" w:hAnsi="Times New Roman"/>
        </w:rPr>
        <w:t>Lamming’s</w:t>
      </w:r>
      <w:r w:rsidRPr="00541592">
        <w:rPr>
          <w:rFonts w:ascii="Times New Roman" w:hAnsi="Times New Roman"/>
        </w:rPr>
        <w:t xml:space="preserve"> novel refuses a stable narrative perspective</w:t>
      </w:r>
      <w:r w:rsidR="00BD7134">
        <w:rPr>
          <w:rFonts w:ascii="Times New Roman" w:hAnsi="Times New Roman"/>
        </w:rPr>
        <w:t xml:space="preserve">, </w:t>
      </w:r>
      <w:r w:rsidR="00141F2E">
        <w:rPr>
          <w:rFonts w:ascii="Times New Roman" w:hAnsi="Times New Roman"/>
        </w:rPr>
        <w:t xml:space="preserve">recalling </w:t>
      </w:r>
      <w:r w:rsidR="00533CA1">
        <w:rPr>
          <w:rFonts w:ascii="Times New Roman" w:hAnsi="Times New Roman"/>
        </w:rPr>
        <w:t xml:space="preserve">Paul </w:t>
      </w:r>
      <w:r w:rsidR="00141F2E">
        <w:rPr>
          <w:rFonts w:ascii="Times New Roman" w:hAnsi="Times New Roman"/>
        </w:rPr>
        <w:t xml:space="preserve">Gilroy’s </w:t>
      </w:r>
      <w:r w:rsidR="00AA3E2E">
        <w:rPr>
          <w:rFonts w:ascii="Times New Roman" w:hAnsi="Times New Roman"/>
        </w:rPr>
        <w:t>notion of</w:t>
      </w:r>
      <w:r w:rsidR="005C17AC">
        <w:rPr>
          <w:rFonts w:ascii="Times New Roman" w:hAnsi="Times New Roman"/>
        </w:rPr>
        <w:t xml:space="preserve"> </w:t>
      </w:r>
      <w:r w:rsidR="00141F2E">
        <w:rPr>
          <w:rFonts w:ascii="Times New Roman" w:hAnsi="Times New Roman"/>
        </w:rPr>
        <w:t>Black Atlantic</w:t>
      </w:r>
      <w:r w:rsidR="005C17AC">
        <w:rPr>
          <w:rFonts w:ascii="Times New Roman" w:hAnsi="Times New Roman"/>
        </w:rPr>
        <w:t xml:space="preserve"> </w:t>
      </w:r>
      <w:r w:rsidR="00AA3E2E">
        <w:rPr>
          <w:rFonts w:ascii="Times New Roman" w:hAnsi="Times New Roman"/>
        </w:rPr>
        <w:t xml:space="preserve">cultural production </w:t>
      </w:r>
      <w:r w:rsidR="005C17AC">
        <w:rPr>
          <w:rFonts w:ascii="Times New Roman" w:hAnsi="Times New Roman"/>
        </w:rPr>
        <w:t>as “stereophonic” (3)</w:t>
      </w:r>
      <w:r w:rsidR="00141F2E">
        <w:rPr>
          <w:rFonts w:ascii="Times New Roman" w:hAnsi="Times New Roman"/>
        </w:rPr>
        <w:t xml:space="preserve">. </w:t>
      </w:r>
      <w:r w:rsidR="00141F2E" w:rsidRPr="00141F2E">
        <w:rPr>
          <w:rFonts w:ascii="Times New Roman" w:hAnsi="Times New Roman"/>
          <w:i/>
        </w:rPr>
        <w:t>In the Castle of My Skin</w:t>
      </w:r>
      <w:r w:rsidR="00141F2E">
        <w:rPr>
          <w:rFonts w:ascii="Times New Roman" w:hAnsi="Times New Roman"/>
        </w:rPr>
        <w:t xml:space="preserve"> opens</w:t>
      </w:r>
      <w:r w:rsidR="00BD7134">
        <w:rPr>
          <w:rFonts w:ascii="Times New Roman" w:hAnsi="Times New Roman"/>
        </w:rPr>
        <w:t xml:space="preserve"> with G.’s first-person narration, </w:t>
      </w:r>
      <w:r w:rsidR="002D5C6A">
        <w:rPr>
          <w:rFonts w:ascii="Times New Roman" w:hAnsi="Times New Roman"/>
        </w:rPr>
        <w:t xml:space="preserve">a perspective </w:t>
      </w:r>
      <w:r w:rsidR="00BD7134">
        <w:rPr>
          <w:rFonts w:ascii="Times New Roman" w:hAnsi="Times New Roman"/>
        </w:rPr>
        <w:t>which returns periodically</w:t>
      </w:r>
      <w:r w:rsidR="002D5C6A">
        <w:rPr>
          <w:rFonts w:ascii="Times New Roman" w:hAnsi="Times New Roman"/>
        </w:rPr>
        <w:t xml:space="preserve"> in the novel</w:t>
      </w:r>
      <w:r w:rsidR="00BD7134">
        <w:rPr>
          <w:rFonts w:ascii="Times New Roman" w:hAnsi="Times New Roman"/>
        </w:rPr>
        <w:t>,</w:t>
      </w:r>
      <w:r w:rsidR="000A62F4">
        <w:rPr>
          <w:rFonts w:ascii="Times New Roman" w:hAnsi="Times New Roman"/>
        </w:rPr>
        <w:t xml:space="preserve"> often shift</w:t>
      </w:r>
      <w:r w:rsidR="002D5C6A">
        <w:rPr>
          <w:rFonts w:ascii="Times New Roman" w:hAnsi="Times New Roman"/>
        </w:rPr>
        <w:t>ing</w:t>
      </w:r>
      <w:r w:rsidR="000A62F4">
        <w:rPr>
          <w:rFonts w:ascii="Times New Roman" w:hAnsi="Times New Roman"/>
        </w:rPr>
        <w:t>, notably,</w:t>
      </w:r>
      <w:r w:rsidR="002D5C6A">
        <w:rPr>
          <w:rFonts w:ascii="Times New Roman" w:hAnsi="Times New Roman"/>
        </w:rPr>
        <w:t xml:space="preserve"> into a “we” voice,</w:t>
      </w:r>
      <w:r w:rsidR="00740999">
        <w:rPr>
          <w:rFonts w:ascii="Times New Roman" w:hAnsi="Times New Roman"/>
        </w:rPr>
        <w:t xml:space="preserve"> then</w:t>
      </w:r>
      <w:r w:rsidR="002D5C6A">
        <w:rPr>
          <w:rFonts w:ascii="Times New Roman" w:hAnsi="Times New Roman"/>
        </w:rPr>
        <w:t xml:space="preserve"> moves</w:t>
      </w:r>
      <w:r w:rsidR="00BD7134">
        <w:rPr>
          <w:rFonts w:ascii="Times New Roman" w:hAnsi="Times New Roman"/>
        </w:rPr>
        <w:t xml:space="preserve"> into </w:t>
      </w:r>
      <w:r w:rsidR="00895FCE">
        <w:rPr>
          <w:rFonts w:ascii="Times New Roman" w:hAnsi="Times New Roman"/>
        </w:rPr>
        <w:t xml:space="preserve">the consciousness of </w:t>
      </w:r>
      <w:r w:rsidR="00BD7134">
        <w:rPr>
          <w:rFonts w:ascii="Times New Roman" w:hAnsi="Times New Roman"/>
        </w:rPr>
        <w:t>other character</w:t>
      </w:r>
      <w:r w:rsidR="002026D1">
        <w:rPr>
          <w:rFonts w:ascii="Times New Roman" w:hAnsi="Times New Roman"/>
        </w:rPr>
        <w:t>s</w:t>
      </w:r>
      <w:r w:rsidR="008334B9">
        <w:rPr>
          <w:rFonts w:ascii="Times New Roman" w:hAnsi="Times New Roman"/>
        </w:rPr>
        <w:t>,</w:t>
      </w:r>
      <w:r w:rsidR="003D6E8B">
        <w:rPr>
          <w:rFonts w:ascii="Times New Roman" w:hAnsi="Times New Roman"/>
        </w:rPr>
        <w:t xml:space="preserve"> and also deploys</w:t>
      </w:r>
      <w:r w:rsidR="00BD7134">
        <w:rPr>
          <w:rFonts w:ascii="Times New Roman" w:hAnsi="Times New Roman"/>
        </w:rPr>
        <w:t xml:space="preserve"> </w:t>
      </w:r>
      <w:r w:rsidR="008334B9">
        <w:rPr>
          <w:rFonts w:ascii="Times New Roman" w:hAnsi="Times New Roman"/>
        </w:rPr>
        <w:t xml:space="preserve">an omniscient </w:t>
      </w:r>
      <w:r w:rsidR="00BD7134">
        <w:rPr>
          <w:rFonts w:ascii="Times New Roman" w:hAnsi="Times New Roman"/>
        </w:rPr>
        <w:t xml:space="preserve">third-person </w:t>
      </w:r>
      <w:r w:rsidR="008334B9">
        <w:rPr>
          <w:rFonts w:ascii="Times New Roman" w:hAnsi="Times New Roman"/>
        </w:rPr>
        <w:t>point of view</w:t>
      </w:r>
      <w:r w:rsidR="00BD7134">
        <w:rPr>
          <w:rFonts w:ascii="Times New Roman" w:hAnsi="Times New Roman"/>
        </w:rPr>
        <w:t>. Th</w:t>
      </w:r>
      <w:r w:rsidR="006A797E">
        <w:rPr>
          <w:rFonts w:ascii="Times New Roman" w:hAnsi="Times New Roman"/>
        </w:rPr>
        <w:t>is polyphonic</w:t>
      </w:r>
      <w:r w:rsidR="00BD7134">
        <w:rPr>
          <w:rFonts w:ascii="Times New Roman" w:hAnsi="Times New Roman"/>
        </w:rPr>
        <w:t xml:space="preserve"> novel</w:t>
      </w:r>
      <w:r w:rsidRPr="00541592">
        <w:rPr>
          <w:rFonts w:ascii="Times New Roman" w:hAnsi="Times New Roman"/>
        </w:rPr>
        <w:t xml:space="preserve"> </w:t>
      </w:r>
      <w:r w:rsidR="004F3C54">
        <w:rPr>
          <w:rFonts w:ascii="Times New Roman" w:hAnsi="Times New Roman"/>
        </w:rPr>
        <w:t>spends a great deal of narrative space</w:t>
      </w:r>
      <w:r w:rsidR="00BD7134">
        <w:rPr>
          <w:rFonts w:ascii="Times New Roman" w:hAnsi="Times New Roman"/>
        </w:rPr>
        <w:t xml:space="preserve"> musing on the uses of language in a colonial context, </w:t>
      </w:r>
      <w:r w:rsidR="007360A8">
        <w:rPr>
          <w:rFonts w:ascii="Times New Roman" w:hAnsi="Times New Roman"/>
        </w:rPr>
        <w:t xml:space="preserve">self-reflexively </w:t>
      </w:r>
      <w:r w:rsidR="00BD7134">
        <w:rPr>
          <w:rFonts w:ascii="Times New Roman" w:hAnsi="Times New Roman"/>
        </w:rPr>
        <w:t>emphasizing</w:t>
      </w:r>
      <w:r w:rsidRPr="00541592">
        <w:rPr>
          <w:rFonts w:ascii="Times New Roman" w:hAnsi="Times New Roman"/>
        </w:rPr>
        <w:t xml:space="preserve"> the </w:t>
      </w:r>
      <w:r w:rsidRPr="004E2ED0">
        <w:rPr>
          <w:rFonts w:ascii="Times New Roman" w:hAnsi="Times New Roman"/>
        </w:rPr>
        <w:t>incomplete</w:t>
      </w:r>
      <w:r>
        <w:rPr>
          <w:rFonts w:ascii="Times New Roman" w:hAnsi="Times New Roman"/>
        </w:rPr>
        <w:t>ness of</w:t>
      </w:r>
      <w:r w:rsidRPr="004E2ED0">
        <w:rPr>
          <w:rFonts w:ascii="Times New Roman" w:hAnsi="Times New Roman"/>
        </w:rPr>
        <w:t xml:space="preserve"> </w:t>
      </w:r>
      <w:r w:rsidRPr="00541592">
        <w:rPr>
          <w:rFonts w:ascii="Times New Roman" w:hAnsi="Times New Roman"/>
        </w:rPr>
        <w:t xml:space="preserve">knowledge </w:t>
      </w:r>
      <w:r w:rsidR="00803577">
        <w:rPr>
          <w:rFonts w:ascii="Times New Roman" w:hAnsi="Times New Roman"/>
        </w:rPr>
        <w:t>in Creighton’s village with depictions of</w:t>
      </w:r>
      <w:r>
        <w:rPr>
          <w:rFonts w:ascii="Times New Roman" w:hAnsi="Times New Roman"/>
        </w:rPr>
        <w:t xml:space="preserve"> the villagers’</w:t>
      </w:r>
      <w:r w:rsidRPr="00541592">
        <w:rPr>
          <w:rFonts w:ascii="Times New Roman" w:hAnsi="Times New Roman"/>
        </w:rPr>
        <w:t xml:space="preserve"> forced reliance upon speculation and hearsay to situate their respective experiences in the colonial framework. This </w:t>
      </w:r>
      <w:r w:rsidR="0071577F">
        <w:rPr>
          <w:rFonts w:ascii="Times New Roman" w:hAnsi="Times New Roman"/>
        </w:rPr>
        <w:t xml:space="preserve">narrative strategy </w:t>
      </w:r>
      <w:r w:rsidRPr="00541592">
        <w:rPr>
          <w:rFonts w:ascii="Times New Roman" w:hAnsi="Times New Roman"/>
        </w:rPr>
        <w:t xml:space="preserve">both underscores the villagers’ predicament and calls attention to the horizontal strategies the villagers use to make alternative meanings in spite of the </w:t>
      </w:r>
      <w:r>
        <w:rPr>
          <w:rFonts w:ascii="Times New Roman" w:hAnsi="Times New Roman"/>
        </w:rPr>
        <w:t xml:space="preserve">material and rhetorical </w:t>
      </w:r>
      <w:r w:rsidRPr="00541592">
        <w:rPr>
          <w:rFonts w:ascii="Times New Roman" w:hAnsi="Times New Roman"/>
        </w:rPr>
        <w:t xml:space="preserve">limitations imposed upon them by the colonial structure. </w:t>
      </w:r>
      <w:r w:rsidR="0099256A">
        <w:rPr>
          <w:rFonts w:ascii="Times New Roman" w:hAnsi="Times New Roman"/>
        </w:rPr>
        <w:t xml:space="preserve">Mary Chamberlain </w:t>
      </w:r>
      <w:r w:rsidR="00626CCF">
        <w:rPr>
          <w:rFonts w:ascii="Times New Roman" w:hAnsi="Times New Roman"/>
        </w:rPr>
        <w:t>duly observes that</w:t>
      </w:r>
      <w:r w:rsidR="00220C13">
        <w:rPr>
          <w:rFonts w:ascii="Times New Roman" w:hAnsi="Times New Roman"/>
        </w:rPr>
        <w:t xml:space="preserve"> </w:t>
      </w:r>
      <w:r w:rsidR="00851866">
        <w:rPr>
          <w:rFonts w:ascii="Times New Roman" w:hAnsi="Times New Roman"/>
        </w:rPr>
        <w:t>“</w:t>
      </w:r>
      <w:r w:rsidR="00AC05CE">
        <w:rPr>
          <w:rFonts w:ascii="Times New Roman" w:hAnsi="Times New Roman"/>
        </w:rPr>
        <w:t xml:space="preserve">[Lamming’s] </w:t>
      </w:r>
      <w:r w:rsidR="00851866">
        <w:rPr>
          <w:rFonts w:ascii="Times New Roman" w:hAnsi="Times New Roman"/>
        </w:rPr>
        <w:t xml:space="preserve">narratives are interrupted narratives, modelled not on the compulsion of reason but on the convergences of history” (191). </w:t>
      </w:r>
      <w:r>
        <w:rPr>
          <w:rFonts w:ascii="Times New Roman" w:hAnsi="Times New Roman"/>
        </w:rPr>
        <w:t>A commingling of dialog</w:t>
      </w:r>
      <w:r w:rsidR="00141116">
        <w:rPr>
          <w:rFonts w:ascii="Times New Roman" w:hAnsi="Times New Roman"/>
        </w:rPr>
        <w:t>ical perspectives emerges in Lamming’s</w:t>
      </w:r>
      <w:r w:rsidRPr="00541592">
        <w:rPr>
          <w:rFonts w:ascii="Times New Roman" w:hAnsi="Times New Roman"/>
        </w:rPr>
        <w:t xml:space="preserve"> novel’s </w:t>
      </w:r>
      <w:r>
        <w:rPr>
          <w:rFonts w:ascii="Times New Roman" w:hAnsi="Times New Roman"/>
        </w:rPr>
        <w:t xml:space="preserve">experimental style and disjunctive form to challenge a master narrative of colonial paternalism and progress. </w:t>
      </w:r>
    </w:p>
    <w:p w14:paraId="2C3CDA80" w14:textId="07085E28" w:rsidR="0069606F" w:rsidRPr="00541592" w:rsidRDefault="000E0DBB" w:rsidP="0010783D">
      <w:pPr>
        <w:widowControl w:val="0"/>
        <w:spacing w:line="480" w:lineRule="auto"/>
        <w:ind w:firstLine="720"/>
        <w:contextualSpacing/>
        <w:rPr>
          <w:rFonts w:ascii="Times New Roman" w:hAnsi="Times New Roman"/>
        </w:rPr>
      </w:pPr>
      <w:r>
        <w:rPr>
          <w:rFonts w:ascii="Times New Roman" w:hAnsi="Times New Roman"/>
        </w:rPr>
        <w:t xml:space="preserve">At the meta-level, </w:t>
      </w:r>
      <w:r w:rsidR="0069606F" w:rsidRPr="00541592">
        <w:rPr>
          <w:rFonts w:ascii="Times New Roman" w:hAnsi="Times New Roman"/>
        </w:rPr>
        <w:t xml:space="preserve">Lamming’s text performs </w:t>
      </w:r>
      <w:r w:rsidR="0069606F">
        <w:rPr>
          <w:rFonts w:ascii="Times New Roman" w:hAnsi="Times New Roman"/>
        </w:rPr>
        <w:t xml:space="preserve">its examination of knowledge </w:t>
      </w:r>
      <w:r w:rsidR="0069606F" w:rsidRPr="00541592">
        <w:rPr>
          <w:rFonts w:ascii="Times New Roman" w:hAnsi="Times New Roman"/>
        </w:rPr>
        <w:t>production from multiple angles</w:t>
      </w:r>
      <w:r w:rsidR="00890823">
        <w:rPr>
          <w:rFonts w:ascii="Times New Roman" w:hAnsi="Times New Roman"/>
        </w:rPr>
        <w:t xml:space="preserve"> that form an interplay between past and present</w:t>
      </w:r>
      <w:r w:rsidR="0069606F" w:rsidRPr="00541592">
        <w:rPr>
          <w:rFonts w:ascii="Times New Roman" w:hAnsi="Times New Roman"/>
        </w:rPr>
        <w:t>: from the periphery of the village, from a liminal, proto-national space, and from</w:t>
      </w:r>
      <w:r w:rsidR="007359C7">
        <w:rPr>
          <w:rFonts w:ascii="Times New Roman" w:hAnsi="Times New Roman"/>
        </w:rPr>
        <w:t xml:space="preserve"> the exilic space of Lamming’s expatriation</w:t>
      </w:r>
      <w:r w:rsidR="0069606F">
        <w:rPr>
          <w:rFonts w:ascii="Times New Roman" w:hAnsi="Times New Roman"/>
        </w:rPr>
        <w:t xml:space="preserve"> to</w:t>
      </w:r>
      <w:r w:rsidR="0069606F" w:rsidRPr="00541592">
        <w:rPr>
          <w:rFonts w:ascii="Times New Roman" w:hAnsi="Times New Roman"/>
        </w:rPr>
        <w:t xml:space="preserve"> </w:t>
      </w:r>
      <w:r w:rsidR="0069606F">
        <w:rPr>
          <w:rFonts w:ascii="Times New Roman" w:hAnsi="Times New Roman"/>
        </w:rPr>
        <w:t>London</w:t>
      </w:r>
      <w:r w:rsidR="0069606F" w:rsidRPr="00541592">
        <w:rPr>
          <w:rFonts w:ascii="Times New Roman" w:hAnsi="Times New Roman"/>
        </w:rPr>
        <w:t xml:space="preserve">. These </w:t>
      </w:r>
      <w:r w:rsidR="0069606F">
        <w:rPr>
          <w:rFonts w:ascii="Times New Roman" w:hAnsi="Times New Roman"/>
        </w:rPr>
        <w:t>multiple vantage points course</w:t>
      </w:r>
      <w:r w:rsidR="0069606F" w:rsidRPr="00541592">
        <w:rPr>
          <w:rFonts w:ascii="Times New Roman" w:hAnsi="Times New Roman"/>
        </w:rPr>
        <w:t xml:space="preserve"> </w:t>
      </w:r>
      <w:r w:rsidR="0069606F">
        <w:rPr>
          <w:rFonts w:ascii="Times New Roman" w:hAnsi="Times New Roman"/>
        </w:rPr>
        <w:t>through</w:t>
      </w:r>
      <w:r w:rsidR="0069606F" w:rsidRPr="00541592">
        <w:rPr>
          <w:rFonts w:ascii="Times New Roman" w:hAnsi="Times New Roman"/>
        </w:rPr>
        <w:t xml:space="preserve"> the text, </w:t>
      </w:r>
      <w:r w:rsidR="0069606F">
        <w:rPr>
          <w:rFonts w:ascii="Times New Roman" w:hAnsi="Times New Roman"/>
        </w:rPr>
        <w:t>probi</w:t>
      </w:r>
      <w:r w:rsidR="0069606F" w:rsidRPr="00541592">
        <w:rPr>
          <w:rFonts w:ascii="Times New Roman" w:hAnsi="Times New Roman"/>
        </w:rPr>
        <w:t xml:space="preserve">ng </w:t>
      </w:r>
      <w:r w:rsidR="00B7774D">
        <w:rPr>
          <w:rFonts w:ascii="Times New Roman" w:hAnsi="Times New Roman"/>
        </w:rPr>
        <w:t>modes of knowledge-production and their</w:t>
      </w:r>
      <w:r w:rsidR="0069606F" w:rsidRPr="00541592">
        <w:rPr>
          <w:rFonts w:ascii="Times New Roman" w:hAnsi="Times New Roman"/>
        </w:rPr>
        <w:t xml:space="preserve"> effects. In “Narrating the Nation,” Homi Bhabha posits that </w:t>
      </w:r>
      <w:r w:rsidR="0069606F" w:rsidRPr="00541592">
        <w:rPr>
          <w:rFonts w:ascii="Times New Roman" w:hAnsi="Times New Roman"/>
        </w:rPr>
        <w:lastRenderedPageBreak/>
        <w:t xml:space="preserve">there is “a particular ambivalence that haunts the idea of the nation, the language of those who write of it and the lives of those who live it” (359). </w:t>
      </w:r>
      <w:r w:rsidR="0069606F">
        <w:rPr>
          <w:rFonts w:ascii="Times New Roman" w:hAnsi="Times New Roman"/>
        </w:rPr>
        <w:t>Lamming wa</w:t>
      </w:r>
      <w:r w:rsidR="0069606F" w:rsidRPr="002C47C9">
        <w:rPr>
          <w:rFonts w:ascii="Times New Roman" w:hAnsi="Times New Roman"/>
        </w:rPr>
        <w:t>s in the unique position of being at the forefront of a</w:t>
      </w:r>
      <w:r w:rsidR="0069606F">
        <w:rPr>
          <w:rFonts w:ascii="Times New Roman" w:hAnsi="Times New Roman"/>
        </w:rPr>
        <w:t>n emerging</w:t>
      </w:r>
      <w:r w:rsidR="0069606F" w:rsidRPr="002C47C9">
        <w:rPr>
          <w:rFonts w:ascii="Times New Roman" w:hAnsi="Times New Roman"/>
        </w:rPr>
        <w:t xml:space="preserve"> </w:t>
      </w:r>
      <w:r w:rsidR="008E1B16" w:rsidRPr="00541592">
        <w:rPr>
          <w:rFonts w:ascii="Times New Roman" w:hAnsi="Times New Roman"/>
        </w:rPr>
        <w:t xml:space="preserve">West Indian </w:t>
      </w:r>
      <w:r w:rsidR="0001356C">
        <w:rPr>
          <w:rFonts w:ascii="Times New Roman" w:hAnsi="Times New Roman"/>
        </w:rPr>
        <w:t>literary</w:t>
      </w:r>
      <w:r w:rsidR="0069606F" w:rsidRPr="002C47C9">
        <w:rPr>
          <w:rFonts w:ascii="Times New Roman" w:hAnsi="Times New Roman"/>
        </w:rPr>
        <w:t xml:space="preserve"> </w:t>
      </w:r>
      <w:r w:rsidR="00740A27">
        <w:rPr>
          <w:rFonts w:ascii="Times New Roman" w:hAnsi="Times New Roman"/>
        </w:rPr>
        <w:t>movement.</w:t>
      </w:r>
      <w:r w:rsidR="0069606F">
        <w:rPr>
          <w:rFonts w:ascii="Times New Roman" w:hAnsi="Times New Roman"/>
        </w:rPr>
        <w:t xml:space="preserve"> His anti</w:t>
      </w:r>
      <w:r w:rsidR="0069606F" w:rsidRPr="00541592">
        <w:rPr>
          <w:rFonts w:ascii="Times New Roman" w:hAnsi="Times New Roman"/>
        </w:rPr>
        <w:t>colonial novel is marked with Bhabha’s Janus-fa</w:t>
      </w:r>
      <w:r w:rsidR="0033024B">
        <w:rPr>
          <w:rFonts w:ascii="Times New Roman" w:hAnsi="Times New Roman"/>
        </w:rPr>
        <w:t>ced metaphor</w:t>
      </w:r>
      <w:r w:rsidR="0069606F" w:rsidRPr="00541592">
        <w:rPr>
          <w:rFonts w:ascii="Times New Roman" w:hAnsi="Times New Roman"/>
        </w:rPr>
        <w:t xml:space="preserve"> of ambivalence, as the novel</w:t>
      </w:r>
      <w:r w:rsidR="0069606F">
        <w:rPr>
          <w:rFonts w:ascii="Times New Roman" w:hAnsi="Times New Roman"/>
        </w:rPr>
        <w:t xml:space="preserve"> </w:t>
      </w:r>
      <w:r w:rsidR="0069606F" w:rsidRPr="00541592">
        <w:rPr>
          <w:rFonts w:ascii="Times New Roman" w:hAnsi="Times New Roman"/>
        </w:rPr>
        <w:t xml:space="preserve">casts </w:t>
      </w:r>
      <w:r w:rsidR="0069606F">
        <w:rPr>
          <w:rFonts w:ascii="Times New Roman" w:hAnsi="Times New Roman"/>
        </w:rPr>
        <w:t>its critical eye back</w:t>
      </w:r>
      <w:r w:rsidR="0069606F" w:rsidRPr="00541592">
        <w:rPr>
          <w:rFonts w:ascii="Times New Roman" w:hAnsi="Times New Roman"/>
        </w:rPr>
        <w:t xml:space="preserve"> upon the institutions of slavery and colonization, even as it l</w:t>
      </w:r>
      <w:r w:rsidR="004655A8">
        <w:rPr>
          <w:rFonts w:ascii="Times New Roman" w:hAnsi="Times New Roman"/>
        </w:rPr>
        <w:t xml:space="preserve">ooks forward to </w:t>
      </w:r>
      <w:r w:rsidR="0069606F" w:rsidRPr="00541592">
        <w:rPr>
          <w:rFonts w:ascii="Times New Roman" w:hAnsi="Times New Roman"/>
        </w:rPr>
        <w:t>possibilities of independence</w:t>
      </w:r>
      <w:r w:rsidR="0069606F">
        <w:rPr>
          <w:rFonts w:ascii="Times New Roman" w:hAnsi="Times New Roman"/>
        </w:rPr>
        <w:t xml:space="preserve"> and </w:t>
      </w:r>
      <w:r w:rsidR="006F4B60">
        <w:rPr>
          <w:rFonts w:ascii="Times New Roman" w:hAnsi="Times New Roman"/>
        </w:rPr>
        <w:t xml:space="preserve">structural </w:t>
      </w:r>
      <w:r w:rsidR="0069606F">
        <w:rPr>
          <w:rFonts w:ascii="Times New Roman" w:hAnsi="Times New Roman"/>
        </w:rPr>
        <w:t>refashioning</w:t>
      </w:r>
      <w:r w:rsidR="0069606F" w:rsidRPr="00541592">
        <w:rPr>
          <w:rFonts w:ascii="Times New Roman" w:hAnsi="Times New Roman"/>
        </w:rPr>
        <w:t>.</w:t>
      </w:r>
      <w:r w:rsidR="0069606F">
        <w:rPr>
          <w:rFonts w:ascii="Times New Roman" w:hAnsi="Times New Roman"/>
        </w:rPr>
        <w:t xml:space="preserve"> Although nationalism is not presented as an antidote to colonialism in Lamming’s text, </w:t>
      </w:r>
      <w:r w:rsidR="00990D74">
        <w:rPr>
          <w:rFonts w:ascii="Times New Roman" w:hAnsi="Times New Roman"/>
        </w:rPr>
        <w:t>its implicit</w:t>
      </w:r>
      <w:r w:rsidR="00927C8C">
        <w:rPr>
          <w:rFonts w:ascii="Times New Roman" w:hAnsi="Times New Roman"/>
        </w:rPr>
        <w:t xml:space="preserve"> call for </w:t>
      </w:r>
      <w:r w:rsidR="0069606F">
        <w:rPr>
          <w:rFonts w:ascii="Times New Roman" w:hAnsi="Times New Roman"/>
        </w:rPr>
        <w:t>independence beckons toward a futural horizon</w:t>
      </w:r>
      <w:r w:rsidR="000C2976">
        <w:rPr>
          <w:rFonts w:ascii="Times New Roman" w:hAnsi="Times New Roman"/>
        </w:rPr>
        <w:t xml:space="preserve"> at</w:t>
      </w:r>
      <w:r w:rsidR="004D62F8">
        <w:rPr>
          <w:rFonts w:ascii="Times New Roman" w:hAnsi="Times New Roman"/>
        </w:rPr>
        <w:t xml:space="preserve"> the novel’s end</w:t>
      </w:r>
      <w:r w:rsidR="0069606F">
        <w:rPr>
          <w:rFonts w:ascii="Times New Roman" w:hAnsi="Times New Roman"/>
        </w:rPr>
        <w:t>.</w:t>
      </w:r>
      <w:r w:rsidR="0069606F" w:rsidRPr="00541592">
        <w:rPr>
          <w:rFonts w:ascii="Times New Roman" w:hAnsi="Times New Roman"/>
        </w:rPr>
        <w:t xml:space="preserve"> </w:t>
      </w:r>
      <w:r w:rsidR="0069606F">
        <w:rPr>
          <w:rFonts w:ascii="Times New Roman" w:hAnsi="Times New Roman"/>
        </w:rPr>
        <w:t xml:space="preserve">Lamming’s debut novel </w:t>
      </w:r>
      <w:r w:rsidR="00D13D24">
        <w:rPr>
          <w:rFonts w:ascii="Times New Roman" w:hAnsi="Times New Roman"/>
        </w:rPr>
        <w:t xml:space="preserve">contributes to the </w:t>
      </w:r>
      <w:r w:rsidR="00876556">
        <w:rPr>
          <w:rFonts w:ascii="Times New Roman" w:hAnsi="Times New Roman"/>
        </w:rPr>
        <w:t xml:space="preserve">period’s </w:t>
      </w:r>
      <w:r w:rsidR="00D13D24">
        <w:rPr>
          <w:rFonts w:ascii="Times New Roman" w:hAnsi="Times New Roman"/>
        </w:rPr>
        <w:t>work of decolonizing</w:t>
      </w:r>
      <w:r w:rsidR="0069606F">
        <w:rPr>
          <w:rFonts w:ascii="Times New Roman" w:hAnsi="Times New Roman"/>
        </w:rPr>
        <w:t xml:space="preserve"> the imagination</w:t>
      </w:r>
      <w:r w:rsidR="00EF1AEF">
        <w:rPr>
          <w:rFonts w:ascii="Times New Roman" w:hAnsi="Times New Roman"/>
        </w:rPr>
        <w:t>,</w:t>
      </w:r>
      <w:r w:rsidR="0069606F">
        <w:rPr>
          <w:rFonts w:ascii="Times New Roman" w:hAnsi="Times New Roman"/>
        </w:rPr>
        <w:t xml:space="preserve"> </w:t>
      </w:r>
      <w:r w:rsidR="00B842ED">
        <w:rPr>
          <w:rFonts w:ascii="Times New Roman" w:hAnsi="Times New Roman"/>
        </w:rPr>
        <w:t>and</w:t>
      </w:r>
      <w:r w:rsidR="0069606F">
        <w:rPr>
          <w:rFonts w:ascii="Times New Roman" w:hAnsi="Times New Roman"/>
        </w:rPr>
        <w:t xml:space="preserve"> writing from postwar London, he does so from the heart of the </w:t>
      </w:r>
      <w:r w:rsidR="003575FF">
        <w:rPr>
          <w:rFonts w:ascii="Times New Roman" w:hAnsi="Times New Roman"/>
        </w:rPr>
        <w:t xml:space="preserve">waning </w:t>
      </w:r>
      <w:r w:rsidR="0069606F">
        <w:rPr>
          <w:rFonts w:ascii="Times New Roman" w:hAnsi="Times New Roman"/>
        </w:rPr>
        <w:t xml:space="preserve">British empire, </w:t>
      </w:r>
      <w:r w:rsidR="00EF1AEF">
        <w:rPr>
          <w:rFonts w:ascii="Times New Roman" w:hAnsi="Times New Roman"/>
        </w:rPr>
        <w:t>amplifying his thematics through critical distance</w:t>
      </w:r>
      <w:r w:rsidR="00842C31">
        <w:rPr>
          <w:rFonts w:ascii="Times New Roman" w:hAnsi="Times New Roman"/>
        </w:rPr>
        <w:t xml:space="preserve"> from his homeland</w:t>
      </w:r>
      <w:r w:rsidR="0069606F">
        <w:rPr>
          <w:rFonts w:ascii="Times New Roman" w:hAnsi="Times New Roman"/>
        </w:rPr>
        <w:t>.</w:t>
      </w:r>
    </w:p>
    <w:p w14:paraId="435F9BE2" w14:textId="41D8BD72" w:rsidR="0069606F" w:rsidRDefault="0069606F" w:rsidP="00F13426">
      <w:pPr>
        <w:widowControl w:val="0"/>
        <w:tabs>
          <w:tab w:val="left" w:pos="9360"/>
        </w:tabs>
        <w:spacing w:line="480" w:lineRule="auto"/>
        <w:ind w:firstLine="720"/>
        <w:contextualSpacing/>
        <w:rPr>
          <w:rFonts w:ascii="Times New Roman" w:hAnsi="Times New Roman"/>
        </w:rPr>
      </w:pPr>
      <w:r>
        <w:rPr>
          <w:rFonts w:ascii="Times New Roman" w:hAnsi="Times New Roman"/>
        </w:rPr>
        <w:t>With its stylistic risks and innovative form,</w:t>
      </w:r>
      <w:r w:rsidRPr="00541592">
        <w:rPr>
          <w:rFonts w:ascii="Times New Roman" w:hAnsi="Times New Roman"/>
          <w:i/>
        </w:rPr>
        <w:t xml:space="preserve"> In the Castle of My Skin</w:t>
      </w:r>
      <w:r w:rsidRPr="00541592">
        <w:rPr>
          <w:rFonts w:ascii="Times New Roman" w:hAnsi="Times New Roman"/>
        </w:rPr>
        <w:t xml:space="preserve"> </w:t>
      </w:r>
      <w:r>
        <w:rPr>
          <w:rFonts w:ascii="Times New Roman" w:hAnsi="Times New Roman"/>
        </w:rPr>
        <w:t xml:space="preserve">demonstrates </w:t>
      </w:r>
      <w:r w:rsidRPr="00541592">
        <w:rPr>
          <w:rFonts w:ascii="Times New Roman" w:hAnsi="Times New Roman"/>
        </w:rPr>
        <w:t xml:space="preserve">a </w:t>
      </w:r>
      <w:r>
        <w:rPr>
          <w:rFonts w:ascii="Times New Roman" w:hAnsi="Times New Roman"/>
        </w:rPr>
        <w:t>loosening of rigid categories instilled by the</w:t>
      </w:r>
      <w:r w:rsidRPr="00541592">
        <w:rPr>
          <w:rFonts w:ascii="Times New Roman" w:hAnsi="Times New Roman"/>
        </w:rPr>
        <w:t xml:space="preserve"> </w:t>
      </w:r>
      <w:r>
        <w:rPr>
          <w:rFonts w:ascii="Times New Roman" w:hAnsi="Times New Roman"/>
        </w:rPr>
        <w:t>colonial apparatus</w:t>
      </w:r>
      <w:r w:rsidRPr="00541592">
        <w:rPr>
          <w:rFonts w:ascii="Times New Roman" w:hAnsi="Times New Roman"/>
        </w:rPr>
        <w:t xml:space="preserve">—an artistic achievement that played an integral part in the formation of an emerging literary tradition. </w:t>
      </w:r>
      <w:r w:rsidRPr="00541592">
        <w:rPr>
          <w:rFonts w:ascii="Times New Roman" w:hAnsi="Times New Roman"/>
          <w:i/>
        </w:rPr>
        <w:t>In the Castle of My Skin</w:t>
      </w:r>
      <w:r>
        <w:rPr>
          <w:rFonts w:ascii="Times New Roman" w:hAnsi="Times New Roman"/>
        </w:rPr>
        <w:t xml:space="preserve">, which </w:t>
      </w:r>
      <w:r w:rsidR="00A01CEB">
        <w:rPr>
          <w:rFonts w:ascii="Times New Roman" w:hAnsi="Times New Roman"/>
        </w:rPr>
        <w:t>depict</w:t>
      </w:r>
      <w:r w:rsidR="002F71A3">
        <w:rPr>
          <w:rFonts w:ascii="Times New Roman" w:hAnsi="Times New Roman"/>
        </w:rPr>
        <w:t>s</w:t>
      </w:r>
      <w:r w:rsidR="00747D34">
        <w:rPr>
          <w:rFonts w:ascii="Times New Roman" w:hAnsi="Times New Roman"/>
        </w:rPr>
        <w:t xml:space="preserve"> </w:t>
      </w:r>
      <w:r>
        <w:rPr>
          <w:rFonts w:ascii="Times New Roman" w:hAnsi="Times New Roman"/>
        </w:rPr>
        <w:t xml:space="preserve">intimate interpersonal and </w:t>
      </w:r>
      <w:r w:rsidRPr="00541592">
        <w:rPr>
          <w:rFonts w:ascii="Times New Roman" w:hAnsi="Times New Roman"/>
        </w:rPr>
        <w:t xml:space="preserve">communal </w:t>
      </w:r>
      <w:r>
        <w:rPr>
          <w:rFonts w:ascii="Times New Roman" w:hAnsi="Times New Roman"/>
        </w:rPr>
        <w:t>interactions amongst the villagers</w:t>
      </w:r>
      <w:r w:rsidRPr="00541592">
        <w:rPr>
          <w:rFonts w:ascii="Times New Roman" w:hAnsi="Times New Roman"/>
        </w:rPr>
        <w:t>,</w:t>
      </w:r>
      <w:r>
        <w:rPr>
          <w:rFonts w:ascii="Times New Roman" w:hAnsi="Times New Roman"/>
        </w:rPr>
        <w:t xml:space="preserve"> puts into practice Lamming’s </w:t>
      </w:r>
      <w:r w:rsidRPr="00541592">
        <w:rPr>
          <w:rFonts w:ascii="Times New Roman" w:hAnsi="Times New Roman"/>
        </w:rPr>
        <w:t>hope</w:t>
      </w:r>
      <w:r>
        <w:rPr>
          <w:rFonts w:ascii="Times New Roman" w:hAnsi="Times New Roman"/>
        </w:rPr>
        <w:t xml:space="preserve"> </w:t>
      </w:r>
      <w:r w:rsidRPr="00541592">
        <w:rPr>
          <w:rFonts w:ascii="Times New Roman" w:hAnsi="Times New Roman"/>
        </w:rPr>
        <w:t>that a West Indian voice and vision would emerge in time</w:t>
      </w:r>
      <w:r>
        <w:rPr>
          <w:rFonts w:ascii="Times New Roman" w:hAnsi="Times New Roman"/>
        </w:rPr>
        <w:t>, as expressed in his essays such as “The Occasion for Speaking.”</w:t>
      </w:r>
      <w:r w:rsidRPr="00541592">
        <w:rPr>
          <w:rFonts w:ascii="Times New Roman" w:hAnsi="Times New Roman"/>
        </w:rPr>
        <w:t xml:space="preserve"> </w:t>
      </w:r>
      <w:r>
        <w:rPr>
          <w:rFonts w:ascii="Times New Roman" w:hAnsi="Times New Roman"/>
        </w:rPr>
        <w:t xml:space="preserve">Alongside Lamming’s authorial intentions, the novel effectively represents a diverse range of voices and perspectives. J. Dillon Brown observes that a number of critics have noted that the novel proceeds in elliptical, impressionistic fashion, eschewing conventional narrative plotting and presenting a certain formal difficulty characteristic of </w:t>
      </w:r>
      <w:r w:rsidR="00BC67F6">
        <w:rPr>
          <w:rFonts w:ascii="Times New Roman" w:hAnsi="Times New Roman"/>
        </w:rPr>
        <w:t xml:space="preserve">high </w:t>
      </w:r>
      <w:r>
        <w:rPr>
          <w:rFonts w:ascii="Times New Roman" w:hAnsi="Times New Roman"/>
        </w:rPr>
        <w:t>modernism.</w:t>
      </w:r>
      <w:r w:rsidR="00F13426">
        <w:rPr>
          <w:rFonts w:ascii="Times New Roman" w:hAnsi="Times New Roman"/>
        </w:rPr>
        <w:t xml:space="preserve"> If at least one reviewer likened Demby’s</w:t>
      </w:r>
      <w:r w:rsidR="00F13426" w:rsidRPr="00F13426">
        <w:rPr>
          <w:rFonts w:ascii="Times New Roman" w:hAnsi="Times New Roman"/>
        </w:rPr>
        <w:t xml:space="preserve"> prose to Carson McCullers’ coming-of-age US Southern novel </w:t>
      </w:r>
      <w:r w:rsidR="00F13426" w:rsidRPr="00F13426">
        <w:rPr>
          <w:rFonts w:ascii="Times New Roman" w:hAnsi="Times New Roman"/>
          <w:i/>
        </w:rPr>
        <w:t>The Heart is a Lonely Hunter</w:t>
      </w:r>
      <w:r w:rsidR="00F13426" w:rsidRPr="00F13426">
        <w:rPr>
          <w:rFonts w:ascii="Times New Roman" w:hAnsi="Times New Roman"/>
        </w:rPr>
        <w:t xml:space="preserve"> (Holman 289)</w:t>
      </w:r>
      <w:r w:rsidR="00F13426">
        <w:rPr>
          <w:rFonts w:ascii="Times New Roman" w:hAnsi="Times New Roman"/>
        </w:rPr>
        <w:t xml:space="preserve">, </w:t>
      </w:r>
      <w:r>
        <w:rPr>
          <w:rFonts w:ascii="Times New Roman" w:hAnsi="Times New Roman"/>
        </w:rPr>
        <w:t xml:space="preserve">Brown instantiates several reviews written in preeminent media outlets </w:t>
      </w:r>
      <w:r w:rsidR="00E11073">
        <w:rPr>
          <w:rFonts w:ascii="Times New Roman" w:hAnsi="Times New Roman"/>
        </w:rPr>
        <w:t>comparing</w:t>
      </w:r>
      <w:r>
        <w:rPr>
          <w:rFonts w:ascii="Times New Roman" w:hAnsi="Times New Roman"/>
        </w:rPr>
        <w:t xml:space="preserve"> Lamming’s debut novel to Joyce’s </w:t>
      </w:r>
      <w:r w:rsidRPr="007441E7">
        <w:rPr>
          <w:rFonts w:ascii="Times New Roman" w:hAnsi="Times New Roman"/>
          <w:i/>
        </w:rPr>
        <w:t>A Portrait of the Artist as a Young Man</w:t>
      </w:r>
      <w:r>
        <w:rPr>
          <w:rFonts w:ascii="Times New Roman" w:hAnsi="Times New Roman"/>
        </w:rPr>
        <w:t xml:space="preserve">. The </w:t>
      </w:r>
      <w:r w:rsidRPr="00541592">
        <w:rPr>
          <w:rFonts w:ascii="Times New Roman" w:hAnsi="Times New Roman"/>
        </w:rPr>
        <w:lastRenderedPageBreak/>
        <w:t>difficulty</w:t>
      </w:r>
      <w:r w:rsidR="003651FC">
        <w:rPr>
          <w:rFonts w:ascii="Times New Roman" w:hAnsi="Times New Roman"/>
        </w:rPr>
        <w:t xml:space="preserve"> </w:t>
      </w:r>
      <w:r w:rsidR="004862C8">
        <w:rPr>
          <w:rFonts w:ascii="Times New Roman" w:hAnsi="Times New Roman"/>
        </w:rPr>
        <w:t xml:space="preserve">of </w:t>
      </w:r>
      <w:r>
        <w:rPr>
          <w:rFonts w:ascii="Times New Roman" w:hAnsi="Times New Roman"/>
        </w:rPr>
        <w:t xml:space="preserve">Lamming executing his </w:t>
      </w:r>
      <w:r w:rsidRPr="00541592">
        <w:rPr>
          <w:rFonts w:ascii="Times New Roman" w:hAnsi="Times New Roman"/>
        </w:rPr>
        <w:t xml:space="preserve">rallying task </w:t>
      </w:r>
      <w:r>
        <w:rPr>
          <w:rFonts w:ascii="Times New Roman" w:hAnsi="Times New Roman"/>
        </w:rPr>
        <w:t xml:space="preserve">and vision for the West Indian novel </w:t>
      </w:r>
      <w:r w:rsidR="00B153E5">
        <w:rPr>
          <w:rFonts w:ascii="Times New Roman" w:hAnsi="Times New Roman"/>
        </w:rPr>
        <w:t>to find its own voice</w:t>
      </w:r>
      <w:r w:rsidR="00544921">
        <w:rPr>
          <w:rFonts w:ascii="Times New Roman" w:hAnsi="Times New Roman"/>
        </w:rPr>
        <w:t xml:space="preserve"> </w:t>
      </w:r>
      <w:r w:rsidRPr="00541592">
        <w:rPr>
          <w:rFonts w:ascii="Times New Roman" w:hAnsi="Times New Roman"/>
        </w:rPr>
        <w:t xml:space="preserve">is woven into the very form and style of </w:t>
      </w:r>
      <w:r>
        <w:rPr>
          <w:rFonts w:ascii="Times New Roman" w:hAnsi="Times New Roman"/>
        </w:rPr>
        <w:t>his</w:t>
      </w:r>
      <w:r w:rsidRPr="00541592">
        <w:rPr>
          <w:rFonts w:ascii="Times New Roman" w:hAnsi="Times New Roman"/>
        </w:rPr>
        <w:t xml:space="preserve"> </w:t>
      </w:r>
      <w:r w:rsidR="00A271F7" w:rsidRPr="00541592">
        <w:rPr>
          <w:rFonts w:ascii="Times New Roman" w:hAnsi="Times New Roman"/>
        </w:rPr>
        <w:t xml:space="preserve">experimental </w:t>
      </w:r>
      <w:r w:rsidRPr="00541592">
        <w:rPr>
          <w:rFonts w:ascii="Times New Roman" w:hAnsi="Times New Roman"/>
        </w:rPr>
        <w:t xml:space="preserve">debut novel. </w:t>
      </w:r>
      <w:r>
        <w:rPr>
          <w:rFonts w:ascii="Times New Roman" w:hAnsi="Times New Roman"/>
        </w:rPr>
        <w:t xml:space="preserve"> </w:t>
      </w:r>
    </w:p>
    <w:p w14:paraId="287B9D02" w14:textId="61FE5333" w:rsidR="00CA39E1" w:rsidRDefault="004564DE" w:rsidP="00ED0EB3">
      <w:pPr>
        <w:widowControl w:val="0"/>
        <w:spacing w:line="480" w:lineRule="auto"/>
        <w:ind w:firstLine="720"/>
        <w:contextualSpacing/>
        <w:rPr>
          <w:rFonts w:ascii="Times New Roman" w:hAnsi="Times New Roman"/>
        </w:rPr>
      </w:pPr>
      <w:r>
        <w:rPr>
          <w:rFonts w:ascii="Times New Roman" w:hAnsi="Times New Roman"/>
        </w:rPr>
        <w:t xml:space="preserve">At the outset of the </w:t>
      </w:r>
      <w:r w:rsidR="000D1297">
        <w:rPr>
          <w:rFonts w:ascii="Times New Roman" w:hAnsi="Times New Roman"/>
        </w:rPr>
        <w:t xml:space="preserve">novel, </w:t>
      </w:r>
      <w:r w:rsidR="0069606F" w:rsidRPr="00541592">
        <w:rPr>
          <w:rFonts w:ascii="Times New Roman" w:hAnsi="Times New Roman"/>
        </w:rPr>
        <w:t xml:space="preserve">G. </w:t>
      </w:r>
      <w:r w:rsidR="000D1297">
        <w:rPr>
          <w:rFonts w:ascii="Times New Roman" w:hAnsi="Times New Roman"/>
        </w:rPr>
        <w:t>voices</w:t>
      </w:r>
      <w:r w:rsidR="0069606F" w:rsidRPr="00541592">
        <w:rPr>
          <w:rFonts w:ascii="Times New Roman" w:hAnsi="Times New Roman"/>
        </w:rPr>
        <w:t xml:space="preserve"> the instability of knowledge and memory, </w:t>
      </w:r>
      <w:r w:rsidR="0069606F">
        <w:rPr>
          <w:rFonts w:ascii="Times New Roman" w:hAnsi="Times New Roman"/>
        </w:rPr>
        <w:t xml:space="preserve">a motif </w:t>
      </w:r>
      <w:r w:rsidR="0069606F" w:rsidRPr="00541592">
        <w:rPr>
          <w:rFonts w:ascii="Times New Roman" w:hAnsi="Times New Roman"/>
        </w:rPr>
        <w:t xml:space="preserve">which </w:t>
      </w:r>
      <w:r w:rsidR="0069606F">
        <w:rPr>
          <w:rFonts w:ascii="Times New Roman" w:hAnsi="Times New Roman"/>
        </w:rPr>
        <w:t xml:space="preserve">recurs </w:t>
      </w:r>
      <w:r w:rsidR="0069606F" w:rsidRPr="00541592">
        <w:rPr>
          <w:rFonts w:ascii="Times New Roman" w:hAnsi="Times New Roman"/>
        </w:rPr>
        <w:t xml:space="preserve">in the </w:t>
      </w:r>
      <w:r w:rsidR="0069606F">
        <w:rPr>
          <w:rFonts w:ascii="Times New Roman" w:hAnsi="Times New Roman"/>
        </w:rPr>
        <w:t xml:space="preserve">novel in regards to </w:t>
      </w:r>
      <w:r w:rsidR="0069606F" w:rsidRPr="00541592">
        <w:rPr>
          <w:rFonts w:ascii="Times New Roman" w:hAnsi="Times New Roman"/>
        </w:rPr>
        <w:t>the boys’ colonial education at the village school. On his ninth birthday,</w:t>
      </w:r>
      <w:r w:rsidR="00B50FA7">
        <w:rPr>
          <w:rFonts w:ascii="Times New Roman" w:hAnsi="Times New Roman"/>
        </w:rPr>
        <w:t xml:space="preserve"> which takes transpires amid a catastrophic flood,</w:t>
      </w:r>
      <w:r w:rsidR="0069606F" w:rsidRPr="00541592">
        <w:rPr>
          <w:rFonts w:ascii="Times New Roman" w:hAnsi="Times New Roman"/>
        </w:rPr>
        <w:t xml:space="preserve"> G. muses, “And what did I remember? My father who had only fathered the idea of me had left me the sole liability of my mother who really fathered me. And beyond that my memory was a blank” (</w:t>
      </w:r>
      <w:r w:rsidR="0069606F">
        <w:rPr>
          <w:rFonts w:ascii="Times New Roman" w:hAnsi="Times New Roman"/>
        </w:rPr>
        <w:t xml:space="preserve">Lamming, </w:t>
      </w:r>
      <w:r w:rsidR="0069606F" w:rsidRPr="00541592">
        <w:rPr>
          <w:rFonts w:ascii="Times New Roman" w:hAnsi="Times New Roman"/>
          <w:i/>
        </w:rPr>
        <w:t>Castle</w:t>
      </w:r>
      <w:r w:rsidR="0069606F" w:rsidRPr="00541592">
        <w:rPr>
          <w:rFonts w:ascii="Times New Roman" w:hAnsi="Times New Roman"/>
        </w:rPr>
        <w:t xml:space="preserve"> 11). </w:t>
      </w:r>
      <w:r w:rsidR="0069606F">
        <w:rPr>
          <w:rFonts w:ascii="Times New Roman" w:hAnsi="Times New Roman"/>
        </w:rPr>
        <w:t xml:space="preserve">G.’s </w:t>
      </w:r>
      <w:r w:rsidR="0069606F" w:rsidRPr="00541592">
        <w:rPr>
          <w:rFonts w:ascii="Times New Roman" w:hAnsi="Times New Roman"/>
        </w:rPr>
        <w:t xml:space="preserve">profound statement of coming into being as an </w:t>
      </w:r>
      <w:r w:rsidR="0069606F">
        <w:rPr>
          <w:rFonts w:ascii="Times New Roman" w:hAnsi="Times New Roman"/>
        </w:rPr>
        <w:t>“</w:t>
      </w:r>
      <w:r w:rsidR="0069606F" w:rsidRPr="00C972CC">
        <w:rPr>
          <w:rFonts w:ascii="Times New Roman" w:hAnsi="Times New Roman"/>
        </w:rPr>
        <w:t>idea</w:t>
      </w:r>
      <w:r w:rsidR="0069606F">
        <w:rPr>
          <w:rFonts w:ascii="Times New Roman" w:hAnsi="Times New Roman"/>
        </w:rPr>
        <w:t>,”</w:t>
      </w:r>
      <w:r w:rsidR="0069606F" w:rsidRPr="00C972CC">
        <w:rPr>
          <w:rFonts w:ascii="Times New Roman" w:hAnsi="Times New Roman"/>
        </w:rPr>
        <w:t xml:space="preserve"> </w:t>
      </w:r>
      <w:r w:rsidR="0069606F" w:rsidRPr="00541592">
        <w:rPr>
          <w:rFonts w:ascii="Times New Roman" w:hAnsi="Times New Roman"/>
        </w:rPr>
        <w:t xml:space="preserve">in juxtaposition with his </w:t>
      </w:r>
      <w:r w:rsidR="004E67DC">
        <w:rPr>
          <w:rFonts w:ascii="Times New Roman" w:hAnsi="Times New Roman"/>
        </w:rPr>
        <w:t>ow</w:t>
      </w:r>
      <w:r w:rsidR="00637FCB">
        <w:rPr>
          <w:rFonts w:ascii="Times New Roman" w:hAnsi="Times New Roman"/>
        </w:rPr>
        <w:t>n</w:t>
      </w:r>
      <w:r w:rsidR="004E67DC">
        <w:rPr>
          <w:rFonts w:ascii="Times New Roman" w:hAnsi="Times New Roman"/>
        </w:rPr>
        <w:t xml:space="preserve"> </w:t>
      </w:r>
      <w:r w:rsidR="0069606F" w:rsidRPr="00541592">
        <w:rPr>
          <w:rFonts w:ascii="Times New Roman" w:hAnsi="Times New Roman"/>
        </w:rPr>
        <w:t xml:space="preserve">memory as a “blank,” speaks to the novel’s broader concerns regarding </w:t>
      </w:r>
      <w:r w:rsidR="0069606F">
        <w:rPr>
          <w:rFonts w:ascii="Times New Roman" w:hAnsi="Times New Roman"/>
        </w:rPr>
        <w:t xml:space="preserve">cultural </w:t>
      </w:r>
      <w:r w:rsidR="0069606F" w:rsidRPr="00541592">
        <w:rPr>
          <w:rFonts w:ascii="Times New Roman" w:hAnsi="Times New Roman"/>
        </w:rPr>
        <w:t xml:space="preserve">history and </w:t>
      </w:r>
      <w:r w:rsidR="0069606F">
        <w:rPr>
          <w:rFonts w:ascii="Times New Roman" w:hAnsi="Times New Roman"/>
        </w:rPr>
        <w:t xml:space="preserve">shared </w:t>
      </w:r>
      <w:r w:rsidR="0069606F" w:rsidRPr="00541592">
        <w:rPr>
          <w:rFonts w:ascii="Times New Roman" w:hAnsi="Times New Roman"/>
        </w:rPr>
        <w:t>memory</w:t>
      </w:r>
      <w:r w:rsidR="003C34F0">
        <w:rPr>
          <w:rFonts w:ascii="Times New Roman" w:hAnsi="Times New Roman"/>
        </w:rPr>
        <w:t xml:space="preserve"> and the need to tell </w:t>
      </w:r>
      <w:r w:rsidR="00A95292">
        <w:rPr>
          <w:rFonts w:ascii="Times New Roman" w:hAnsi="Times New Roman"/>
        </w:rPr>
        <w:t xml:space="preserve">the story of </w:t>
      </w:r>
      <w:r w:rsidR="003C34F0">
        <w:rPr>
          <w:rFonts w:ascii="Times New Roman" w:hAnsi="Times New Roman"/>
        </w:rPr>
        <w:t xml:space="preserve">one’s own </w:t>
      </w:r>
      <w:r w:rsidR="001A775A">
        <w:rPr>
          <w:rFonts w:ascii="Times New Roman" w:hAnsi="Times New Roman"/>
        </w:rPr>
        <w:t>past</w:t>
      </w:r>
      <w:r w:rsidR="0069606F" w:rsidRPr="00541592">
        <w:rPr>
          <w:rFonts w:ascii="Times New Roman" w:hAnsi="Times New Roman"/>
        </w:rPr>
        <w:t xml:space="preserve">. </w:t>
      </w:r>
    </w:p>
    <w:p w14:paraId="4CCB1D79" w14:textId="671C5AE3" w:rsidR="0069606F" w:rsidRDefault="0069606F" w:rsidP="00ED0EB3">
      <w:pPr>
        <w:widowControl w:val="0"/>
        <w:spacing w:line="480" w:lineRule="auto"/>
        <w:ind w:firstLine="720"/>
        <w:contextualSpacing/>
        <w:rPr>
          <w:rFonts w:ascii="Times New Roman" w:hAnsi="Times New Roman"/>
        </w:rPr>
      </w:pPr>
      <w:r>
        <w:rPr>
          <w:rFonts w:ascii="Times New Roman" w:hAnsi="Times New Roman"/>
        </w:rPr>
        <w:t>In this vein</w:t>
      </w:r>
      <w:r w:rsidR="00ED0CF8">
        <w:rPr>
          <w:rFonts w:ascii="Times New Roman" w:hAnsi="Times New Roman"/>
        </w:rPr>
        <w:t>,</w:t>
      </w:r>
      <w:r>
        <w:rPr>
          <w:rFonts w:ascii="Times New Roman" w:hAnsi="Times New Roman"/>
        </w:rPr>
        <w:t xml:space="preserve"> and reinforcing Lamming’s </w:t>
      </w:r>
      <w:r w:rsidR="00463ABC">
        <w:rPr>
          <w:rFonts w:ascii="Times New Roman" w:hAnsi="Times New Roman"/>
        </w:rPr>
        <w:t xml:space="preserve">retrospective </w:t>
      </w:r>
      <w:r>
        <w:rPr>
          <w:rFonts w:ascii="Times New Roman" w:hAnsi="Times New Roman"/>
        </w:rPr>
        <w:t xml:space="preserve">sense of his </w:t>
      </w:r>
      <w:r w:rsidR="00923CEC">
        <w:rPr>
          <w:rFonts w:ascii="Times New Roman" w:hAnsi="Times New Roman"/>
        </w:rPr>
        <w:t>debut project displaying the</w:t>
      </w:r>
      <w:r>
        <w:rPr>
          <w:rFonts w:ascii="Times New Roman" w:hAnsi="Times New Roman"/>
        </w:rPr>
        <w:t xml:space="preserve"> “tragic i</w:t>
      </w:r>
      <w:r w:rsidR="00C92D2D">
        <w:rPr>
          <w:rFonts w:ascii="Times New Roman" w:hAnsi="Times New Roman"/>
        </w:rPr>
        <w:t>gnora</w:t>
      </w:r>
      <w:r w:rsidR="00923CEC">
        <w:rPr>
          <w:rFonts w:ascii="Times New Roman" w:hAnsi="Times New Roman"/>
        </w:rPr>
        <w:t>nce</w:t>
      </w:r>
      <w:r>
        <w:rPr>
          <w:rFonts w:ascii="Times New Roman" w:hAnsi="Times New Roman"/>
        </w:rPr>
        <w:t>”</w:t>
      </w:r>
      <w:r w:rsidR="00923CEC">
        <w:rPr>
          <w:rFonts w:ascii="Times New Roman" w:hAnsi="Times New Roman"/>
        </w:rPr>
        <w:t xml:space="preserve"> of </w:t>
      </w:r>
      <w:r w:rsidR="007A717D">
        <w:rPr>
          <w:rFonts w:ascii="Times New Roman" w:hAnsi="Times New Roman"/>
        </w:rPr>
        <w:t>the colonized</w:t>
      </w:r>
      <w:r w:rsidR="003E6117">
        <w:rPr>
          <w:rFonts w:ascii="Times New Roman" w:hAnsi="Times New Roman"/>
        </w:rPr>
        <w:t xml:space="preserve"> on Barbados</w:t>
      </w:r>
      <w:r w:rsidR="00923CEC">
        <w:rPr>
          <w:rFonts w:ascii="Times New Roman" w:hAnsi="Times New Roman"/>
        </w:rPr>
        <w:t>,</w:t>
      </w:r>
      <w:r w:rsidRPr="00541592">
        <w:rPr>
          <w:rFonts w:ascii="Times New Roman" w:hAnsi="Times New Roman"/>
        </w:rPr>
        <w:t xml:space="preserve"> </w:t>
      </w:r>
      <w:r w:rsidR="009E3959" w:rsidRPr="00541592">
        <w:rPr>
          <w:rFonts w:ascii="Times New Roman" w:hAnsi="Times New Roman"/>
        </w:rPr>
        <w:t>Ngugi wa Thiong’o</w:t>
      </w:r>
      <w:r w:rsidRPr="00541592">
        <w:rPr>
          <w:rFonts w:ascii="Times New Roman" w:hAnsi="Times New Roman"/>
        </w:rPr>
        <w:t xml:space="preserve"> argues that Lamming’s novel dramatizes a cultural “mutilation and amnesia” </w:t>
      </w:r>
      <w:r>
        <w:rPr>
          <w:rFonts w:ascii="Times New Roman" w:hAnsi="Times New Roman"/>
        </w:rPr>
        <w:t>(</w:t>
      </w:r>
      <w:r w:rsidRPr="00541592">
        <w:rPr>
          <w:rFonts w:ascii="Times New Roman" w:hAnsi="Times New Roman"/>
        </w:rPr>
        <w:t xml:space="preserve">167). </w:t>
      </w:r>
      <w:r w:rsidR="003C3D08">
        <w:rPr>
          <w:rFonts w:ascii="Times New Roman" w:hAnsi="Times New Roman"/>
        </w:rPr>
        <w:t>Accordingly</w:t>
      </w:r>
      <w:r>
        <w:rPr>
          <w:rFonts w:ascii="Times New Roman" w:hAnsi="Times New Roman"/>
        </w:rPr>
        <w:t>, when o</w:t>
      </w:r>
      <w:r w:rsidRPr="00541592">
        <w:rPr>
          <w:rFonts w:ascii="Times New Roman" w:hAnsi="Times New Roman"/>
        </w:rPr>
        <w:t xml:space="preserve">ne of the </w:t>
      </w:r>
      <w:r>
        <w:rPr>
          <w:rFonts w:ascii="Times New Roman" w:hAnsi="Times New Roman"/>
        </w:rPr>
        <w:t>village school</w:t>
      </w:r>
      <w:r w:rsidRPr="00541592">
        <w:rPr>
          <w:rFonts w:ascii="Times New Roman" w:hAnsi="Times New Roman"/>
        </w:rPr>
        <w:t xml:space="preserve">boys </w:t>
      </w:r>
      <w:r>
        <w:rPr>
          <w:rFonts w:ascii="Times New Roman" w:hAnsi="Times New Roman"/>
        </w:rPr>
        <w:t xml:space="preserve">asks his teacher about slavery </w:t>
      </w:r>
      <w:r w:rsidRPr="00541592">
        <w:rPr>
          <w:rFonts w:ascii="Times New Roman" w:hAnsi="Times New Roman"/>
        </w:rPr>
        <w:t>after hearing an old woman’s remark about the “good and great que</w:t>
      </w:r>
      <w:r>
        <w:rPr>
          <w:rFonts w:ascii="Times New Roman" w:hAnsi="Times New Roman"/>
        </w:rPr>
        <w:t xml:space="preserve">en” freeing the island’s slaves, </w:t>
      </w:r>
      <w:r w:rsidRPr="00541592">
        <w:rPr>
          <w:rFonts w:ascii="Times New Roman" w:hAnsi="Times New Roman"/>
        </w:rPr>
        <w:t xml:space="preserve">the teacher explains </w:t>
      </w:r>
      <w:r>
        <w:rPr>
          <w:rFonts w:ascii="Times New Roman" w:hAnsi="Times New Roman"/>
        </w:rPr>
        <w:t xml:space="preserve">to the class </w:t>
      </w:r>
      <w:r w:rsidRPr="00541592">
        <w:rPr>
          <w:rFonts w:ascii="Times New Roman" w:hAnsi="Times New Roman"/>
        </w:rPr>
        <w:t>that slavery was something that happened “not here, somewhere else”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58). The teacher’s statement </w:t>
      </w:r>
      <w:r>
        <w:rPr>
          <w:rFonts w:ascii="Times New Roman" w:hAnsi="Times New Roman"/>
        </w:rPr>
        <w:t>performs</w:t>
      </w:r>
      <w:r w:rsidRPr="00541592">
        <w:rPr>
          <w:rFonts w:ascii="Times New Roman" w:hAnsi="Times New Roman"/>
        </w:rPr>
        <w:t xml:space="preserve"> the constitutive function of language in the shaping of knowledge. </w:t>
      </w:r>
      <w:r>
        <w:rPr>
          <w:rFonts w:ascii="Times New Roman" w:hAnsi="Times New Roman"/>
        </w:rPr>
        <w:t>O</w:t>
      </w:r>
      <w:r w:rsidRPr="00541592">
        <w:rPr>
          <w:rFonts w:ascii="Times New Roman" w:hAnsi="Times New Roman"/>
        </w:rPr>
        <w:t>ne of the schoolboys expresses great relief upon hearing this information: “Thank God, he wasn’t ever a slave. He or his father or his father’s father. Thank God nobody in Barbados was ever a slave”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57). In response to this passage, Ngugi elaborates th</w:t>
      </w:r>
      <w:r>
        <w:rPr>
          <w:rFonts w:ascii="Times New Roman" w:hAnsi="Times New Roman"/>
        </w:rPr>
        <w:t xml:space="preserve">e effect </w:t>
      </w:r>
      <w:r w:rsidR="00A10166">
        <w:rPr>
          <w:rFonts w:ascii="Times New Roman" w:hAnsi="Times New Roman"/>
        </w:rPr>
        <w:t xml:space="preserve">of this lesson </w:t>
      </w:r>
      <w:r>
        <w:rPr>
          <w:rFonts w:ascii="Times New Roman" w:hAnsi="Times New Roman"/>
        </w:rPr>
        <w:t>th</w:t>
      </w:r>
      <w:r w:rsidR="001E10ED">
        <w:rPr>
          <w:rFonts w:ascii="Times New Roman" w:hAnsi="Times New Roman"/>
        </w:rPr>
        <w:t>at “s</w:t>
      </w:r>
      <w:r w:rsidRPr="00541592">
        <w:rPr>
          <w:rFonts w:ascii="Times New Roman" w:hAnsi="Times New Roman"/>
        </w:rPr>
        <w:t>lavery has nothing to do with them; it happened to others. The school reproduces the notion of Barbados as Little England, a replica of Big England. This is more real, for it is played over and over again in the colonial narrative in boo</w:t>
      </w:r>
      <w:r>
        <w:rPr>
          <w:rFonts w:ascii="Times New Roman" w:hAnsi="Times New Roman"/>
        </w:rPr>
        <w:t xml:space="preserve">ks and on the blackboard” </w:t>
      </w:r>
      <w:r>
        <w:rPr>
          <w:rFonts w:ascii="Times New Roman" w:hAnsi="Times New Roman"/>
        </w:rPr>
        <w:lastRenderedPageBreak/>
        <w:t>(167-</w:t>
      </w:r>
      <w:r w:rsidRPr="00541592">
        <w:rPr>
          <w:rFonts w:ascii="Times New Roman" w:hAnsi="Times New Roman"/>
        </w:rPr>
        <w:t xml:space="preserve">68). </w:t>
      </w:r>
      <w:r w:rsidR="001E10ED">
        <w:rPr>
          <w:rFonts w:ascii="Times New Roman" w:hAnsi="Times New Roman"/>
        </w:rPr>
        <w:t>R</w:t>
      </w:r>
      <w:r w:rsidRPr="00541592">
        <w:rPr>
          <w:rFonts w:ascii="Times New Roman" w:hAnsi="Times New Roman"/>
        </w:rPr>
        <w:t xml:space="preserve">epetition and </w:t>
      </w:r>
      <w:r w:rsidR="00AE2F6D">
        <w:rPr>
          <w:rFonts w:ascii="Times New Roman" w:hAnsi="Times New Roman"/>
        </w:rPr>
        <w:t>selective</w:t>
      </w:r>
      <w:r>
        <w:rPr>
          <w:rFonts w:ascii="Times New Roman" w:hAnsi="Times New Roman"/>
        </w:rPr>
        <w:t xml:space="preserve"> </w:t>
      </w:r>
      <w:r w:rsidRPr="00517500">
        <w:rPr>
          <w:rFonts w:ascii="Times New Roman" w:hAnsi="Times New Roman"/>
        </w:rPr>
        <w:t>reading</w:t>
      </w:r>
      <w:r w:rsidRPr="00541592">
        <w:rPr>
          <w:rFonts w:ascii="Times New Roman" w:hAnsi="Times New Roman"/>
        </w:rPr>
        <w:t xml:space="preserve"> </w:t>
      </w:r>
      <w:r w:rsidR="00A230A0">
        <w:rPr>
          <w:rFonts w:ascii="Times New Roman" w:hAnsi="Times New Roman"/>
        </w:rPr>
        <w:t>are</w:t>
      </w:r>
      <w:r>
        <w:rPr>
          <w:rFonts w:ascii="Times New Roman" w:hAnsi="Times New Roman"/>
        </w:rPr>
        <w:t xml:space="preserve"> integral</w:t>
      </w:r>
      <w:r w:rsidRPr="00541592">
        <w:rPr>
          <w:rFonts w:ascii="Times New Roman" w:hAnsi="Times New Roman"/>
        </w:rPr>
        <w:t xml:space="preserve"> </w:t>
      </w:r>
      <w:r>
        <w:rPr>
          <w:rFonts w:ascii="Times New Roman" w:hAnsi="Times New Roman"/>
        </w:rPr>
        <w:t xml:space="preserve">to </w:t>
      </w:r>
      <w:r w:rsidRPr="00541592">
        <w:rPr>
          <w:rFonts w:ascii="Times New Roman" w:hAnsi="Times New Roman"/>
        </w:rPr>
        <w:t xml:space="preserve">the production of </w:t>
      </w:r>
      <w:r>
        <w:rPr>
          <w:rFonts w:ascii="Times New Roman" w:hAnsi="Times New Roman"/>
        </w:rPr>
        <w:t xml:space="preserve">colonial </w:t>
      </w:r>
      <w:r w:rsidRPr="00541592">
        <w:rPr>
          <w:rFonts w:ascii="Times New Roman" w:hAnsi="Times New Roman"/>
        </w:rPr>
        <w:t>knowledge</w:t>
      </w:r>
      <w:r w:rsidR="003468C6">
        <w:rPr>
          <w:rFonts w:ascii="Times New Roman" w:hAnsi="Times New Roman"/>
        </w:rPr>
        <w:t>.</w:t>
      </w:r>
      <w:r w:rsidRPr="00541592">
        <w:rPr>
          <w:rFonts w:ascii="Times New Roman" w:hAnsi="Times New Roman"/>
        </w:rPr>
        <w:t xml:space="preserve"> </w:t>
      </w:r>
      <w:r w:rsidR="003468C6">
        <w:rPr>
          <w:rFonts w:ascii="Times New Roman" w:hAnsi="Times New Roman"/>
        </w:rPr>
        <w:t>T</w:t>
      </w:r>
      <w:r>
        <w:rPr>
          <w:rFonts w:ascii="Times New Roman" w:hAnsi="Times New Roman"/>
        </w:rPr>
        <w:t xml:space="preserve">he novel uses methods of defamiliarization to make strange these processes. </w:t>
      </w:r>
      <w:r w:rsidR="00874D83">
        <w:rPr>
          <w:rFonts w:ascii="Times New Roman" w:hAnsi="Times New Roman"/>
        </w:rPr>
        <w:t>In turn, n</w:t>
      </w:r>
      <w:r w:rsidRPr="00541592">
        <w:rPr>
          <w:rFonts w:ascii="Times New Roman" w:hAnsi="Times New Roman"/>
        </w:rPr>
        <w:t xml:space="preserve">ot all </w:t>
      </w:r>
      <w:r>
        <w:rPr>
          <w:rFonts w:ascii="Times New Roman" w:hAnsi="Times New Roman"/>
        </w:rPr>
        <w:t xml:space="preserve">of </w:t>
      </w:r>
      <w:r w:rsidRPr="00541592">
        <w:rPr>
          <w:rFonts w:ascii="Times New Roman" w:hAnsi="Times New Roman"/>
        </w:rPr>
        <w:t>the boys</w:t>
      </w:r>
      <w:r>
        <w:rPr>
          <w:rFonts w:ascii="Times New Roman" w:hAnsi="Times New Roman"/>
        </w:rPr>
        <w:t xml:space="preserve"> </w:t>
      </w:r>
      <w:r w:rsidRPr="00541592">
        <w:rPr>
          <w:rFonts w:ascii="Times New Roman" w:hAnsi="Times New Roman"/>
        </w:rPr>
        <w:t>are satisfied with the teacher’s reply</w:t>
      </w:r>
      <w:r>
        <w:rPr>
          <w:rFonts w:ascii="Times New Roman" w:hAnsi="Times New Roman"/>
        </w:rPr>
        <w:t>; i</w:t>
      </w:r>
      <w:r w:rsidRPr="00541592">
        <w:rPr>
          <w:rFonts w:ascii="Times New Roman" w:hAnsi="Times New Roman"/>
        </w:rPr>
        <w:t>n spite of their teacher’s disavowal of slavery on the island, the boys cannot totally dismiss the old woman’s memory</w:t>
      </w:r>
      <w:r>
        <w:rPr>
          <w:rFonts w:ascii="Times New Roman" w:hAnsi="Times New Roman"/>
        </w:rPr>
        <w:t xml:space="preserve"> of slavery</w:t>
      </w:r>
      <w:r w:rsidRPr="00541592">
        <w:rPr>
          <w:rFonts w:ascii="Times New Roman" w:hAnsi="Times New Roman"/>
        </w:rPr>
        <w:t>, n</w:t>
      </w:r>
      <w:r>
        <w:rPr>
          <w:rFonts w:ascii="Times New Roman" w:hAnsi="Times New Roman"/>
        </w:rPr>
        <w:t xml:space="preserve">or its oral transmission. The word “slave” </w:t>
      </w:r>
      <w:r w:rsidRPr="00541592">
        <w:rPr>
          <w:rFonts w:ascii="Times New Roman" w:hAnsi="Times New Roman"/>
        </w:rPr>
        <w:t>haunts the bo</w:t>
      </w:r>
      <w:r>
        <w:rPr>
          <w:rFonts w:ascii="Times New Roman" w:hAnsi="Times New Roman"/>
        </w:rPr>
        <w:t>ys</w:t>
      </w:r>
      <w:r w:rsidR="00BC23FF">
        <w:rPr>
          <w:rFonts w:ascii="Times New Roman" w:hAnsi="Times New Roman"/>
        </w:rPr>
        <w:t>’ minds</w:t>
      </w:r>
      <w:r>
        <w:rPr>
          <w:rFonts w:ascii="Times New Roman" w:hAnsi="Times New Roman"/>
        </w:rPr>
        <w:t xml:space="preserve">, </w:t>
      </w:r>
      <w:r w:rsidRPr="00541592">
        <w:rPr>
          <w:rFonts w:ascii="Times New Roman" w:hAnsi="Times New Roman"/>
        </w:rPr>
        <w:t>announcing the</w:t>
      </w:r>
      <w:r>
        <w:rPr>
          <w:rFonts w:ascii="Times New Roman" w:hAnsi="Times New Roman"/>
        </w:rPr>
        <w:t>ir</w:t>
      </w:r>
      <w:r w:rsidRPr="00541592">
        <w:rPr>
          <w:rFonts w:ascii="Times New Roman" w:hAnsi="Times New Roman"/>
        </w:rPr>
        <w:t xml:space="preserve"> increasing skepticism </w:t>
      </w:r>
      <w:r w:rsidR="00C90897">
        <w:rPr>
          <w:rFonts w:ascii="Times New Roman" w:hAnsi="Times New Roman"/>
        </w:rPr>
        <w:t>an</w:t>
      </w:r>
      <w:r w:rsidRPr="00541592">
        <w:rPr>
          <w:rFonts w:ascii="Times New Roman" w:hAnsi="Times New Roman"/>
        </w:rPr>
        <w:t xml:space="preserve">d </w:t>
      </w:r>
      <w:r w:rsidR="00C90897">
        <w:rPr>
          <w:rFonts w:ascii="Times New Roman" w:hAnsi="Times New Roman"/>
        </w:rPr>
        <w:t xml:space="preserve">attendant </w:t>
      </w:r>
      <w:r w:rsidRPr="00541592">
        <w:rPr>
          <w:rFonts w:ascii="Times New Roman" w:hAnsi="Times New Roman"/>
        </w:rPr>
        <w:t>alternative forms of knowing</w:t>
      </w:r>
      <w:r w:rsidR="00BF3AFC">
        <w:rPr>
          <w:rFonts w:ascii="Times New Roman" w:hAnsi="Times New Roman"/>
        </w:rPr>
        <w:t xml:space="preserve"> </w:t>
      </w:r>
      <w:r w:rsidRPr="00541592">
        <w:rPr>
          <w:rFonts w:ascii="Times New Roman" w:hAnsi="Times New Roman"/>
        </w:rPr>
        <w:t xml:space="preserve">that exceed the village school’s </w:t>
      </w:r>
      <w:r>
        <w:rPr>
          <w:rFonts w:ascii="Times New Roman" w:hAnsi="Times New Roman"/>
        </w:rPr>
        <w:t>obfuscating, disciplinary</w:t>
      </w:r>
      <w:r w:rsidRPr="00541592">
        <w:rPr>
          <w:rFonts w:ascii="Times New Roman" w:hAnsi="Times New Roman"/>
        </w:rPr>
        <w:t xml:space="preserve"> function. </w:t>
      </w:r>
    </w:p>
    <w:p w14:paraId="045ECB28" w14:textId="7D29452B" w:rsidR="0069606F" w:rsidRDefault="0069606F" w:rsidP="006373B9">
      <w:pPr>
        <w:widowControl w:val="0"/>
        <w:spacing w:line="480" w:lineRule="auto"/>
        <w:ind w:firstLine="720"/>
        <w:contextualSpacing/>
        <w:rPr>
          <w:rFonts w:ascii="Times New Roman" w:hAnsi="Times New Roman"/>
        </w:rPr>
      </w:pPr>
      <w:r>
        <w:rPr>
          <w:rFonts w:ascii="Times New Roman" w:hAnsi="Times New Roman"/>
        </w:rPr>
        <w:t>The village school</w:t>
      </w:r>
      <w:r w:rsidR="00F277F6">
        <w:rPr>
          <w:rFonts w:ascii="Times New Roman" w:hAnsi="Times New Roman"/>
        </w:rPr>
        <w:t>’s mission to</w:t>
      </w:r>
      <w:r w:rsidR="006373B9">
        <w:rPr>
          <w:rFonts w:ascii="Times New Roman" w:hAnsi="Times New Roman"/>
        </w:rPr>
        <w:t xml:space="preserve"> </w:t>
      </w:r>
      <w:r>
        <w:rPr>
          <w:rFonts w:ascii="Times New Roman" w:hAnsi="Times New Roman"/>
        </w:rPr>
        <w:t>inculcate and reinforce a message of de</w:t>
      </w:r>
      <w:r w:rsidR="00F277F6">
        <w:rPr>
          <w:rFonts w:ascii="Times New Roman" w:hAnsi="Times New Roman"/>
        </w:rPr>
        <w:t>pendency on the mother country</w:t>
      </w:r>
      <w:r>
        <w:rPr>
          <w:rFonts w:ascii="Times New Roman" w:hAnsi="Times New Roman"/>
        </w:rPr>
        <w:t xml:space="preserve"> is always already an incomplete process. Highlighting its ironic function and effects</w:t>
      </w:r>
      <w:r w:rsidRPr="00541592">
        <w:rPr>
          <w:rFonts w:ascii="Times New Roman" w:hAnsi="Times New Roman"/>
        </w:rPr>
        <w:t xml:space="preserve">, Sandra Pouchet Paquet notes how “supposedly a source of knowledge and understanding, the school functions to perpetuate ignorance, confusion, and a destructive cultural dependence on the mother country among its pupils” (19). The production of knowledge, </w:t>
      </w:r>
      <w:r w:rsidR="007B223C">
        <w:rPr>
          <w:rFonts w:ascii="Times New Roman" w:hAnsi="Times New Roman"/>
        </w:rPr>
        <w:t>again</w:t>
      </w:r>
      <w:r w:rsidRPr="00541592">
        <w:rPr>
          <w:rFonts w:ascii="Times New Roman" w:hAnsi="Times New Roman"/>
        </w:rPr>
        <w:t xml:space="preserve">, is not entirely regulated in the </w:t>
      </w:r>
      <w:r>
        <w:rPr>
          <w:rFonts w:ascii="Times New Roman" w:hAnsi="Times New Roman"/>
        </w:rPr>
        <w:t>aforementioned</w:t>
      </w:r>
      <w:r w:rsidRPr="00541592">
        <w:rPr>
          <w:rFonts w:ascii="Times New Roman" w:hAnsi="Times New Roman"/>
        </w:rPr>
        <w:t xml:space="preserve"> exchange </w:t>
      </w:r>
      <w:r>
        <w:rPr>
          <w:rFonts w:ascii="Times New Roman" w:hAnsi="Times New Roman"/>
        </w:rPr>
        <w:t xml:space="preserve">regarding slavery </w:t>
      </w:r>
      <w:r w:rsidRPr="00541592">
        <w:rPr>
          <w:rFonts w:ascii="Times New Roman" w:hAnsi="Times New Roman"/>
        </w:rPr>
        <w:t xml:space="preserve">between teacher and students. Plotz explains the transformative potential of “discovering that one’s imaginary motherland, the England that made and shaped one, bears no relation to the England of the English. In other words, by refusing its imaginary hold, one can discover that the seeming portability of the imperial motherland is an illusion” </w:t>
      </w:r>
      <w:r>
        <w:rPr>
          <w:rFonts w:ascii="Times New Roman" w:hAnsi="Times New Roman"/>
        </w:rPr>
        <w:t xml:space="preserve">(309). The novel </w:t>
      </w:r>
      <w:r w:rsidRPr="00541592">
        <w:rPr>
          <w:rFonts w:ascii="Times New Roman" w:hAnsi="Times New Roman"/>
        </w:rPr>
        <w:t xml:space="preserve">supports such a conclusion </w:t>
      </w:r>
      <w:r>
        <w:rPr>
          <w:rFonts w:ascii="Times New Roman" w:hAnsi="Times New Roman"/>
        </w:rPr>
        <w:t xml:space="preserve">regarding the colonial narrative as a collective fantasy </w:t>
      </w:r>
      <w:r w:rsidRPr="00541592">
        <w:rPr>
          <w:rFonts w:ascii="Times New Roman" w:hAnsi="Times New Roman"/>
        </w:rPr>
        <w:t>with its unrelenting</w:t>
      </w:r>
      <w:r w:rsidR="00805B78">
        <w:rPr>
          <w:rFonts w:ascii="Times New Roman" w:hAnsi="Times New Roman"/>
        </w:rPr>
        <w:t>, defamiliarizing</w:t>
      </w:r>
      <w:r w:rsidRPr="00541592">
        <w:rPr>
          <w:rFonts w:ascii="Times New Roman" w:hAnsi="Times New Roman"/>
        </w:rPr>
        <w:t xml:space="preserve"> examination of the objects—flags, coins, uniforms, books, etc.—that go into </w:t>
      </w:r>
      <w:r>
        <w:rPr>
          <w:rFonts w:ascii="Times New Roman" w:hAnsi="Times New Roman"/>
        </w:rPr>
        <w:t xml:space="preserve">maintaining </w:t>
      </w:r>
      <w:r w:rsidRPr="00541592">
        <w:rPr>
          <w:rFonts w:ascii="Times New Roman" w:hAnsi="Times New Roman"/>
        </w:rPr>
        <w:t xml:space="preserve">British subjectivity. </w:t>
      </w:r>
      <w:r w:rsidR="006373B9">
        <w:rPr>
          <w:rFonts w:ascii="Times New Roman" w:hAnsi="Times New Roman"/>
        </w:rPr>
        <w:t xml:space="preserve">Such a project takes on a deeper resonance, as it is written from war-ravaged London, when England began to retract its colonial reach in </w:t>
      </w:r>
      <w:r w:rsidR="00A90250">
        <w:rPr>
          <w:rFonts w:ascii="Times New Roman" w:hAnsi="Times New Roman"/>
        </w:rPr>
        <w:t>the post-World War II era:</w:t>
      </w:r>
      <w:r w:rsidR="006373B9">
        <w:rPr>
          <w:rFonts w:ascii="Times New Roman" w:hAnsi="Times New Roman"/>
        </w:rPr>
        <w:t xml:space="preserve"> alluded to in the novel as the inevitable end of the “ugly,” which the village shoemaker subtly links to </w:t>
      </w:r>
      <w:r w:rsidR="00695EE2">
        <w:rPr>
          <w:rFonts w:ascii="Times New Roman" w:hAnsi="Times New Roman"/>
        </w:rPr>
        <w:t>his memories of</w:t>
      </w:r>
      <w:r w:rsidR="006373B9">
        <w:rPr>
          <w:rFonts w:ascii="Times New Roman" w:hAnsi="Times New Roman"/>
        </w:rPr>
        <w:t xml:space="preserve"> Marcus Garvey’s visit to Barbados (Lamming, </w:t>
      </w:r>
      <w:r w:rsidR="006373B9" w:rsidRPr="00541592">
        <w:rPr>
          <w:rFonts w:ascii="Times New Roman" w:hAnsi="Times New Roman"/>
          <w:i/>
        </w:rPr>
        <w:t>Castle</w:t>
      </w:r>
      <w:r w:rsidR="006373B9">
        <w:rPr>
          <w:rFonts w:ascii="Times New Roman" w:hAnsi="Times New Roman"/>
        </w:rPr>
        <w:t xml:space="preserve"> 103). </w:t>
      </w:r>
    </w:p>
    <w:p w14:paraId="776ADF10" w14:textId="171C1733" w:rsidR="00DA15BD" w:rsidRDefault="00DA15BD" w:rsidP="00DA15BD">
      <w:pPr>
        <w:widowControl w:val="0"/>
        <w:spacing w:line="480" w:lineRule="auto"/>
        <w:ind w:firstLine="720"/>
        <w:contextualSpacing/>
        <w:rPr>
          <w:rFonts w:ascii="Times New Roman" w:hAnsi="Times New Roman"/>
        </w:rPr>
      </w:pPr>
      <w:r>
        <w:rPr>
          <w:rFonts w:ascii="Times New Roman" w:hAnsi="Times New Roman"/>
        </w:rPr>
        <w:lastRenderedPageBreak/>
        <w:t>The novel calls attention to the role of</w:t>
      </w:r>
      <w:r w:rsidRPr="00541592">
        <w:rPr>
          <w:rFonts w:ascii="Times New Roman" w:hAnsi="Times New Roman"/>
        </w:rPr>
        <w:t xml:space="preserve"> optical surveillance</w:t>
      </w:r>
      <w:r>
        <w:rPr>
          <w:rFonts w:ascii="Times New Roman" w:hAnsi="Times New Roman"/>
        </w:rPr>
        <w:t xml:space="preserve"> to elaborate the mechanisms driving the colonial project of control.</w:t>
      </w:r>
      <w:r w:rsidRPr="00541592">
        <w:rPr>
          <w:rFonts w:ascii="Times New Roman" w:hAnsi="Times New Roman"/>
        </w:rPr>
        <w:t xml:space="preserve"> </w:t>
      </w:r>
      <w:r>
        <w:rPr>
          <w:rFonts w:ascii="Times New Roman" w:hAnsi="Times New Roman"/>
        </w:rPr>
        <w:t>D</w:t>
      </w:r>
      <w:r w:rsidRPr="00541592">
        <w:rPr>
          <w:rFonts w:ascii="Times New Roman" w:hAnsi="Times New Roman"/>
        </w:rPr>
        <w:t xml:space="preserve">isparate images </w:t>
      </w:r>
      <w:r>
        <w:rPr>
          <w:rFonts w:ascii="Times New Roman" w:hAnsi="Times New Roman"/>
        </w:rPr>
        <w:t>and effects combine</w:t>
      </w:r>
      <w:r w:rsidRPr="00541592">
        <w:rPr>
          <w:rFonts w:ascii="Times New Roman" w:hAnsi="Times New Roman"/>
        </w:rPr>
        <w:t xml:space="preserve"> </w:t>
      </w:r>
      <w:r>
        <w:rPr>
          <w:rFonts w:ascii="Times New Roman" w:hAnsi="Times New Roman"/>
        </w:rPr>
        <w:t xml:space="preserve">to produce an idea of “The Great” that </w:t>
      </w:r>
      <w:r w:rsidRPr="00541592">
        <w:rPr>
          <w:rFonts w:ascii="Times New Roman" w:hAnsi="Times New Roman"/>
        </w:rPr>
        <w:t>represents a mode of knowledge production relentlessly conditioned and perpetuated by the colonial apparatus</w:t>
      </w:r>
      <w:r>
        <w:rPr>
          <w:rFonts w:ascii="Times New Roman" w:hAnsi="Times New Roman"/>
        </w:rPr>
        <w:t xml:space="preserve">: </w:t>
      </w:r>
      <w:r w:rsidRPr="00541592">
        <w:rPr>
          <w:rFonts w:ascii="Times New Roman" w:hAnsi="Times New Roman"/>
        </w:rPr>
        <w:t>“The landlord. The overseer. The villager. The image of the enemy. The limb of the law, strict, fierce, aggressive. These had combined to produce an idea of the Great”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28). </w:t>
      </w:r>
      <w:r>
        <w:rPr>
          <w:rFonts w:ascii="Times New Roman" w:hAnsi="Times New Roman"/>
        </w:rPr>
        <w:t xml:space="preserve">The novel estranges and dissects this </w:t>
      </w:r>
      <w:r w:rsidR="00BC1A73">
        <w:rPr>
          <w:rFonts w:ascii="Times New Roman" w:hAnsi="Times New Roman"/>
        </w:rPr>
        <w:t xml:space="preserve">oppressive </w:t>
      </w:r>
      <w:r>
        <w:rPr>
          <w:rFonts w:ascii="Times New Roman" w:hAnsi="Times New Roman"/>
        </w:rPr>
        <w:t xml:space="preserve">structure, modeling resilience in the face of oppression and a mode of dwelling within this material and psychic </w:t>
      </w:r>
      <w:r w:rsidR="00C77641">
        <w:rPr>
          <w:rFonts w:ascii="Times New Roman" w:hAnsi="Times New Roman"/>
        </w:rPr>
        <w:t xml:space="preserve">realm </w:t>
      </w:r>
      <w:r>
        <w:rPr>
          <w:rFonts w:ascii="Times New Roman" w:hAnsi="Times New Roman"/>
        </w:rPr>
        <w:t>of domination. Lamming himself points to these dynamics as psychic violence wrought upon the colonized, affecting one’s perception of one’s self and the world as a form of “self-mutilation” (“Sea of Stories”). Tellingly, the English inspector’s visit to the village school is a key</w:t>
      </w:r>
      <w:r w:rsidRPr="00541592">
        <w:rPr>
          <w:rFonts w:ascii="Times New Roman" w:hAnsi="Times New Roman"/>
        </w:rPr>
        <w:t xml:space="preserve"> event that inspires dread in </w:t>
      </w:r>
      <w:r>
        <w:rPr>
          <w:rFonts w:ascii="Times New Roman" w:hAnsi="Times New Roman"/>
        </w:rPr>
        <w:t xml:space="preserve">the village’s </w:t>
      </w:r>
      <w:r w:rsidR="004772AA">
        <w:rPr>
          <w:rFonts w:ascii="Times New Roman" w:hAnsi="Times New Roman"/>
        </w:rPr>
        <w:t xml:space="preserve">black </w:t>
      </w:r>
      <w:r w:rsidRPr="00541592">
        <w:rPr>
          <w:rFonts w:ascii="Times New Roman" w:hAnsi="Times New Roman"/>
        </w:rPr>
        <w:t>teachers and pupils alike, so that “on such occasions the teachers and boys all seemed frightened, and the head teacher who seldom laughed would smile for the length of the inspector’s visit”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35). Like the Great’s anxiety-producing omnipresence</w:t>
      </w:r>
      <w:r w:rsidR="000309CB">
        <w:rPr>
          <w:rFonts w:ascii="Times New Roman" w:hAnsi="Times New Roman"/>
        </w:rPr>
        <w:t xml:space="preserve"> and the guilt-producing</w:t>
      </w:r>
      <w:r>
        <w:rPr>
          <w:rFonts w:ascii="Times New Roman" w:hAnsi="Times New Roman"/>
        </w:rPr>
        <w:t xml:space="preserve"> appearance of the constable </w:t>
      </w:r>
      <w:r w:rsidR="001C635F">
        <w:rPr>
          <w:rFonts w:ascii="Times New Roman" w:hAnsi="Times New Roman"/>
        </w:rPr>
        <w:t xml:space="preserve">among the innocent </w:t>
      </w:r>
      <w:r>
        <w:rPr>
          <w:rFonts w:ascii="Times New Roman" w:hAnsi="Times New Roman"/>
        </w:rPr>
        <w:t xml:space="preserve">in the village, the inspector’s visit </w:t>
      </w:r>
      <w:r w:rsidR="004714C3">
        <w:rPr>
          <w:rFonts w:ascii="Times New Roman" w:hAnsi="Times New Roman"/>
        </w:rPr>
        <w:t>interpellate</w:t>
      </w:r>
      <w:r w:rsidRPr="00541592">
        <w:rPr>
          <w:rFonts w:ascii="Times New Roman" w:hAnsi="Times New Roman"/>
        </w:rPr>
        <w:t xml:space="preserve">s the teachers and students as </w:t>
      </w:r>
      <w:r>
        <w:rPr>
          <w:rFonts w:ascii="Times New Roman" w:hAnsi="Times New Roman"/>
        </w:rPr>
        <w:t>incomplete</w:t>
      </w:r>
      <w:r w:rsidRPr="00541592">
        <w:rPr>
          <w:rFonts w:ascii="Times New Roman" w:hAnsi="Times New Roman"/>
        </w:rPr>
        <w:t xml:space="preserve"> </w:t>
      </w:r>
      <w:r w:rsidR="00387223">
        <w:rPr>
          <w:rFonts w:ascii="Times New Roman" w:hAnsi="Times New Roman"/>
        </w:rPr>
        <w:t xml:space="preserve">British </w:t>
      </w:r>
      <w:r w:rsidRPr="00541592">
        <w:rPr>
          <w:rFonts w:ascii="Times New Roman" w:hAnsi="Times New Roman"/>
        </w:rPr>
        <w:t>subjects</w:t>
      </w:r>
      <w:r w:rsidR="003E4A60">
        <w:rPr>
          <w:rFonts w:ascii="Times New Roman" w:hAnsi="Times New Roman"/>
        </w:rPr>
        <w:t>.</w:t>
      </w:r>
      <w:r w:rsidR="00551E34">
        <w:rPr>
          <w:rFonts w:ascii="Times New Roman" w:hAnsi="Times New Roman"/>
        </w:rPr>
        <w:t xml:space="preserve"> </w:t>
      </w:r>
    </w:p>
    <w:p w14:paraId="3AB5351D" w14:textId="192DDB72" w:rsidR="0069606F" w:rsidRDefault="0069606F" w:rsidP="00683B25">
      <w:pPr>
        <w:widowControl w:val="0"/>
        <w:spacing w:line="480" w:lineRule="auto"/>
        <w:ind w:firstLine="720"/>
        <w:contextualSpacing/>
        <w:rPr>
          <w:rFonts w:ascii="Times New Roman" w:hAnsi="Times New Roman"/>
        </w:rPr>
      </w:pPr>
      <w:r>
        <w:rPr>
          <w:rFonts w:ascii="Times New Roman" w:hAnsi="Times New Roman"/>
        </w:rPr>
        <w:t>Language is at once a tool of control in the novel and a potential vehicle of liberation. Certainly, language’s indoctrinating potential is made evident in the novel’s treatment of colonial education. The regimented schoolhouse</w:t>
      </w:r>
      <w:r w:rsidR="003269A8">
        <w:rPr>
          <w:rFonts w:ascii="Times New Roman" w:hAnsi="Times New Roman"/>
        </w:rPr>
        <w:t>, however,</w:t>
      </w:r>
      <w:r>
        <w:rPr>
          <w:rFonts w:ascii="Times New Roman" w:hAnsi="Times New Roman"/>
        </w:rPr>
        <w:t xml:space="preserve"> stands in contrast to the beach, where G. and his friends Trumper, Bob, and Boy Blue, spend time reflecting on their lives and speaking openly about their hopes and fears for the future. The beach—at once a place of dangerous tides and expansive possibilities—is an appr</w:t>
      </w:r>
      <w:r w:rsidR="000B29DB">
        <w:rPr>
          <w:rFonts w:ascii="Times New Roman" w:hAnsi="Times New Roman"/>
        </w:rPr>
        <w:t>opriate locale for the novel’</w:t>
      </w:r>
      <w:r>
        <w:rPr>
          <w:rFonts w:ascii="Times New Roman" w:hAnsi="Times New Roman"/>
        </w:rPr>
        <w:t>s meditation</w:t>
      </w:r>
      <w:r w:rsidR="00DE2843">
        <w:rPr>
          <w:rFonts w:ascii="Times New Roman" w:hAnsi="Times New Roman"/>
        </w:rPr>
        <w:t>s</w:t>
      </w:r>
      <w:r>
        <w:rPr>
          <w:rFonts w:ascii="Times New Roman" w:hAnsi="Times New Roman"/>
        </w:rPr>
        <w:t xml:space="preserve"> on language and recalls the paradoxically destructive and transformative power of the novel’s initiating flood: </w:t>
      </w:r>
      <w:r w:rsidRPr="00541592">
        <w:rPr>
          <w:rFonts w:ascii="Times New Roman" w:hAnsi="Times New Roman"/>
        </w:rPr>
        <w:lastRenderedPageBreak/>
        <w:t>“the season of flood could change everything. The floods could level the stature and even conceal the identity of the village” (</w:t>
      </w:r>
      <w:r>
        <w:rPr>
          <w:rFonts w:ascii="Times New Roman" w:hAnsi="Times New Roman"/>
        </w:rPr>
        <w:t xml:space="preserve">Lamming, </w:t>
      </w:r>
      <w:r w:rsidRPr="00541592">
        <w:rPr>
          <w:rFonts w:ascii="Times New Roman" w:hAnsi="Times New Roman"/>
          <w:i/>
        </w:rPr>
        <w:t>Castle</w:t>
      </w:r>
      <w:r>
        <w:rPr>
          <w:rFonts w:ascii="Times New Roman" w:hAnsi="Times New Roman"/>
        </w:rPr>
        <w:t xml:space="preserve"> 11). During one of the boys’ oceanside discussions, language is compared to a knife: “When the feelings came up like so many little pigs that grunted and irritated with their grunts, you could slaughter them. You could slaughter your feelings as you slaughtered a pig. Language was all you needed” (Lamming, </w:t>
      </w:r>
      <w:r w:rsidRPr="00541592">
        <w:rPr>
          <w:rFonts w:ascii="Times New Roman" w:hAnsi="Times New Roman"/>
          <w:i/>
        </w:rPr>
        <w:t>Castle</w:t>
      </w:r>
      <w:r w:rsidRPr="00541592">
        <w:rPr>
          <w:rFonts w:ascii="Times New Roman" w:hAnsi="Times New Roman"/>
        </w:rPr>
        <w:t xml:space="preserve"> </w:t>
      </w:r>
      <w:r>
        <w:rPr>
          <w:rFonts w:ascii="Times New Roman" w:hAnsi="Times New Roman"/>
        </w:rPr>
        <w:t xml:space="preserve">154). </w:t>
      </w:r>
      <w:r w:rsidR="007E71C0">
        <w:rPr>
          <w:rFonts w:ascii="Times New Roman" w:hAnsi="Times New Roman"/>
        </w:rPr>
        <w:t>L</w:t>
      </w:r>
      <w:r>
        <w:rPr>
          <w:rFonts w:ascii="Times New Roman" w:hAnsi="Times New Roman"/>
        </w:rPr>
        <w:t>anguage</w:t>
      </w:r>
      <w:r w:rsidR="0042533B">
        <w:rPr>
          <w:rFonts w:ascii="Times New Roman" w:hAnsi="Times New Roman"/>
        </w:rPr>
        <w:t>, the boys recognize,</w:t>
      </w:r>
      <w:r>
        <w:rPr>
          <w:rFonts w:ascii="Times New Roman" w:hAnsi="Times New Roman"/>
        </w:rPr>
        <w:t xml:space="preserve"> has been used on the island to exact control. In this vein, G. thinks, “Perhaps we could do better if we had good big words like the educated people. But we didn’t. We had to say something was like something else, and whatever we said didn’t convey all that we felt” (Lamming, </w:t>
      </w:r>
      <w:r w:rsidRPr="00541592">
        <w:rPr>
          <w:rFonts w:ascii="Times New Roman" w:hAnsi="Times New Roman"/>
          <w:i/>
        </w:rPr>
        <w:t>Castle</w:t>
      </w:r>
      <w:r w:rsidRPr="00541592">
        <w:rPr>
          <w:rFonts w:ascii="Times New Roman" w:hAnsi="Times New Roman"/>
        </w:rPr>
        <w:t xml:space="preserve"> </w:t>
      </w:r>
      <w:r>
        <w:rPr>
          <w:rFonts w:ascii="Times New Roman" w:hAnsi="Times New Roman"/>
        </w:rPr>
        <w:t xml:space="preserve">153). G. points both to language’s potential to </w:t>
      </w:r>
      <w:r w:rsidR="007E71C0">
        <w:rPr>
          <w:rFonts w:ascii="Times New Roman" w:hAnsi="Times New Roman"/>
        </w:rPr>
        <w:t>dominate</w:t>
      </w:r>
      <w:r w:rsidR="00FF2256">
        <w:rPr>
          <w:rFonts w:ascii="Times New Roman" w:hAnsi="Times New Roman"/>
        </w:rPr>
        <w:t xml:space="preserve"> others</w:t>
      </w:r>
      <w:r>
        <w:rPr>
          <w:rFonts w:ascii="Times New Roman" w:hAnsi="Times New Roman"/>
        </w:rPr>
        <w:t xml:space="preserve"> and to the inadequacy of language to convey meaning owing to its constant deferral. Language is presented here as differential and incomplete, so that “something was like something else.” This revelation, which upsets the young G., is ironically the same dynamic that works to unsettle the col</w:t>
      </w:r>
      <w:r w:rsidR="00857019">
        <w:rPr>
          <w:rFonts w:ascii="Times New Roman" w:hAnsi="Times New Roman"/>
        </w:rPr>
        <w:t>onial project of fixed binaries</w:t>
      </w:r>
      <w:r w:rsidR="00967DE2">
        <w:rPr>
          <w:rFonts w:ascii="Times New Roman" w:hAnsi="Times New Roman"/>
        </w:rPr>
        <w:t xml:space="preserve"> </w:t>
      </w:r>
      <w:r w:rsidR="005E42F5">
        <w:rPr>
          <w:rFonts w:ascii="Times New Roman" w:hAnsi="Times New Roman"/>
        </w:rPr>
        <w:t>over time by virtue of the novel’s</w:t>
      </w:r>
      <w:r w:rsidR="00967DE2">
        <w:rPr>
          <w:rFonts w:ascii="Times New Roman" w:hAnsi="Times New Roman"/>
        </w:rPr>
        <w:t xml:space="preserve"> aesthetic aims</w:t>
      </w:r>
      <w:r>
        <w:rPr>
          <w:rFonts w:ascii="Times New Roman" w:hAnsi="Times New Roman"/>
        </w:rPr>
        <w:t xml:space="preserve">. </w:t>
      </w:r>
    </w:p>
    <w:p w14:paraId="1065BF57" w14:textId="1E65E2FE" w:rsidR="002E2E15" w:rsidRDefault="00E47EEF" w:rsidP="00D6414C">
      <w:pPr>
        <w:widowControl w:val="0"/>
        <w:spacing w:line="480" w:lineRule="auto"/>
        <w:ind w:firstLine="720"/>
        <w:contextualSpacing/>
        <w:rPr>
          <w:rFonts w:ascii="Times New Roman" w:hAnsi="Times New Roman"/>
        </w:rPr>
      </w:pPr>
      <w:r>
        <w:rPr>
          <w:rFonts w:ascii="Times New Roman" w:hAnsi="Times New Roman"/>
        </w:rPr>
        <w:t>Incomplete access to knowledge characterizes a key scene in which</w:t>
      </w:r>
      <w:r w:rsidRPr="00541592">
        <w:rPr>
          <w:rFonts w:ascii="Times New Roman" w:hAnsi="Times New Roman"/>
        </w:rPr>
        <w:t xml:space="preserve"> civil unrest </w:t>
      </w:r>
      <w:r>
        <w:rPr>
          <w:rFonts w:ascii="Times New Roman" w:hAnsi="Times New Roman"/>
        </w:rPr>
        <w:t>explodes on</w:t>
      </w:r>
      <w:r w:rsidRPr="00541592">
        <w:rPr>
          <w:rFonts w:ascii="Times New Roman" w:hAnsi="Times New Roman"/>
        </w:rPr>
        <w:t xml:space="preserve"> the island</w:t>
      </w:r>
      <w:r>
        <w:rPr>
          <w:rFonts w:ascii="Times New Roman" w:hAnsi="Times New Roman"/>
        </w:rPr>
        <w:t>, spreading from the city to Creighton’s village,</w:t>
      </w:r>
      <w:r w:rsidRPr="00541592">
        <w:rPr>
          <w:rFonts w:ascii="Times New Roman" w:hAnsi="Times New Roman"/>
        </w:rPr>
        <w:t xml:space="preserve"> as its </w:t>
      </w:r>
      <w:r>
        <w:rPr>
          <w:rFonts w:ascii="Times New Roman" w:hAnsi="Times New Roman"/>
        </w:rPr>
        <w:t xml:space="preserve">black </w:t>
      </w:r>
      <w:r w:rsidRPr="00541592">
        <w:rPr>
          <w:rFonts w:ascii="Times New Roman" w:hAnsi="Times New Roman"/>
        </w:rPr>
        <w:t xml:space="preserve">inhabitants seek better working conditions and wages. </w:t>
      </w:r>
      <w:r>
        <w:rPr>
          <w:rFonts w:ascii="Times New Roman" w:hAnsi="Times New Roman"/>
        </w:rPr>
        <w:t>What Demby presents as an individual scandal in the fo</w:t>
      </w:r>
      <w:r w:rsidR="00805F00">
        <w:rPr>
          <w:rFonts w:ascii="Times New Roman" w:hAnsi="Times New Roman"/>
        </w:rPr>
        <w:t>rm of Bill Trapp’s allegations</w:t>
      </w:r>
      <w:r>
        <w:rPr>
          <w:rFonts w:ascii="Times New Roman" w:hAnsi="Times New Roman"/>
        </w:rPr>
        <w:t xml:space="preserve"> takes on communal form </w:t>
      </w:r>
      <w:r w:rsidR="004927C7">
        <w:rPr>
          <w:rFonts w:ascii="Times New Roman" w:hAnsi="Times New Roman"/>
        </w:rPr>
        <w:t xml:space="preserve">during this crisis, which reaches the </w:t>
      </w:r>
      <w:r>
        <w:rPr>
          <w:rFonts w:ascii="Times New Roman" w:hAnsi="Times New Roman"/>
        </w:rPr>
        <w:t>village</w:t>
      </w:r>
      <w:r w:rsidR="004927C7">
        <w:rPr>
          <w:rFonts w:ascii="Times New Roman" w:hAnsi="Times New Roman"/>
        </w:rPr>
        <w:t xml:space="preserve"> in Lamming’s novel</w:t>
      </w:r>
      <w:r>
        <w:rPr>
          <w:rFonts w:ascii="Times New Roman" w:hAnsi="Times New Roman"/>
        </w:rPr>
        <w:t xml:space="preserve">. Like the tension between town and city in </w:t>
      </w:r>
      <w:r w:rsidRPr="00110C55">
        <w:rPr>
          <w:rFonts w:ascii="Times New Roman" w:hAnsi="Times New Roman"/>
          <w:i/>
        </w:rPr>
        <w:t>Beetlecreek</w:t>
      </w:r>
      <w:r>
        <w:rPr>
          <w:rFonts w:ascii="Times New Roman" w:hAnsi="Times New Roman"/>
        </w:rPr>
        <w:t xml:space="preserve">, Lamming focuses on the gap between </w:t>
      </w:r>
      <w:r w:rsidR="00527852">
        <w:rPr>
          <w:rFonts w:ascii="Times New Roman" w:hAnsi="Times New Roman"/>
        </w:rPr>
        <w:t>village and city</w:t>
      </w:r>
      <w:r>
        <w:rPr>
          <w:rFonts w:ascii="Times New Roman" w:hAnsi="Times New Roman"/>
        </w:rPr>
        <w:t xml:space="preserve">. </w:t>
      </w:r>
      <w:r w:rsidRPr="00541592">
        <w:rPr>
          <w:rFonts w:ascii="Times New Roman" w:hAnsi="Times New Roman"/>
        </w:rPr>
        <w:t xml:space="preserve">As </w:t>
      </w:r>
      <w:r>
        <w:rPr>
          <w:rFonts w:ascii="Times New Roman" w:hAnsi="Times New Roman"/>
        </w:rPr>
        <w:t>word comes to the village of r</w:t>
      </w:r>
      <w:r w:rsidRPr="00541592">
        <w:rPr>
          <w:rFonts w:ascii="Times New Roman" w:hAnsi="Times New Roman"/>
        </w:rPr>
        <w:t>iots break</w:t>
      </w:r>
      <w:r>
        <w:rPr>
          <w:rFonts w:ascii="Times New Roman" w:hAnsi="Times New Roman"/>
        </w:rPr>
        <w:t>ing</w:t>
      </w:r>
      <w:r w:rsidRPr="00541592">
        <w:rPr>
          <w:rFonts w:ascii="Times New Roman" w:hAnsi="Times New Roman"/>
        </w:rPr>
        <w:t xml:space="preserve"> out in the city, the villagers find it “difficult to act since everything depended on the fighting in t</w:t>
      </w:r>
      <w:r>
        <w:rPr>
          <w:rFonts w:ascii="Times New Roman" w:hAnsi="Times New Roman"/>
        </w:rPr>
        <w:t>he city which no one had seen [.</w:t>
      </w:r>
      <w:r w:rsidRPr="00541592">
        <w:rPr>
          <w:rFonts w:ascii="Times New Roman" w:hAnsi="Times New Roman"/>
        </w:rPr>
        <w:t>]</w:t>
      </w:r>
      <w:r>
        <w:rPr>
          <w:rFonts w:ascii="Times New Roman" w:hAnsi="Times New Roman"/>
        </w:rPr>
        <w:t xml:space="preserve"> … T</w:t>
      </w:r>
      <w:r w:rsidRPr="00541592">
        <w:rPr>
          <w:rFonts w:ascii="Times New Roman" w:hAnsi="Times New Roman"/>
        </w:rPr>
        <w:t xml:space="preserve">here was fighting in the city. That was what they were all told, and they repeated the words and tried to guess who were fighting whom. But they couldn’t follow it clearly” (190). </w:t>
      </w:r>
      <w:r>
        <w:rPr>
          <w:rFonts w:ascii="Times New Roman" w:hAnsi="Times New Roman"/>
        </w:rPr>
        <w:t>T</w:t>
      </w:r>
      <w:r w:rsidRPr="00541592">
        <w:rPr>
          <w:rFonts w:ascii="Times New Roman" w:hAnsi="Times New Roman"/>
        </w:rPr>
        <w:t xml:space="preserve">ime and again, </w:t>
      </w:r>
      <w:r>
        <w:rPr>
          <w:rFonts w:ascii="Times New Roman" w:hAnsi="Times New Roman"/>
          <w:i/>
        </w:rPr>
        <w:t>In the Castle of My Skin</w:t>
      </w:r>
      <w:r>
        <w:rPr>
          <w:rFonts w:ascii="Times New Roman" w:hAnsi="Times New Roman"/>
        </w:rPr>
        <w:t xml:space="preserve"> emphasizes how information is withheld </w:t>
      </w:r>
      <w:r>
        <w:rPr>
          <w:rFonts w:ascii="Times New Roman" w:hAnsi="Times New Roman"/>
        </w:rPr>
        <w:lastRenderedPageBreak/>
        <w:t xml:space="preserve">from the villagers as a method of exerting </w:t>
      </w:r>
      <w:r w:rsidR="00BB5047">
        <w:rPr>
          <w:rFonts w:ascii="Times New Roman" w:hAnsi="Times New Roman"/>
        </w:rPr>
        <w:t>domination</w:t>
      </w:r>
      <w:r>
        <w:rPr>
          <w:rFonts w:ascii="Times New Roman" w:hAnsi="Times New Roman"/>
        </w:rPr>
        <w:t xml:space="preserve"> and dampening mobilization</w:t>
      </w:r>
      <w:r w:rsidRPr="00541592">
        <w:rPr>
          <w:rFonts w:ascii="Times New Roman" w:hAnsi="Times New Roman"/>
        </w:rPr>
        <w:t xml:space="preserve">. </w:t>
      </w:r>
      <w:r w:rsidR="008C3566">
        <w:rPr>
          <w:rFonts w:ascii="Times New Roman" w:hAnsi="Times New Roman"/>
        </w:rPr>
        <w:t xml:space="preserve">Nevertheless, several villagers </w:t>
      </w:r>
      <w:r w:rsidR="006E1831">
        <w:rPr>
          <w:rFonts w:ascii="Times New Roman" w:hAnsi="Times New Roman"/>
        </w:rPr>
        <w:t xml:space="preserve">join the masses </w:t>
      </w:r>
      <w:r w:rsidR="00864D70">
        <w:rPr>
          <w:rFonts w:ascii="Times New Roman" w:hAnsi="Times New Roman"/>
        </w:rPr>
        <w:t xml:space="preserve">protesting </w:t>
      </w:r>
      <w:r w:rsidR="00D47E81">
        <w:rPr>
          <w:rFonts w:ascii="Times New Roman" w:hAnsi="Times New Roman"/>
        </w:rPr>
        <w:t xml:space="preserve">in the city </w:t>
      </w:r>
      <w:r w:rsidR="000E6FC5">
        <w:rPr>
          <w:rFonts w:ascii="Times New Roman" w:hAnsi="Times New Roman"/>
        </w:rPr>
        <w:t xml:space="preserve">in spite of deadly </w:t>
      </w:r>
      <w:r w:rsidR="00864D70">
        <w:rPr>
          <w:rFonts w:ascii="Times New Roman" w:hAnsi="Times New Roman"/>
        </w:rPr>
        <w:t xml:space="preserve">police force </w:t>
      </w:r>
      <w:r w:rsidR="008C3566">
        <w:rPr>
          <w:rFonts w:ascii="Times New Roman" w:hAnsi="Times New Roman"/>
        </w:rPr>
        <w:t xml:space="preserve">and return with news of what they have seen. </w:t>
      </w:r>
      <w:r w:rsidR="004B0D27">
        <w:rPr>
          <w:rFonts w:ascii="Times New Roman" w:hAnsi="Times New Roman"/>
        </w:rPr>
        <w:t xml:space="preserve">Chamberlain details the widespread uprisings in the British Caribbean during the </w:t>
      </w:r>
      <w:r w:rsidR="007B365B">
        <w:rPr>
          <w:rFonts w:ascii="Times New Roman" w:hAnsi="Times New Roman"/>
        </w:rPr>
        <w:t>1930s, noting that the uprising in Barbados in 1937</w:t>
      </w:r>
      <w:r w:rsidR="004B0D27">
        <w:rPr>
          <w:rFonts w:ascii="Times New Roman" w:hAnsi="Times New Roman"/>
        </w:rPr>
        <w:t xml:space="preserve"> </w:t>
      </w:r>
      <w:r w:rsidR="007B365B">
        <w:rPr>
          <w:rFonts w:ascii="Times New Roman" w:hAnsi="Times New Roman"/>
        </w:rPr>
        <w:t>“</w:t>
      </w:r>
      <w:r w:rsidR="004B0D27">
        <w:rPr>
          <w:rFonts w:ascii="Times New Roman" w:hAnsi="Times New Roman"/>
        </w:rPr>
        <w:t xml:space="preserve">[was] the culmination of a century of frustration and a watershed marking the transition from the struggle for emancipation to one for independence” (176). </w:t>
      </w:r>
    </w:p>
    <w:p w14:paraId="7CC96A70" w14:textId="77777777" w:rsidR="006249AE" w:rsidRDefault="00E47EEF" w:rsidP="00D6414C">
      <w:pPr>
        <w:widowControl w:val="0"/>
        <w:spacing w:line="480" w:lineRule="auto"/>
        <w:ind w:firstLine="720"/>
        <w:contextualSpacing/>
        <w:rPr>
          <w:rFonts w:ascii="Times New Roman" w:hAnsi="Times New Roman"/>
        </w:rPr>
      </w:pPr>
      <w:r>
        <w:rPr>
          <w:rFonts w:ascii="Times New Roman" w:hAnsi="Times New Roman"/>
        </w:rPr>
        <w:t>Decades later, Lamming reflected back on his novel and asserted th</w:t>
      </w:r>
      <w:r w:rsidR="006249AE">
        <w:rPr>
          <w:rFonts w:ascii="Times New Roman" w:hAnsi="Times New Roman"/>
        </w:rPr>
        <w:t>at although the</w:t>
      </w:r>
    </w:p>
    <w:p w14:paraId="592FAF70" w14:textId="56053B87" w:rsidR="00E47EEF" w:rsidRDefault="00E47EEF" w:rsidP="006249AE">
      <w:pPr>
        <w:widowControl w:val="0"/>
        <w:spacing w:line="480" w:lineRule="auto"/>
        <w:contextualSpacing/>
        <w:rPr>
          <w:rFonts w:ascii="Times New Roman" w:hAnsi="Times New Roman"/>
        </w:rPr>
      </w:pPr>
      <w:r>
        <w:rPr>
          <w:rFonts w:ascii="Times New Roman" w:hAnsi="Times New Roman"/>
        </w:rPr>
        <w:t>villagers</w:t>
      </w:r>
      <w:r w:rsidR="00004968">
        <w:rPr>
          <w:rFonts w:ascii="Times New Roman" w:hAnsi="Times New Roman"/>
        </w:rPr>
        <w:t xml:space="preserve"> in his fictionalized account</w:t>
      </w:r>
      <w:r>
        <w:rPr>
          <w:rFonts w:ascii="Times New Roman" w:hAnsi="Times New Roman"/>
        </w:rPr>
        <w:t xml:space="preserve"> do not harm the </w:t>
      </w:r>
      <w:r w:rsidR="00BE04AF">
        <w:rPr>
          <w:rFonts w:ascii="Times New Roman" w:hAnsi="Times New Roman"/>
        </w:rPr>
        <w:t xml:space="preserve">village’s white </w:t>
      </w:r>
      <w:r>
        <w:rPr>
          <w:rFonts w:ascii="Times New Roman" w:hAnsi="Times New Roman"/>
        </w:rPr>
        <w:t xml:space="preserve">landlord, </w:t>
      </w:r>
      <w:r w:rsidR="00FE275A">
        <w:rPr>
          <w:rFonts w:ascii="Times New Roman" w:hAnsi="Times New Roman"/>
        </w:rPr>
        <w:t xml:space="preserve">who totters </w:t>
      </w:r>
      <w:r w:rsidR="003C5146">
        <w:rPr>
          <w:rFonts w:ascii="Times New Roman" w:hAnsi="Times New Roman"/>
        </w:rPr>
        <w:t xml:space="preserve">weakly </w:t>
      </w:r>
      <w:r w:rsidR="00FE275A">
        <w:rPr>
          <w:rFonts w:ascii="Times New Roman" w:hAnsi="Times New Roman"/>
        </w:rPr>
        <w:t xml:space="preserve">through the village, shaken by what is transpiring, </w:t>
      </w:r>
      <w:r>
        <w:rPr>
          <w:rFonts w:ascii="Times New Roman" w:hAnsi="Times New Roman"/>
        </w:rPr>
        <w:t xml:space="preserve">in retrospect, </w:t>
      </w:r>
      <w:r w:rsidR="002E2E15">
        <w:rPr>
          <w:rFonts w:ascii="Times New Roman" w:hAnsi="Times New Roman"/>
        </w:rPr>
        <w:t xml:space="preserve">he </w:t>
      </w:r>
      <w:r>
        <w:rPr>
          <w:rFonts w:ascii="Times New Roman" w:hAnsi="Times New Roman"/>
        </w:rPr>
        <w:t>felt “the past now seemed more brutal, and I wondered why I had allowed the landlord to go free” (“Sea of Stories”). He goes on:</w:t>
      </w:r>
    </w:p>
    <w:p w14:paraId="156A3D52" w14:textId="77777777" w:rsidR="00E47EEF" w:rsidRPr="00541592" w:rsidRDefault="00E47EEF" w:rsidP="00E47EEF">
      <w:pPr>
        <w:widowControl w:val="0"/>
        <w:spacing w:line="480" w:lineRule="auto"/>
        <w:ind w:left="720"/>
        <w:contextualSpacing/>
        <w:rPr>
          <w:rFonts w:ascii="Times New Roman" w:hAnsi="Times New Roman"/>
        </w:rPr>
      </w:pPr>
      <w:r>
        <w:rPr>
          <w:rFonts w:ascii="Times New Roman" w:hAnsi="Times New Roman"/>
        </w:rPr>
        <w:t>No white man had been killed in the riots of 1937. But I had taken liberty with other facts, in the interest of a more essential truth. And I have thought ever since that the most authentic response to the long history of shame and humiliation that produced the riots demanded that the white landlord should have been killed: the symbolic end of a social order that deserved to be destroyed (“Sea of Stories”)</w:t>
      </w:r>
    </w:p>
    <w:p w14:paraId="66503902" w14:textId="07197850" w:rsidR="00EB015C" w:rsidRDefault="00D12A25" w:rsidP="00E97B37">
      <w:pPr>
        <w:widowControl w:val="0"/>
        <w:spacing w:line="480" w:lineRule="auto"/>
        <w:contextualSpacing/>
        <w:rPr>
          <w:rFonts w:ascii="Times New Roman" w:hAnsi="Times New Roman"/>
        </w:rPr>
      </w:pPr>
      <w:r>
        <w:rPr>
          <w:rFonts w:ascii="Times New Roman" w:hAnsi="Times New Roman"/>
        </w:rPr>
        <w:t>In spite of and against the colonial apparatus, t</w:t>
      </w:r>
      <w:r w:rsidRPr="00541592">
        <w:rPr>
          <w:rFonts w:ascii="Times New Roman" w:hAnsi="Times New Roman"/>
        </w:rPr>
        <w:t xml:space="preserve">he villagers strive </w:t>
      </w:r>
      <w:r>
        <w:rPr>
          <w:rFonts w:ascii="Times New Roman" w:hAnsi="Times New Roman"/>
        </w:rPr>
        <w:t>in communion and communication with one another to come closer to what the village elder Pa</w:t>
      </w:r>
      <w:r w:rsidRPr="00541592">
        <w:rPr>
          <w:rFonts w:ascii="Times New Roman" w:hAnsi="Times New Roman"/>
        </w:rPr>
        <w:t xml:space="preserve"> </w:t>
      </w:r>
      <w:r>
        <w:rPr>
          <w:rFonts w:ascii="Times New Roman" w:hAnsi="Times New Roman"/>
        </w:rPr>
        <w:t>calls</w:t>
      </w:r>
      <w:r w:rsidRPr="00541592">
        <w:rPr>
          <w:rFonts w:ascii="Times New Roman" w:hAnsi="Times New Roman"/>
        </w:rPr>
        <w:t xml:space="preserve"> “the facts”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192)</w:t>
      </w:r>
      <w:r w:rsidR="007E2249">
        <w:rPr>
          <w:rFonts w:ascii="Times New Roman" w:hAnsi="Times New Roman"/>
        </w:rPr>
        <w:t xml:space="preserve"> during this key scene of revolution</w:t>
      </w:r>
      <w:r w:rsidRPr="00541592">
        <w:rPr>
          <w:rFonts w:ascii="Times New Roman" w:hAnsi="Times New Roman"/>
        </w:rPr>
        <w:t>.</w:t>
      </w:r>
      <w:r>
        <w:rPr>
          <w:rFonts w:ascii="Times New Roman" w:hAnsi="Times New Roman"/>
        </w:rPr>
        <w:t xml:space="preserve"> </w:t>
      </w:r>
      <w:r w:rsidR="00E47EEF">
        <w:rPr>
          <w:rFonts w:ascii="Times New Roman" w:hAnsi="Times New Roman"/>
        </w:rPr>
        <w:t>T</w:t>
      </w:r>
      <w:r w:rsidR="00BB20B7">
        <w:rPr>
          <w:rFonts w:ascii="Times New Roman" w:hAnsi="Times New Roman"/>
        </w:rPr>
        <w:t>he narration</w:t>
      </w:r>
      <w:r w:rsidR="00E47EEF" w:rsidRPr="00541592">
        <w:rPr>
          <w:rFonts w:ascii="Times New Roman" w:hAnsi="Times New Roman"/>
        </w:rPr>
        <w:t xml:space="preserve"> notes </w:t>
      </w:r>
      <w:r w:rsidR="00BB20B7">
        <w:rPr>
          <w:rFonts w:ascii="Times New Roman" w:hAnsi="Times New Roman"/>
        </w:rPr>
        <w:t xml:space="preserve">that </w:t>
      </w:r>
      <w:r w:rsidR="00E47EEF" w:rsidRPr="00541592">
        <w:rPr>
          <w:rFonts w:ascii="Times New Roman" w:hAnsi="Times New Roman"/>
        </w:rPr>
        <w:t xml:space="preserve">during the </w:t>
      </w:r>
      <w:r w:rsidR="00B87BF0">
        <w:rPr>
          <w:rFonts w:ascii="Times New Roman" w:hAnsi="Times New Roman"/>
        </w:rPr>
        <w:t>uprising</w:t>
      </w:r>
      <w:r w:rsidR="00E47EEF" w:rsidRPr="00541592">
        <w:rPr>
          <w:rFonts w:ascii="Times New Roman" w:hAnsi="Times New Roman"/>
        </w:rPr>
        <w:t>, “If they had all got together, each putting his bit with the other’s, they might have been able to make a story, but they had to remain with the fragments” (194).</w:t>
      </w:r>
      <w:r w:rsidR="00E47EEF">
        <w:rPr>
          <w:rFonts w:ascii="Times New Roman" w:hAnsi="Times New Roman"/>
        </w:rPr>
        <w:t xml:space="preserve"> Lamming’s novel posits that these fragments, nevertheless, produce alternative knowledges and prompt further speculation</w:t>
      </w:r>
      <w:r w:rsidR="00460A91">
        <w:rPr>
          <w:rFonts w:ascii="Times New Roman" w:hAnsi="Times New Roman"/>
        </w:rPr>
        <w:t xml:space="preserve"> regarding a </w:t>
      </w:r>
      <w:r w:rsidR="007A2125">
        <w:rPr>
          <w:rFonts w:ascii="Times New Roman" w:hAnsi="Times New Roman"/>
        </w:rPr>
        <w:t xml:space="preserve">path forward toward </w:t>
      </w:r>
      <w:r w:rsidR="00ED593B">
        <w:rPr>
          <w:rFonts w:ascii="Times New Roman" w:hAnsi="Times New Roman"/>
        </w:rPr>
        <w:t xml:space="preserve">a </w:t>
      </w:r>
      <w:r w:rsidR="00460A91">
        <w:rPr>
          <w:rFonts w:ascii="Times New Roman" w:hAnsi="Times New Roman"/>
        </w:rPr>
        <w:t>better future</w:t>
      </w:r>
      <w:r w:rsidR="00E47EEF">
        <w:rPr>
          <w:rFonts w:ascii="Times New Roman" w:hAnsi="Times New Roman"/>
        </w:rPr>
        <w:t xml:space="preserve">. </w:t>
      </w:r>
    </w:p>
    <w:p w14:paraId="6F11437F" w14:textId="78A276A6" w:rsidR="00E47EEF" w:rsidRPr="00042364" w:rsidRDefault="00E47EEF" w:rsidP="00EB015C">
      <w:pPr>
        <w:widowControl w:val="0"/>
        <w:spacing w:line="480" w:lineRule="auto"/>
        <w:ind w:firstLine="720"/>
        <w:contextualSpacing/>
        <w:rPr>
          <w:rFonts w:ascii="Times New Roman" w:hAnsi="Times New Roman"/>
        </w:rPr>
      </w:pPr>
      <w:r>
        <w:rPr>
          <w:rFonts w:ascii="Times New Roman" w:hAnsi="Times New Roman"/>
        </w:rPr>
        <w:lastRenderedPageBreak/>
        <w:t>The novel’s fragmentary, elliptical form, which wanders from first-person perspectives to omniscient narration, demonstrates this theory in practice, hailing an active reader. In this way, Lamming models the undoing of the “</w:t>
      </w:r>
      <w:r w:rsidR="001358CF">
        <w:rPr>
          <w:rFonts w:ascii="Times New Roman" w:hAnsi="Times New Roman"/>
        </w:rPr>
        <w:t>ig</w:t>
      </w:r>
      <w:r>
        <w:rPr>
          <w:rFonts w:ascii="Times New Roman" w:hAnsi="Times New Roman"/>
        </w:rPr>
        <w:t>no</w:t>
      </w:r>
      <w:r w:rsidR="001358CF">
        <w:rPr>
          <w:rFonts w:ascii="Times New Roman" w:hAnsi="Times New Roman"/>
        </w:rPr>
        <w:t>ra</w:t>
      </w:r>
      <w:r>
        <w:rPr>
          <w:rFonts w:ascii="Times New Roman" w:hAnsi="Times New Roman"/>
        </w:rPr>
        <w:t xml:space="preserve">nce” that the British ruling class hoped to maintain as a method of control in “Little England.” </w:t>
      </w:r>
      <w:r w:rsidR="00E97B37">
        <w:rPr>
          <w:rFonts w:ascii="Times New Roman" w:hAnsi="Times New Roman"/>
        </w:rPr>
        <w:t xml:space="preserve">By relaying the experiences of its many characters, Lamming, like Demby, subtly orchestrates a chorus of perspectives without overtly championing any singular framework. </w:t>
      </w:r>
      <w:r w:rsidR="00A11D4F">
        <w:rPr>
          <w:rFonts w:ascii="Times New Roman" w:hAnsi="Times New Roman"/>
        </w:rPr>
        <w:t xml:space="preserve">As Aarthi Vadde argues, “Lamming, like [Claude] McKay, strove to circumvent the individualism of the liberal cosmopolitan tradition” (135). </w:t>
      </w:r>
      <w:r w:rsidR="00E97B37">
        <w:rPr>
          <w:rFonts w:ascii="Times New Roman" w:hAnsi="Times New Roman"/>
          <w:i/>
        </w:rPr>
        <w:t>In the Castle of My Skin</w:t>
      </w:r>
      <w:r w:rsidR="00E97B37" w:rsidRPr="00541592">
        <w:rPr>
          <w:rFonts w:ascii="Times New Roman" w:hAnsi="Times New Roman"/>
        </w:rPr>
        <w:t xml:space="preserve"> offers a shifting, polyphonic account of the colonial experience in Barbados, rather than a strictly ethnographic or </w:t>
      </w:r>
      <w:r w:rsidR="00E97B37">
        <w:rPr>
          <w:rFonts w:ascii="Times New Roman" w:hAnsi="Times New Roman"/>
        </w:rPr>
        <w:t>auto</w:t>
      </w:r>
      <w:r w:rsidR="00E97B37" w:rsidRPr="00541592">
        <w:rPr>
          <w:rFonts w:ascii="Times New Roman" w:hAnsi="Times New Roman"/>
        </w:rPr>
        <w:t xml:space="preserve">biographical </w:t>
      </w:r>
      <w:r w:rsidR="00E97B37">
        <w:rPr>
          <w:rFonts w:ascii="Times New Roman" w:hAnsi="Times New Roman"/>
        </w:rPr>
        <w:t>account</w:t>
      </w:r>
      <w:r w:rsidR="00E97B37" w:rsidRPr="00541592">
        <w:rPr>
          <w:rFonts w:ascii="Times New Roman" w:hAnsi="Times New Roman"/>
        </w:rPr>
        <w:t>.</w:t>
      </w:r>
      <w:r w:rsidR="00E97B37">
        <w:rPr>
          <w:rFonts w:ascii="Times New Roman" w:hAnsi="Times New Roman"/>
        </w:rPr>
        <w:t xml:space="preserve"> Lamming’s polyphonic method privileges acts of imagination and critical inquiry as being at the fore of decolonizing processes. </w:t>
      </w:r>
    </w:p>
    <w:p w14:paraId="3808B693" w14:textId="12E57A82" w:rsidR="008D663E" w:rsidRDefault="0069606F" w:rsidP="004C5B33">
      <w:pPr>
        <w:widowControl w:val="0"/>
        <w:spacing w:line="480" w:lineRule="auto"/>
        <w:ind w:firstLine="720"/>
        <w:contextualSpacing/>
        <w:rPr>
          <w:rFonts w:ascii="Times New Roman" w:hAnsi="Times New Roman"/>
        </w:rPr>
      </w:pPr>
      <w:r w:rsidRPr="00541592">
        <w:rPr>
          <w:rFonts w:ascii="Times New Roman" w:hAnsi="Times New Roman"/>
        </w:rPr>
        <w:t xml:space="preserve">In addition to the </w:t>
      </w:r>
      <w:r>
        <w:rPr>
          <w:rFonts w:ascii="Times New Roman" w:hAnsi="Times New Roman"/>
        </w:rPr>
        <w:t xml:space="preserve">varied </w:t>
      </w:r>
      <w:r w:rsidRPr="00541592">
        <w:rPr>
          <w:rFonts w:ascii="Times New Roman" w:hAnsi="Times New Roman"/>
        </w:rPr>
        <w:t xml:space="preserve">perspectives G. and Trumper provide as the island’s new </w:t>
      </w:r>
      <w:r>
        <w:rPr>
          <w:rFonts w:ascii="Times New Roman" w:hAnsi="Times New Roman"/>
        </w:rPr>
        <w:t xml:space="preserve">and increasingly mobile </w:t>
      </w:r>
      <w:r w:rsidRPr="00541592">
        <w:rPr>
          <w:rFonts w:ascii="Times New Roman" w:hAnsi="Times New Roman"/>
        </w:rPr>
        <w:t>generation, the novel also depicts the ways in which the village’s elders</w:t>
      </w:r>
      <w:r>
        <w:rPr>
          <w:rFonts w:ascii="Times New Roman" w:hAnsi="Times New Roman"/>
        </w:rPr>
        <w:t>, particularly the character Pa,</w:t>
      </w:r>
      <w:r w:rsidRPr="00541592">
        <w:rPr>
          <w:rFonts w:ascii="Times New Roman" w:hAnsi="Times New Roman"/>
        </w:rPr>
        <w:t xml:space="preserve"> make sense of the island’s shifting dynamics. </w:t>
      </w:r>
      <w:r w:rsidR="00FD1251">
        <w:rPr>
          <w:rFonts w:ascii="Times New Roman" w:hAnsi="Times New Roman"/>
        </w:rPr>
        <w:t xml:space="preserve">Notably, Lamming scripts </w:t>
      </w:r>
      <w:r w:rsidR="003651DE">
        <w:rPr>
          <w:rFonts w:ascii="Times New Roman" w:hAnsi="Times New Roman"/>
        </w:rPr>
        <w:t xml:space="preserve">Pa and his wife Ma’s </w:t>
      </w:r>
      <w:r w:rsidR="00FD1251">
        <w:rPr>
          <w:rFonts w:ascii="Times New Roman" w:hAnsi="Times New Roman"/>
        </w:rPr>
        <w:t>exchanges in dramatic fashion, signaling</w:t>
      </w:r>
      <w:r w:rsidR="00FD2533">
        <w:rPr>
          <w:rFonts w:ascii="Times New Roman" w:hAnsi="Times New Roman"/>
        </w:rPr>
        <w:t xml:space="preserve"> </w:t>
      </w:r>
      <w:r w:rsidR="00FD1251">
        <w:rPr>
          <w:rFonts w:ascii="Times New Roman" w:hAnsi="Times New Roman"/>
        </w:rPr>
        <w:t xml:space="preserve">their roles </w:t>
      </w:r>
      <w:r w:rsidR="00F20E4F">
        <w:rPr>
          <w:rFonts w:ascii="Times New Roman" w:hAnsi="Times New Roman"/>
        </w:rPr>
        <w:t xml:space="preserve">in the manner of </w:t>
      </w:r>
      <w:r w:rsidR="00FD1251">
        <w:rPr>
          <w:rFonts w:ascii="Times New Roman" w:hAnsi="Times New Roman"/>
        </w:rPr>
        <w:t xml:space="preserve">dialogue </w:t>
      </w:r>
      <w:r w:rsidR="002C1D64">
        <w:rPr>
          <w:rFonts w:ascii="Times New Roman" w:hAnsi="Times New Roman"/>
        </w:rPr>
        <w:t xml:space="preserve">spoken by </w:t>
      </w:r>
      <w:r w:rsidR="00FD1251">
        <w:rPr>
          <w:rFonts w:ascii="Times New Roman" w:hAnsi="Times New Roman"/>
        </w:rPr>
        <w:t>“</w:t>
      </w:r>
      <w:r w:rsidR="00772D3A">
        <w:rPr>
          <w:rFonts w:ascii="Times New Roman" w:hAnsi="Times New Roman"/>
        </w:rPr>
        <w:t>Old M</w:t>
      </w:r>
      <w:r w:rsidR="00FD1251">
        <w:rPr>
          <w:rFonts w:ascii="Times New Roman" w:hAnsi="Times New Roman"/>
        </w:rPr>
        <w:t>an:” and “</w:t>
      </w:r>
      <w:r w:rsidR="00772D3A">
        <w:rPr>
          <w:rFonts w:ascii="Times New Roman" w:hAnsi="Times New Roman"/>
        </w:rPr>
        <w:t>Old W</w:t>
      </w:r>
      <w:r w:rsidR="00FD1251">
        <w:rPr>
          <w:rFonts w:ascii="Times New Roman" w:hAnsi="Times New Roman"/>
        </w:rPr>
        <w:t>oman:” and providing elaborate descriptions that operate</w:t>
      </w:r>
      <w:r w:rsidR="00D621EF">
        <w:rPr>
          <w:rFonts w:ascii="Times New Roman" w:hAnsi="Times New Roman"/>
        </w:rPr>
        <w:t>, in effect,</w:t>
      </w:r>
      <w:r w:rsidR="00FD1251">
        <w:rPr>
          <w:rFonts w:ascii="Times New Roman" w:hAnsi="Times New Roman"/>
        </w:rPr>
        <w:t xml:space="preserve"> as stage directions.</w:t>
      </w:r>
      <w:r w:rsidR="000B701C">
        <w:rPr>
          <w:rStyle w:val="EndnoteReference"/>
          <w:rFonts w:ascii="Times New Roman" w:hAnsi="Times New Roman"/>
        </w:rPr>
        <w:endnoteReference w:id="15"/>
      </w:r>
      <w:r w:rsidR="00FD1251">
        <w:rPr>
          <w:rFonts w:ascii="Times New Roman" w:hAnsi="Times New Roman"/>
        </w:rPr>
        <w:t xml:space="preserve"> </w:t>
      </w:r>
      <w:r w:rsidR="00772D3A">
        <w:rPr>
          <w:rFonts w:ascii="Times New Roman" w:hAnsi="Times New Roman"/>
        </w:rPr>
        <w:t xml:space="preserve">Such a strategy calls attention to their use </w:t>
      </w:r>
      <w:r w:rsidR="00DD7C10">
        <w:rPr>
          <w:rFonts w:ascii="Times New Roman" w:hAnsi="Times New Roman"/>
        </w:rPr>
        <w:t>of dialect, which stands</w:t>
      </w:r>
      <w:r w:rsidR="00772D3A">
        <w:rPr>
          <w:rFonts w:ascii="Times New Roman" w:hAnsi="Times New Roman"/>
        </w:rPr>
        <w:t xml:space="preserve"> in opposition to</w:t>
      </w:r>
      <w:r w:rsidR="00E5370A">
        <w:rPr>
          <w:rFonts w:ascii="Times New Roman" w:hAnsi="Times New Roman"/>
        </w:rPr>
        <w:t xml:space="preserve"> the rote memorization of </w:t>
      </w:r>
      <w:r w:rsidR="00C342F1">
        <w:rPr>
          <w:rFonts w:ascii="Times New Roman" w:hAnsi="Times New Roman"/>
        </w:rPr>
        <w:t>so-called Queen’s</w:t>
      </w:r>
      <w:r w:rsidR="00772D3A">
        <w:rPr>
          <w:rFonts w:ascii="Times New Roman" w:hAnsi="Times New Roman"/>
        </w:rPr>
        <w:t xml:space="preserve"> English, delivered at the village school. </w:t>
      </w:r>
      <w:r w:rsidR="002A3342">
        <w:rPr>
          <w:rFonts w:ascii="Times New Roman" w:hAnsi="Times New Roman"/>
        </w:rPr>
        <w:t>T</w:t>
      </w:r>
      <w:r w:rsidRPr="00541592">
        <w:rPr>
          <w:rFonts w:ascii="Times New Roman" w:hAnsi="Times New Roman"/>
        </w:rPr>
        <w:t xml:space="preserve">he novel presents </w:t>
      </w:r>
      <w:r w:rsidR="0085446E">
        <w:rPr>
          <w:rFonts w:ascii="Times New Roman" w:hAnsi="Times New Roman"/>
        </w:rPr>
        <w:t xml:space="preserve">Pa’s </w:t>
      </w:r>
      <w:r w:rsidRPr="00541592">
        <w:rPr>
          <w:rFonts w:ascii="Times New Roman" w:hAnsi="Times New Roman"/>
        </w:rPr>
        <w:t>poetic and lyrical monologue</w:t>
      </w:r>
      <w:r w:rsidR="0085446E">
        <w:rPr>
          <w:rFonts w:ascii="Times New Roman" w:hAnsi="Times New Roman"/>
        </w:rPr>
        <w:t xml:space="preserve">, which he </w:t>
      </w:r>
      <w:r w:rsidRPr="00541592">
        <w:rPr>
          <w:rFonts w:ascii="Times New Roman" w:hAnsi="Times New Roman"/>
        </w:rPr>
        <w:t xml:space="preserve">delivers </w:t>
      </w:r>
      <w:r w:rsidR="00524D93">
        <w:rPr>
          <w:rFonts w:ascii="Times New Roman" w:hAnsi="Times New Roman"/>
        </w:rPr>
        <w:t xml:space="preserve">late in the novel </w:t>
      </w:r>
      <w:r w:rsidRPr="00541592">
        <w:rPr>
          <w:rFonts w:ascii="Times New Roman" w:hAnsi="Times New Roman"/>
        </w:rPr>
        <w:t>in his sleep</w:t>
      </w:r>
      <w:r w:rsidR="0085446E">
        <w:rPr>
          <w:rFonts w:ascii="Times New Roman" w:hAnsi="Times New Roman"/>
        </w:rPr>
        <w:t>,</w:t>
      </w:r>
      <w:r w:rsidRPr="00541592">
        <w:rPr>
          <w:rFonts w:ascii="Times New Roman" w:hAnsi="Times New Roman"/>
        </w:rPr>
        <w:t xml:space="preserve"> as expressive of </w:t>
      </w:r>
      <w:r>
        <w:rPr>
          <w:rFonts w:ascii="Times New Roman" w:hAnsi="Times New Roman"/>
        </w:rPr>
        <w:t>a freewheeling mode of knowing</w:t>
      </w:r>
      <w:r w:rsidR="00EB58C6">
        <w:rPr>
          <w:rFonts w:ascii="Times New Roman" w:hAnsi="Times New Roman"/>
        </w:rPr>
        <w:t xml:space="preserve"> that exceeds constraint</w:t>
      </w:r>
      <w:r>
        <w:rPr>
          <w:rFonts w:ascii="Times New Roman" w:hAnsi="Times New Roman"/>
        </w:rPr>
        <w:t>.</w:t>
      </w:r>
      <w:r w:rsidRPr="00541592">
        <w:rPr>
          <w:rFonts w:ascii="Times New Roman" w:hAnsi="Times New Roman"/>
        </w:rPr>
        <w:t xml:space="preserve"> Still, Pa’s </w:t>
      </w:r>
      <w:r w:rsidR="00E930FD">
        <w:rPr>
          <w:rFonts w:ascii="Times New Roman" w:hAnsi="Times New Roman"/>
        </w:rPr>
        <w:t>dream-</w:t>
      </w:r>
      <w:r w:rsidRPr="00541592">
        <w:rPr>
          <w:rFonts w:ascii="Times New Roman" w:hAnsi="Times New Roman"/>
        </w:rPr>
        <w:t xml:space="preserve">speech points to the difficulty of such meaning-making </w:t>
      </w:r>
      <w:r>
        <w:rPr>
          <w:rFonts w:ascii="Times New Roman" w:hAnsi="Times New Roman"/>
        </w:rPr>
        <w:t xml:space="preserve">finding space </w:t>
      </w:r>
      <w:r w:rsidRPr="00541592">
        <w:rPr>
          <w:rFonts w:ascii="Times New Roman" w:hAnsi="Times New Roman"/>
        </w:rPr>
        <w:t>on the island, as its content is perip</w:t>
      </w:r>
      <w:r>
        <w:rPr>
          <w:rFonts w:ascii="Times New Roman" w:hAnsi="Times New Roman"/>
        </w:rPr>
        <w:t>heral to the dominant discourse. T</w:t>
      </w:r>
      <w:r w:rsidRPr="00541592">
        <w:rPr>
          <w:rFonts w:ascii="Times New Roman" w:hAnsi="Times New Roman"/>
        </w:rPr>
        <w:t>hough his words “are fluent and coherent,” Ma “couldn’t follow the meaning.”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209). </w:t>
      </w:r>
      <w:r w:rsidR="00E930FD">
        <w:rPr>
          <w:rFonts w:ascii="Times New Roman" w:hAnsi="Times New Roman"/>
        </w:rPr>
        <w:t>Ma</w:t>
      </w:r>
      <w:r w:rsidR="00E930FD" w:rsidRPr="00541592">
        <w:rPr>
          <w:rFonts w:ascii="Times New Roman" w:hAnsi="Times New Roman"/>
        </w:rPr>
        <w:t xml:space="preserve"> remains fiercely loyal to the British landlord and </w:t>
      </w:r>
      <w:r w:rsidR="00E930FD">
        <w:rPr>
          <w:rFonts w:ascii="Times New Roman" w:hAnsi="Times New Roman"/>
        </w:rPr>
        <w:t xml:space="preserve">to </w:t>
      </w:r>
      <w:r w:rsidR="00E930FD" w:rsidRPr="00541592">
        <w:rPr>
          <w:rFonts w:ascii="Times New Roman" w:hAnsi="Times New Roman"/>
        </w:rPr>
        <w:t>t</w:t>
      </w:r>
      <w:r w:rsidR="00E2493D">
        <w:rPr>
          <w:rFonts w:ascii="Times New Roman" w:hAnsi="Times New Roman"/>
        </w:rPr>
        <w:t>he church to her dying breath, and s</w:t>
      </w:r>
      <w:r w:rsidRPr="00541592">
        <w:rPr>
          <w:rFonts w:ascii="Times New Roman" w:hAnsi="Times New Roman"/>
        </w:rPr>
        <w:t xml:space="preserve">ignificantly, Pa’s </w:t>
      </w:r>
      <w:r>
        <w:rPr>
          <w:rFonts w:ascii="Times New Roman" w:hAnsi="Times New Roman"/>
        </w:rPr>
        <w:lastRenderedPageBreak/>
        <w:t xml:space="preserve">mystical </w:t>
      </w:r>
      <w:r w:rsidRPr="00541592">
        <w:rPr>
          <w:rFonts w:ascii="Times New Roman" w:hAnsi="Times New Roman"/>
        </w:rPr>
        <w:t xml:space="preserve">dream-speech culminates with </w:t>
      </w:r>
      <w:r w:rsidR="00150797">
        <w:rPr>
          <w:rFonts w:ascii="Times New Roman" w:hAnsi="Times New Roman"/>
        </w:rPr>
        <w:t>her</w:t>
      </w:r>
      <w:r w:rsidRPr="00541592">
        <w:rPr>
          <w:rFonts w:ascii="Times New Roman" w:hAnsi="Times New Roman"/>
        </w:rPr>
        <w:t xml:space="preserve"> </w:t>
      </w:r>
      <w:r>
        <w:rPr>
          <w:rFonts w:ascii="Times New Roman" w:hAnsi="Times New Roman"/>
        </w:rPr>
        <w:t xml:space="preserve">sudden </w:t>
      </w:r>
      <w:r w:rsidRPr="00541592">
        <w:rPr>
          <w:rFonts w:ascii="Times New Roman" w:hAnsi="Times New Roman"/>
        </w:rPr>
        <w:t>death. In light of the fact that it is Ma who finds comfort in</w:t>
      </w:r>
      <w:r>
        <w:rPr>
          <w:rFonts w:ascii="Times New Roman" w:hAnsi="Times New Roman"/>
        </w:rPr>
        <w:t xml:space="preserve"> the landlord’s presence and in </w:t>
      </w:r>
      <w:r w:rsidRPr="00541592">
        <w:rPr>
          <w:rFonts w:ascii="Times New Roman" w:hAnsi="Times New Roman"/>
        </w:rPr>
        <w:t xml:space="preserve">religion, her passing in the wake of Pa’s revolutionary </w:t>
      </w:r>
      <w:r w:rsidR="00B500AF">
        <w:rPr>
          <w:rFonts w:ascii="Times New Roman" w:hAnsi="Times New Roman"/>
        </w:rPr>
        <w:t>dream-</w:t>
      </w:r>
      <w:r w:rsidRPr="00541592">
        <w:rPr>
          <w:rFonts w:ascii="Times New Roman" w:hAnsi="Times New Roman"/>
        </w:rPr>
        <w:t xml:space="preserve">speech </w:t>
      </w:r>
      <w:r>
        <w:rPr>
          <w:rFonts w:ascii="Times New Roman" w:hAnsi="Times New Roman"/>
        </w:rPr>
        <w:t>suggests the</w:t>
      </w:r>
      <w:r w:rsidRPr="00541592">
        <w:rPr>
          <w:rFonts w:ascii="Times New Roman" w:hAnsi="Times New Roman"/>
        </w:rPr>
        <w:t xml:space="preserve"> island </w:t>
      </w:r>
      <w:r>
        <w:rPr>
          <w:rFonts w:ascii="Times New Roman" w:hAnsi="Times New Roman"/>
        </w:rPr>
        <w:t xml:space="preserve">is </w:t>
      </w:r>
      <w:r w:rsidRPr="00541592">
        <w:rPr>
          <w:rFonts w:ascii="Times New Roman" w:hAnsi="Times New Roman"/>
        </w:rPr>
        <w:t>taking a new direction</w:t>
      </w:r>
      <w:r>
        <w:rPr>
          <w:rFonts w:ascii="Times New Roman" w:hAnsi="Times New Roman"/>
        </w:rPr>
        <w:t>, away from colonial modes of understanding</w:t>
      </w:r>
      <w:r w:rsidR="00034A4C">
        <w:rPr>
          <w:rFonts w:ascii="Times New Roman" w:hAnsi="Times New Roman"/>
        </w:rPr>
        <w:t>, in spite of its dependent position in the novel’s timeframe</w:t>
      </w:r>
      <w:r w:rsidRPr="00541592">
        <w:rPr>
          <w:rFonts w:ascii="Times New Roman" w:hAnsi="Times New Roman"/>
        </w:rPr>
        <w:t xml:space="preserve">. </w:t>
      </w:r>
    </w:p>
    <w:p w14:paraId="6669AF56" w14:textId="26D305A8" w:rsidR="0069606F" w:rsidRDefault="0069606F" w:rsidP="004C5B33">
      <w:pPr>
        <w:widowControl w:val="0"/>
        <w:spacing w:line="480" w:lineRule="auto"/>
        <w:ind w:firstLine="720"/>
        <w:contextualSpacing/>
        <w:rPr>
          <w:rFonts w:ascii="Times New Roman" w:hAnsi="Times New Roman"/>
        </w:rPr>
      </w:pPr>
      <w:r w:rsidRPr="00541592">
        <w:rPr>
          <w:rFonts w:ascii="Times New Roman" w:hAnsi="Times New Roman"/>
        </w:rPr>
        <w:t xml:space="preserve">Pa’s </w:t>
      </w:r>
      <w:r w:rsidR="00256FCD">
        <w:rPr>
          <w:rFonts w:ascii="Times New Roman" w:hAnsi="Times New Roman"/>
        </w:rPr>
        <w:t>dream-</w:t>
      </w:r>
      <w:r w:rsidR="00AE30A5">
        <w:rPr>
          <w:rFonts w:ascii="Times New Roman" w:hAnsi="Times New Roman"/>
        </w:rPr>
        <w:t>speech</w:t>
      </w:r>
      <w:r w:rsidRPr="00541592">
        <w:rPr>
          <w:rFonts w:ascii="Times New Roman" w:hAnsi="Times New Roman"/>
        </w:rPr>
        <w:t xml:space="preserve"> articulate</w:t>
      </w:r>
      <w:r w:rsidR="00AE30A5">
        <w:rPr>
          <w:rFonts w:ascii="Times New Roman" w:hAnsi="Times New Roman"/>
        </w:rPr>
        <w:t>s</w:t>
      </w:r>
      <w:r w:rsidRPr="00541592">
        <w:rPr>
          <w:rFonts w:ascii="Times New Roman" w:hAnsi="Times New Roman"/>
        </w:rPr>
        <w:t xml:space="preserve"> </w:t>
      </w:r>
      <w:r w:rsidR="00CC27B0">
        <w:rPr>
          <w:rFonts w:ascii="Times New Roman" w:hAnsi="Times New Roman"/>
        </w:rPr>
        <w:t>hope for the future generation</w:t>
      </w:r>
      <w:r w:rsidR="00CC27B0" w:rsidRPr="00541592">
        <w:rPr>
          <w:rFonts w:ascii="Times New Roman" w:hAnsi="Times New Roman"/>
        </w:rPr>
        <w:t xml:space="preserve"> </w:t>
      </w:r>
      <w:r w:rsidR="00CC27B0">
        <w:rPr>
          <w:rFonts w:ascii="Times New Roman" w:hAnsi="Times New Roman"/>
        </w:rPr>
        <w:t xml:space="preserve">and </w:t>
      </w:r>
      <w:r w:rsidRPr="00541592">
        <w:rPr>
          <w:rFonts w:ascii="Times New Roman" w:hAnsi="Times New Roman"/>
        </w:rPr>
        <w:t xml:space="preserve">a complex narrative of struggle that addresses the island’s history of slavery, which stands in sharp contrast to the colonial narrative of progress and </w:t>
      </w:r>
      <w:r w:rsidR="00C121D3">
        <w:rPr>
          <w:rFonts w:ascii="Times New Roman" w:hAnsi="Times New Roman"/>
        </w:rPr>
        <w:t>betterment</w:t>
      </w:r>
      <w:r w:rsidRPr="00541592">
        <w:rPr>
          <w:rFonts w:ascii="Times New Roman" w:hAnsi="Times New Roman"/>
        </w:rPr>
        <w:t>, as heard in the schoolhouse.</w:t>
      </w:r>
      <w:r>
        <w:rPr>
          <w:rFonts w:ascii="Times New Roman" w:hAnsi="Times New Roman"/>
        </w:rPr>
        <w:t xml:space="preserve"> </w:t>
      </w:r>
      <w:r w:rsidR="00CC0FC3">
        <w:rPr>
          <w:rFonts w:ascii="Times New Roman" w:hAnsi="Times New Roman"/>
        </w:rPr>
        <w:t>The</w:t>
      </w:r>
      <w:r>
        <w:rPr>
          <w:rFonts w:ascii="Times New Roman" w:hAnsi="Times New Roman"/>
        </w:rPr>
        <w:t xml:space="preserve"> promise</w:t>
      </w:r>
      <w:r w:rsidR="00CC0FC3">
        <w:rPr>
          <w:rFonts w:ascii="Times New Roman" w:hAnsi="Times New Roman"/>
        </w:rPr>
        <w:t xml:space="preserve"> of independence and a better future</w:t>
      </w:r>
      <w:r w:rsidRPr="00541592">
        <w:rPr>
          <w:rFonts w:ascii="Times New Roman" w:hAnsi="Times New Roman"/>
        </w:rPr>
        <w:t xml:space="preserve">, of course, is in tension with the </w:t>
      </w:r>
      <w:r w:rsidR="003336E6">
        <w:rPr>
          <w:rFonts w:ascii="Times New Roman" w:hAnsi="Times New Roman"/>
        </w:rPr>
        <w:t xml:space="preserve">mass </w:t>
      </w:r>
      <w:r w:rsidRPr="00541592">
        <w:rPr>
          <w:rFonts w:ascii="Times New Roman" w:hAnsi="Times New Roman"/>
        </w:rPr>
        <w:t>departure</w:t>
      </w:r>
      <w:r w:rsidR="0014172D">
        <w:rPr>
          <w:rFonts w:ascii="Times New Roman" w:hAnsi="Times New Roman"/>
        </w:rPr>
        <w:t>s</w:t>
      </w:r>
      <w:r w:rsidRPr="00541592">
        <w:rPr>
          <w:rFonts w:ascii="Times New Roman" w:hAnsi="Times New Roman"/>
        </w:rPr>
        <w:t xml:space="preserve"> of young villagers, like G. and Tr</w:t>
      </w:r>
      <w:r>
        <w:rPr>
          <w:rFonts w:ascii="Times New Roman" w:hAnsi="Times New Roman"/>
        </w:rPr>
        <w:t>umper, and, moreover, with the</w:t>
      </w:r>
      <w:r w:rsidRPr="00541592">
        <w:rPr>
          <w:rFonts w:ascii="Times New Roman" w:hAnsi="Times New Roman"/>
        </w:rPr>
        <w:t xml:space="preserve"> fact that Pa is </w:t>
      </w:r>
      <w:r w:rsidR="00C56468">
        <w:rPr>
          <w:rFonts w:ascii="Times New Roman" w:hAnsi="Times New Roman"/>
        </w:rPr>
        <w:t xml:space="preserve">ultimately </w:t>
      </w:r>
      <w:r w:rsidRPr="00541592">
        <w:rPr>
          <w:rFonts w:ascii="Times New Roman" w:hAnsi="Times New Roman"/>
        </w:rPr>
        <w:t xml:space="preserve">sent to live out his days </w:t>
      </w:r>
      <w:r>
        <w:rPr>
          <w:rFonts w:ascii="Times New Roman" w:hAnsi="Times New Roman"/>
        </w:rPr>
        <w:t xml:space="preserve">sequestered </w:t>
      </w:r>
      <w:r w:rsidRPr="00541592">
        <w:rPr>
          <w:rFonts w:ascii="Times New Roman" w:hAnsi="Times New Roman"/>
        </w:rPr>
        <w:t>in the almshouse</w:t>
      </w:r>
      <w:r w:rsidR="00B57A28">
        <w:rPr>
          <w:rFonts w:ascii="Times New Roman" w:hAnsi="Times New Roman"/>
        </w:rPr>
        <w:t>.</w:t>
      </w:r>
      <w:r w:rsidR="0021416D">
        <w:rPr>
          <w:rFonts w:ascii="Times New Roman" w:hAnsi="Times New Roman"/>
        </w:rPr>
        <w:t xml:space="preserve"> </w:t>
      </w:r>
      <w:r>
        <w:rPr>
          <w:rFonts w:ascii="Times New Roman" w:hAnsi="Times New Roman"/>
        </w:rPr>
        <w:t xml:space="preserve">Pa’s dream-speech </w:t>
      </w:r>
      <w:r w:rsidRPr="00541592">
        <w:rPr>
          <w:rFonts w:ascii="Times New Roman" w:hAnsi="Times New Roman"/>
        </w:rPr>
        <w:t>artic</w:t>
      </w:r>
      <w:r>
        <w:rPr>
          <w:rFonts w:ascii="Times New Roman" w:hAnsi="Times New Roman"/>
        </w:rPr>
        <w:t>ulating the cultural unconscious</w:t>
      </w:r>
      <w:r w:rsidRPr="00541592">
        <w:rPr>
          <w:rFonts w:ascii="Times New Roman" w:hAnsi="Times New Roman"/>
        </w:rPr>
        <w:t xml:space="preserve"> </w:t>
      </w:r>
      <w:r>
        <w:rPr>
          <w:rFonts w:ascii="Times New Roman" w:hAnsi="Times New Roman"/>
        </w:rPr>
        <w:t>courses</w:t>
      </w:r>
      <w:r w:rsidRPr="00541592">
        <w:rPr>
          <w:rFonts w:ascii="Times New Roman" w:hAnsi="Times New Roman"/>
        </w:rPr>
        <w:t xml:space="preserve"> with poetic power</w:t>
      </w:r>
      <w:r>
        <w:rPr>
          <w:rFonts w:ascii="Times New Roman" w:hAnsi="Times New Roman"/>
        </w:rPr>
        <w:t>,</w:t>
      </w:r>
      <w:r w:rsidRPr="00541592">
        <w:rPr>
          <w:rFonts w:ascii="Times New Roman" w:hAnsi="Times New Roman"/>
        </w:rPr>
        <w:t xml:space="preserve"> </w:t>
      </w:r>
      <w:r>
        <w:rPr>
          <w:rFonts w:ascii="Times New Roman" w:hAnsi="Times New Roman"/>
        </w:rPr>
        <w:t>challenging</w:t>
      </w:r>
      <w:r w:rsidRPr="00541592">
        <w:rPr>
          <w:rFonts w:ascii="Times New Roman" w:hAnsi="Times New Roman"/>
        </w:rPr>
        <w:t xml:space="preserve"> the colonial structure’s binaries </w:t>
      </w:r>
      <w:r>
        <w:rPr>
          <w:rFonts w:ascii="Times New Roman" w:hAnsi="Times New Roman"/>
        </w:rPr>
        <w:t>with</w:t>
      </w:r>
      <w:r w:rsidRPr="00541592">
        <w:rPr>
          <w:rFonts w:ascii="Times New Roman" w:hAnsi="Times New Roman"/>
        </w:rPr>
        <w:t xml:space="preserve"> its very utterance. </w:t>
      </w:r>
      <w:r>
        <w:rPr>
          <w:rFonts w:ascii="Times New Roman" w:hAnsi="Times New Roman"/>
        </w:rPr>
        <w:t xml:space="preserve">As a village elder, </w:t>
      </w:r>
      <w:r w:rsidR="00C73631">
        <w:rPr>
          <w:rFonts w:ascii="Times New Roman" w:hAnsi="Times New Roman"/>
        </w:rPr>
        <w:t xml:space="preserve">Pa’s experience </w:t>
      </w:r>
      <w:r>
        <w:rPr>
          <w:rFonts w:ascii="Times New Roman" w:hAnsi="Times New Roman"/>
        </w:rPr>
        <w:t xml:space="preserve">cannot be entirely silenced, even when he is physically removed from the village. </w:t>
      </w:r>
      <w:r w:rsidRPr="00541592">
        <w:rPr>
          <w:rFonts w:ascii="Times New Roman" w:hAnsi="Times New Roman"/>
        </w:rPr>
        <w:t xml:space="preserve">Read within the larger project of the novel, </w:t>
      </w:r>
      <w:r w:rsidR="002331F6">
        <w:rPr>
          <w:rFonts w:ascii="Times New Roman" w:hAnsi="Times New Roman"/>
        </w:rPr>
        <w:t>Pa’s dream-</w:t>
      </w:r>
      <w:r>
        <w:rPr>
          <w:rFonts w:ascii="Times New Roman" w:hAnsi="Times New Roman"/>
        </w:rPr>
        <w:t>speech</w:t>
      </w:r>
      <w:r w:rsidRPr="00541592">
        <w:rPr>
          <w:rFonts w:ascii="Times New Roman" w:hAnsi="Times New Roman"/>
        </w:rPr>
        <w:t xml:space="preserve"> </w:t>
      </w:r>
      <w:r w:rsidR="00882F16">
        <w:rPr>
          <w:rFonts w:ascii="Times New Roman" w:hAnsi="Times New Roman"/>
        </w:rPr>
        <w:t>evidences</w:t>
      </w:r>
      <w:r w:rsidRPr="00541592">
        <w:rPr>
          <w:rFonts w:ascii="Times New Roman" w:hAnsi="Times New Roman"/>
        </w:rPr>
        <w:t xml:space="preserve"> ways of knowing </w:t>
      </w:r>
      <w:r w:rsidR="00E24952">
        <w:rPr>
          <w:rFonts w:ascii="Times New Roman" w:hAnsi="Times New Roman"/>
        </w:rPr>
        <w:t xml:space="preserve">that are </w:t>
      </w:r>
      <w:r>
        <w:rPr>
          <w:rFonts w:ascii="Times New Roman" w:hAnsi="Times New Roman"/>
        </w:rPr>
        <w:t xml:space="preserve">in excess of </w:t>
      </w:r>
      <w:r w:rsidR="000B6D8C">
        <w:rPr>
          <w:rFonts w:ascii="Times New Roman" w:hAnsi="Times New Roman"/>
        </w:rPr>
        <w:t>the</w:t>
      </w:r>
      <w:r>
        <w:rPr>
          <w:rFonts w:ascii="Times New Roman" w:hAnsi="Times New Roman"/>
        </w:rPr>
        <w:t xml:space="preserve"> boundaries</w:t>
      </w:r>
      <w:r w:rsidR="000B6D8C">
        <w:rPr>
          <w:rFonts w:ascii="Times New Roman" w:hAnsi="Times New Roman"/>
        </w:rPr>
        <w:t xml:space="preserve"> of colonial</w:t>
      </w:r>
      <w:r w:rsidR="009E01DF">
        <w:rPr>
          <w:rFonts w:ascii="Times New Roman" w:hAnsi="Times New Roman"/>
        </w:rPr>
        <w:t xml:space="preserve"> logics</w:t>
      </w:r>
      <w:r w:rsidR="00851961">
        <w:rPr>
          <w:rFonts w:ascii="Times New Roman" w:hAnsi="Times New Roman"/>
        </w:rPr>
        <w:t>, revealing their illusionary nature</w:t>
      </w:r>
      <w:r w:rsidR="00BD5336">
        <w:rPr>
          <w:rFonts w:ascii="Times New Roman" w:hAnsi="Times New Roman"/>
        </w:rPr>
        <w:t>. The</w:t>
      </w:r>
      <w:r>
        <w:rPr>
          <w:rFonts w:ascii="Times New Roman" w:hAnsi="Times New Roman"/>
        </w:rPr>
        <w:t xml:space="preserve"> perspectives </w:t>
      </w:r>
      <w:r w:rsidR="00BD5336">
        <w:rPr>
          <w:rFonts w:ascii="Times New Roman" w:hAnsi="Times New Roman"/>
        </w:rPr>
        <w:t xml:space="preserve">uttered in Pa’s dream-speech </w:t>
      </w:r>
      <w:r w:rsidRPr="00541592">
        <w:rPr>
          <w:rFonts w:ascii="Times New Roman" w:hAnsi="Times New Roman"/>
        </w:rPr>
        <w:t xml:space="preserve">do not necessarily </w:t>
      </w:r>
      <w:r>
        <w:rPr>
          <w:rFonts w:ascii="Times New Roman" w:hAnsi="Times New Roman"/>
        </w:rPr>
        <w:t>cohere as a</w:t>
      </w:r>
      <w:r w:rsidRPr="00541592">
        <w:rPr>
          <w:rFonts w:ascii="Times New Roman" w:hAnsi="Times New Roman"/>
        </w:rPr>
        <w:t xml:space="preserve"> whole, in much the same way as the villagers</w:t>
      </w:r>
      <w:r>
        <w:rPr>
          <w:rFonts w:ascii="Times New Roman" w:hAnsi="Times New Roman"/>
        </w:rPr>
        <w:t>’</w:t>
      </w:r>
      <w:r w:rsidRPr="00541592">
        <w:rPr>
          <w:rFonts w:ascii="Times New Roman" w:hAnsi="Times New Roman"/>
        </w:rPr>
        <w:t xml:space="preserve"> fragments </w:t>
      </w:r>
      <w:r>
        <w:rPr>
          <w:rFonts w:ascii="Times New Roman" w:hAnsi="Times New Roman"/>
        </w:rPr>
        <w:t xml:space="preserve">during the </w:t>
      </w:r>
      <w:r w:rsidR="00754369">
        <w:rPr>
          <w:rFonts w:ascii="Times New Roman" w:hAnsi="Times New Roman"/>
        </w:rPr>
        <w:t>uprising</w:t>
      </w:r>
      <w:r>
        <w:rPr>
          <w:rFonts w:ascii="Times New Roman" w:hAnsi="Times New Roman"/>
        </w:rPr>
        <w:t xml:space="preserve">, for instance, </w:t>
      </w:r>
      <w:r w:rsidRPr="00541592">
        <w:rPr>
          <w:rFonts w:ascii="Times New Roman" w:hAnsi="Times New Roman"/>
        </w:rPr>
        <w:t xml:space="preserve">do not </w:t>
      </w:r>
      <w:r w:rsidR="00FB4784">
        <w:rPr>
          <w:rFonts w:ascii="Times New Roman" w:hAnsi="Times New Roman"/>
        </w:rPr>
        <w:t>coalesce</w:t>
      </w:r>
      <w:r w:rsidRPr="00541592">
        <w:rPr>
          <w:rFonts w:ascii="Times New Roman" w:hAnsi="Times New Roman"/>
        </w:rPr>
        <w:t xml:space="preserve"> </w:t>
      </w:r>
      <w:r>
        <w:rPr>
          <w:rFonts w:ascii="Times New Roman" w:hAnsi="Times New Roman"/>
        </w:rPr>
        <w:t>to convey the</w:t>
      </w:r>
      <w:r w:rsidRPr="00541592">
        <w:rPr>
          <w:rFonts w:ascii="Times New Roman" w:hAnsi="Times New Roman"/>
        </w:rPr>
        <w:t xml:space="preserve"> </w:t>
      </w:r>
      <w:r>
        <w:rPr>
          <w:rFonts w:ascii="Times New Roman" w:hAnsi="Times New Roman"/>
        </w:rPr>
        <w:t>“</w:t>
      </w:r>
      <w:r w:rsidRPr="00541592">
        <w:rPr>
          <w:rFonts w:ascii="Times New Roman" w:hAnsi="Times New Roman"/>
        </w:rPr>
        <w:t>whole</w:t>
      </w:r>
      <w:r>
        <w:rPr>
          <w:rFonts w:ascii="Times New Roman" w:hAnsi="Times New Roman"/>
        </w:rPr>
        <w:t>”</w:t>
      </w:r>
      <w:r w:rsidRPr="00541592">
        <w:rPr>
          <w:rFonts w:ascii="Times New Roman" w:hAnsi="Times New Roman"/>
        </w:rPr>
        <w:t xml:space="preserve"> story. </w:t>
      </w:r>
      <w:r w:rsidR="00991EA8">
        <w:rPr>
          <w:rFonts w:ascii="Times New Roman" w:hAnsi="Times New Roman"/>
        </w:rPr>
        <w:t>Nevertheless, they trouble and defamiliarize the “tragic innocence” of the colonized in Lamming’s text.</w:t>
      </w:r>
      <w:r w:rsidR="00153716">
        <w:rPr>
          <w:rFonts w:ascii="Times New Roman" w:hAnsi="Times New Roman"/>
        </w:rPr>
        <w:t xml:space="preserve"> T</w:t>
      </w:r>
      <w:r w:rsidR="00153716" w:rsidRPr="00541592">
        <w:rPr>
          <w:rFonts w:ascii="Times New Roman" w:hAnsi="Times New Roman"/>
        </w:rPr>
        <w:t>he notion that Pa’s words</w:t>
      </w:r>
      <w:r w:rsidR="00153716">
        <w:rPr>
          <w:rFonts w:ascii="Times New Roman" w:hAnsi="Times New Roman"/>
        </w:rPr>
        <w:t>, as he affirms,</w:t>
      </w:r>
      <w:r w:rsidR="00153716" w:rsidRPr="00541592">
        <w:rPr>
          <w:rFonts w:ascii="Times New Roman" w:hAnsi="Times New Roman"/>
        </w:rPr>
        <w:t xml:space="preserve"> are for “those that come after” </w:t>
      </w:r>
      <w:r w:rsidR="00153716">
        <w:rPr>
          <w:rFonts w:ascii="Times New Roman" w:hAnsi="Times New Roman"/>
        </w:rPr>
        <w:t xml:space="preserve">(Lamming, </w:t>
      </w:r>
      <w:r w:rsidR="00153716">
        <w:rPr>
          <w:rFonts w:ascii="Times New Roman" w:hAnsi="Times New Roman"/>
          <w:i/>
        </w:rPr>
        <w:t xml:space="preserve">Castle </w:t>
      </w:r>
      <w:r w:rsidR="00153716">
        <w:rPr>
          <w:rFonts w:ascii="Times New Roman" w:hAnsi="Times New Roman"/>
        </w:rPr>
        <w:t xml:space="preserve">211) </w:t>
      </w:r>
      <w:r w:rsidR="00153716" w:rsidRPr="00541592">
        <w:rPr>
          <w:rFonts w:ascii="Times New Roman" w:hAnsi="Times New Roman"/>
        </w:rPr>
        <w:t>implies that, while the island is in a frustrated positi</w:t>
      </w:r>
      <w:r w:rsidR="00153716">
        <w:rPr>
          <w:rFonts w:ascii="Times New Roman" w:hAnsi="Times New Roman"/>
        </w:rPr>
        <w:t>on vis-à-vis its independence, liberatory</w:t>
      </w:r>
      <w:r w:rsidR="00153716" w:rsidRPr="00541592">
        <w:rPr>
          <w:rFonts w:ascii="Times New Roman" w:hAnsi="Times New Roman"/>
        </w:rPr>
        <w:t xml:space="preserve"> </w:t>
      </w:r>
      <w:r w:rsidR="00153716">
        <w:rPr>
          <w:rFonts w:ascii="Times New Roman" w:hAnsi="Times New Roman"/>
        </w:rPr>
        <w:t xml:space="preserve">possibilities </w:t>
      </w:r>
      <w:r w:rsidR="00153716" w:rsidRPr="00541592">
        <w:rPr>
          <w:rFonts w:ascii="Times New Roman" w:hAnsi="Times New Roman"/>
        </w:rPr>
        <w:t>exist for the isla</w:t>
      </w:r>
      <w:r w:rsidR="00153716">
        <w:rPr>
          <w:rFonts w:ascii="Times New Roman" w:hAnsi="Times New Roman"/>
        </w:rPr>
        <w:t>nd’s future.</w:t>
      </w:r>
    </w:p>
    <w:p w14:paraId="51C276E1" w14:textId="128DA5C9" w:rsidR="00D90CFE" w:rsidRDefault="00D90CFE" w:rsidP="005D5FFE">
      <w:pPr>
        <w:widowControl w:val="0"/>
        <w:spacing w:line="480" w:lineRule="auto"/>
        <w:ind w:firstLine="720"/>
        <w:contextualSpacing/>
        <w:rPr>
          <w:rFonts w:ascii="Times New Roman" w:hAnsi="Times New Roman"/>
        </w:rPr>
      </w:pPr>
      <w:r>
        <w:rPr>
          <w:rFonts w:ascii="Times New Roman" w:hAnsi="Times New Roman"/>
        </w:rPr>
        <w:t>In its revolutionary approach to langua</w:t>
      </w:r>
      <w:r w:rsidR="00904BBF">
        <w:rPr>
          <w:rFonts w:ascii="Times New Roman" w:hAnsi="Times New Roman"/>
        </w:rPr>
        <w:t>ge and its acknowledgment of language’s</w:t>
      </w:r>
      <w:r>
        <w:rPr>
          <w:rFonts w:ascii="Times New Roman" w:hAnsi="Times New Roman"/>
        </w:rPr>
        <w:t xml:space="preserve"> power to both control and subvert, </w:t>
      </w:r>
      <w:r w:rsidR="00EC6FBE">
        <w:rPr>
          <w:rFonts w:ascii="Times New Roman" w:hAnsi="Times New Roman"/>
          <w:i/>
        </w:rPr>
        <w:t>In the Castle of My Skin</w:t>
      </w:r>
      <w:r>
        <w:rPr>
          <w:rFonts w:ascii="Times New Roman" w:hAnsi="Times New Roman"/>
        </w:rPr>
        <w:t xml:space="preserve"> </w:t>
      </w:r>
      <w:r w:rsidR="00EC6FBE">
        <w:rPr>
          <w:rFonts w:ascii="Times New Roman" w:hAnsi="Times New Roman"/>
        </w:rPr>
        <w:t xml:space="preserve">voices </w:t>
      </w:r>
      <w:r>
        <w:rPr>
          <w:rFonts w:ascii="Times New Roman" w:hAnsi="Times New Roman"/>
        </w:rPr>
        <w:t xml:space="preserve">a self-reflexive </w:t>
      </w:r>
      <w:r w:rsidR="00256B1A">
        <w:rPr>
          <w:rFonts w:ascii="Times New Roman" w:hAnsi="Times New Roman"/>
        </w:rPr>
        <w:t xml:space="preserve">mode of </w:t>
      </w:r>
      <w:r>
        <w:rPr>
          <w:rFonts w:ascii="Times New Roman" w:hAnsi="Times New Roman"/>
        </w:rPr>
        <w:t>subject</w:t>
      </w:r>
      <w:r w:rsidR="00EC6FBE">
        <w:rPr>
          <w:rFonts w:ascii="Times New Roman" w:hAnsi="Times New Roman"/>
        </w:rPr>
        <w:t>ivity</w:t>
      </w:r>
      <w:r>
        <w:rPr>
          <w:rFonts w:ascii="Times New Roman" w:hAnsi="Times New Roman"/>
        </w:rPr>
        <w:t xml:space="preserve">, even as it bluntly highlights the difficulties of carving out such a place within </w:t>
      </w:r>
      <w:r w:rsidRPr="008E2558">
        <w:rPr>
          <w:rFonts w:ascii="Times New Roman" w:hAnsi="Times New Roman"/>
        </w:rPr>
        <w:t xml:space="preserve">“the colonial </w:t>
      </w:r>
      <w:r w:rsidRPr="008E2558">
        <w:rPr>
          <w:rFonts w:ascii="Times New Roman" w:hAnsi="Times New Roman"/>
        </w:rPr>
        <w:lastRenderedPageBreak/>
        <w:t>structure of awareness” (</w:t>
      </w:r>
      <w:r w:rsidR="00B72C34">
        <w:rPr>
          <w:rFonts w:ascii="Times New Roman" w:hAnsi="Times New Roman"/>
        </w:rPr>
        <w:t xml:space="preserve">Lamming, </w:t>
      </w:r>
      <w:r w:rsidRPr="00DD27A2">
        <w:rPr>
          <w:rFonts w:ascii="Times New Roman" w:hAnsi="Times New Roman"/>
          <w:i/>
        </w:rPr>
        <w:t>Exile</w:t>
      </w:r>
      <w:r w:rsidRPr="008E2558">
        <w:rPr>
          <w:rFonts w:ascii="Times New Roman" w:hAnsi="Times New Roman"/>
        </w:rPr>
        <w:t xml:space="preserve"> 36)</w:t>
      </w:r>
      <w:r>
        <w:rPr>
          <w:rFonts w:ascii="Times New Roman" w:hAnsi="Times New Roman"/>
        </w:rPr>
        <w:t xml:space="preserve">. </w:t>
      </w:r>
      <w:r w:rsidRPr="00541592">
        <w:rPr>
          <w:rFonts w:ascii="Times New Roman" w:hAnsi="Times New Roman"/>
        </w:rPr>
        <w:t xml:space="preserve">G.’s liminal adolescent subject position </w:t>
      </w:r>
      <w:r>
        <w:rPr>
          <w:rFonts w:ascii="Times New Roman" w:hAnsi="Times New Roman"/>
        </w:rPr>
        <w:t xml:space="preserve">late in the novel </w:t>
      </w:r>
      <w:r w:rsidRPr="00541592">
        <w:rPr>
          <w:rFonts w:ascii="Times New Roman" w:hAnsi="Times New Roman"/>
        </w:rPr>
        <w:t>articulates the isla</w:t>
      </w:r>
      <w:r>
        <w:rPr>
          <w:rFonts w:ascii="Times New Roman" w:hAnsi="Times New Roman"/>
        </w:rPr>
        <w:t xml:space="preserve">nd’s own shift from </w:t>
      </w:r>
      <w:r w:rsidR="00F5549A">
        <w:rPr>
          <w:rFonts w:ascii="Times New Roman" w:hAnsi="Times New Roman"/>
        </w:rPr>
        <w:t>emancipated colony</w:t>
      </w:r>
      <w:r>
        <w:rPr>
          <w:rFonts w:ascii="Times New Roman" w:hAnsi="Times New Roman"/>
        </w:rPr>
        <w:t xml:space="preserve"> to</w:t>
      </w:r>
      <w:r w:rsidR="00F2324A">
        <w:rPr>
          <w:rFonts w:ascii="Times New Roman" w:hAnsi="Times New Roman"/>
        </w:rPr>
        <w:t>ward</w:t>
      </w:r>
      <w:r>
        <w:rPr>
          <w:rFonts w:ascii="Times New Roman" w:hAnsi="Times New Roman"/>
        </w:rPr>
        <w:t xml:space="preserve"> </w:t>
      </w:r>
      <w:r w:rsidR="00BA5B41">
        <w:rPr>
          <w:rFonts w:ascii="Times New Roman" w:hAnsi="Times New Roman"/>
        </w:rPr>
        <w:t xml:space="preserve">future </w:t>
      </w:r>
      <w:r>
        <w:rPr>
          <w:rFonts w:ascii="Times New Roman" w:hAnsi="Times New Roman"/>
        </w:rPr>
        <w:t>independence</w:t>
      </w:r>
      <w:r w:rsidR="004C5711">
        <w:rPr>
          <w:rFonts w:ascii="Times New Roman" w:hAnsi="Times New Roman"/>
        </w:rPr>
        <w:t>. He</w:t>
      </w:r>
      <w:r w:rsidRPr="00541592">
        <w:rPr>
          <w:rFonts w:ascii="Times New Roman" w:hAnsi="Times New Roman"/>
        </w:rPr>
        <w:t xml:space="preserve"> muses, “I remained in the village living, it seemed, on the circumference of two worlds. It was as though my roots had been snapped from the centre of what I knew best, while I remained impotent to wrest what my fortunes had forced me into”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220). G.’s </w:t>
      </w:r>
      <w:r>
        <w:rPr>
          <w:rFonts w:ascii="Times New Roman" w:hAnsi="Times New Roman"/>
        </w:rPr>
        <w:t>feeling</w:t>
      </w:r>
      <w:r w:rsidRPr="00541592">
        <w:rPr>
          <w:rFonts w:ascii="Times New Roman" w:hAnsi="Times New Roman"/>
        </w:rPr>
        <w:t xml:space="preserve"> of being on the “circumference of two worlds” evokes the possibility of change inasmuch as it speaks to a mode of indeterminacy that can breed “impotence.” </w:t>
      </w:r>
      <w:r>
        <w:rPr>
          <w:rFonts w:ascii="Times New Roman" w:hAnsi="Times New Roman"/>
        </w:rPr>
        <w:t>G. notes the perform</w:t>
      </w:r>
      <w:r w:rsidR="005D5FFE">
        <w:rPr>
          <w:rFonts w:ascii="Times New Roman" w:hAnsi="Times New Roman"/>
        </w:rPr>
        <w:t>ative aspects of his education—he alone among his friends advances to the island’s high school—</w:t>
      </w:r>
      <w:r>
        <w:rPr>
          <w:rFonts w:ascii="Times New Roman" w:hAnsi="Times New Roman"/>
        </w:rPr>
        <w:t xml:space="preserve">which sustains the novel’s critical look at colonial education. As a young man, </w:t>
      </w:r>
      <w:r w:rsidRPr="00541592">
        <w:rPr>
          <w:rFonts w:ascii="Times New Roman" w:hAnsi="Times New Roman"/>
        </w:rPr>
        <w:t>G. acknowledges the limited choices avail</w:t>
      </w:r>
      <w:r>
        <w:rPr>
          <w:rFonts w:ascii="Times New Roman" w:hAnsi="Times New Roman"/>
        </w:rPr>
        <w:t>able to him and his friends in</w:t>
      </w:r>
      <w:r w:rsidRPr="00541592">
        <w:rPr>
          <w:rFonts w:ascii="Times New Roman" w:hAnsi="Times New Roman"/>
        </w:rPr>
        <w:t xml:space="preserve"> </w:t>
      </w:r>
      <w:r>
        <w:rPr>
          <w:rFonts w:ascii="Times New Roman" w:hAnsi="Times New Roman"/>
        </w:rPr>
        <w:t xml:space="preserve">a </w:t>
      </w:r>
      <w:r w:rsidRPr="00541592">
        <w:rPr>
          <w:rFonts w:ascii="Times New Roman" w:hAnsi="Times New Roman"/>
        </w:rPr>
        <w:t xml:space="preserve">staccato </w:t>
      </w:r>
      <w:r>
        <w:rPr>
          <w:rFonts w:ascii="Times New Roman" w:hAnsi="Times New Roman"/>
        </w:rPr>
        <w:t>fashion</w:t>
      </w:r>
      <w:r w:rsidRPr="00541592">
        <w:rPr>
          <w:rFonts w:ascii="Times New Roman" w:hAnsi="Times New Roman"/>
        </w:rPr>
        <w:t>: “America. The High School. The Police Force. These were the three different worlds where our respective fortunes had taken us” (</w:t>
      </w:r>
      <w:r>
        <w:rPr>
          <w:rFonts w:ascii="Times New Roman" w:hAnsi="Times New Roman"/>
        </w:rPr>
        <w:t xml:space="preserve">Lamming, </w:t>
      </w:r>
      <w:r w:rsidRPr="00541592">
        <w:rPr>
          <w:rFonts w:ascii="Times New Roman" w:hAnsi="Times New Roman"/>
          <w:i/>
        </w:rPr>
        <w:t>Castle</w:t>
      </w:r>
      <w:r w:rsidRPr="00541592">
        <w:rPr>
          <w:rFonts w:ascii="Times New Roman" w:hAnsi="Times New Roman"/>
        </w:rPr>
        <w:t xml:space="preserve"> 225).</w:t>
      </w:r>
      <w:r w:rsidR="00143A37">
        <w:rPr>
          <w:rFonts w:ascii="Times New Roman" w:hAnsi="Times New Roman"/>
        </w:rPr>
        <w:t xml:space="preserve"> </w:t>
      </w:r>
      <w:r w:rsidR="00BA5B41">
        <w:rPr>
          <w:rFonts w:ascii="Times New Roman" w:hAnsi="Times New Roman"/>
        </w:rPr>
        <w:t xml:space="preserve">G. </w:t>
      </w:r>
      <w:r w:rsidR="00143A37">
        <w:rPr>
          <w:rFonts w:ascii="Times New Roman" w:hAnsi="Times New Roman"/>
        </w:rPr>
        <w:t xml:space="preserve">speaks with Trumper just prior to leaving for Trinidad; </w:t>
      </w:r>
      <w:r w:rsidR="0064652C">
        <w:rPr>
          <w:rFonts w:ascii="Times New Roman" w:hAnsi="Times New Roman"/>
        </w:rPr>
        <w:t>important</w:t>
      </w:r>
      <w:r w:rsidR="00143A37">
        <w:rPr>
          <w:rFonts w:ascii="Times New Roman" w:hAnsi="Times New Roman"/>
        </w:rPr>
        <w:t xml:space="preserve">ly, Trumper plays for G. a song by activist Paul Robeson (Lamming, </w:t>
      </w:r>
      <w:r w:rsidR="00143A37">
        <w:rPr>
          <w:rFonts w:ascii="Times New Roman" w:hAnsi="Times New Roman"/>
          <w:i/>
        </w:rPr>
        <w:t xml:space="preserve">Castle </w:t>
      </w:r>
      <w:r w:rsidR="00143A37" w:rsidRPr="00600B41">
        <w:rPr>
          <w:rFonts w:ascii="Times New Roman" w:hAnsi="Times New Roman"/>
        </w:rPr>
        <w:t>295</w:t>
      </w:r>
      <w:r w:rsidR="00143A37">
        <w:rPr>
          <w:rFonts w:ascii="Times New Roman" w:hAnsi="Times New Roman"/>
        </w:rPr>
        <w:t xml:space="preserve">). </w:t>
      </w:r>
      <w:r w:rsidR="005C7758">
        <w:rPr>
          <w:rFonts w:ascii="Times New Roman" w:hAnsi="Times New Roman"/>
        </w:rPr>
        <w:t xml:space="preserve">Trumper reveals his newfound race consciousness, </w:t>
      </w:r>
      <w:r w:rsidR="001D2C06">
        <w:rPr>
          <w:rFonts w:ascii="Times New Roman" w:hAnsi="Times New Roman"/>
        </w:rPr>
        <w:t xml:space="preserve">gleaned from his time in the United States, </w:t>
      </w:r>
      <w:r w:rsidR="005C7758">
        <w:rPr>
          <w:rFonts w:ascii="Times New Roman" w:hAnsi="Times New Roman"/>
        </w:rPr>
        <w:t xml:space="preserve">which he assures G. </w:t>
      </w:r>
      <w:r w:rsidR="00905362">
        <w:rPr>
          <w:rFonts w:ascii="Times New Roman" w:hAnsi="Times New Roman"/>
        </w:rPr>
        <w:t xml:space="preserve">that </w:t>
      </w:r>
      <w:r w:rsidR="005C7758">
        <w:rPr>
          <w:rFonts w:ascii="Times New Roman" w:hAnsi="Times New Roman"/>
        </w:rPr>
        <w:t>he</w:t>
      </w:r>
      <w:r w:rsidR="00905362">
        <w:rPr>
          <w:rFonts w:ascii="Times New Roman" w:hAnsi="Times New Roman"/>
        </w:rPr>
        <w:t>, too,</w:t>
      </w:r>
      <w:r w:rsidR="005C7758">
        <w:rPr>
          <w:rFonts w:ascii="Times New Roman" w:hAnsi="Times New Roman"/>
        </w:rPr>
        <w:t xml:space="preserve"> will find in time.</w:t>
      </w:r>
      <w:r w:rsidR="00E57438">
        <w:rPr>
          <w:rFonts w:ascii="Times New Roman" w:hAnsi="Times New Roman"/>
        </w:rPr>
        <w:t xml:space="preserve"> This layer adds to the novel’s complex temporality, as Lamming writes the novel from London, where he is</w:t>
      </w:r>
      <w:r w:rsidR="006E0C4E">
        <w:rPr>
          <w:rFonts w:ascii="Times New Roman" w:hAnsi="Times New Roman"/>
        </w:rPr>
        <w:t>, indeed,</w:t>
      </w:r>
      <w:r w:rsidR="00E57438">
        <w:rPr>
          <w:rFonts w:ascii="Times New Roman" w:hAnsi="Times New Roman"/>
        </w:rPr>
        <w:t xml:space="preserve"> carving out such a community</w:t>
      </w:r>
      <w:r w:rsidR="00D07AAB">
        <w:rPr>
          <w:rFonts w:ascii="Times New Roman" w:hAnsi="Times New Roman"/>
        </w:rPr>
        <w:t xml:space="preserve"> and contributing to the work of building </w:t>
      </w:r>
      <w:r w:rsidR="00F20EAF">
        <w:rPr>
          <w:rFonts w:ascii="Times New Roman" w:hAnsi="Times New Roman"/>
        </w:rPr>
        <w:t xml:space="preserve">an </w:t>
      </w:r>
      <w:r w:rsidR="00D07AAB">
        <w:rPr>
          <w:rFonts w:ascii="Times New Roman" w:hAnsi="Times New Roman"/>
        </w:rPr>
        <w:t xml:space="preserve">Afro-Caribbean literary movement </w:t>
      </w:r>
      <w:r w:rsidR="002845F0">
        <w:rPr>
          <w:rFonts w:ascii="Times New Roman" w:hAnsi="Times New Roman"/>
        </w:rPr>
        <w:t>that travels the B</w:t>
      </w:r>
      <w:r w:rsidR="00C57888">
        <w:rPr>
          <w:rFonts w:ascii="Times New Roman" w:hAnsi="Times New Roman"/>
        </w:rPr>
        <w:t>lack Atlantic</w:t>
      </w:r>
      <w:r w:rsidR="00E57438">
        <w:rPr>
          <w:rFonts w:ascii="Times New Roman" w:hAnsi="Times New Roman"/>
        </w:rPr>
        <w:t xml:space="preserve">. </w:t>
      </w:r>
    </w:p>
    <w:p w14:paraId="3CE1A2FA" w14:textId="1FA03B55" w:rsidR="0069606F" w:rsidRPr="00541592" w:rsidRDefault="0069606F" w:rsidP="00CB0354">
      <w:pPr>
        <w:widowControl w:val="0"/>
        <w:spacing w:line="480" w:lineRule="auto"/>
        <w:ind w:firstLine="720"/>
        <w:contextualSpacing/>
        <w:rPr>
          <w:rFonts w:ascii="Times New Roman" w:hAnsi="Times New Roman"/>
        </w:rPr>
      </w:pPr>
      <w:r>
        <w:rPr>
          <w:rFonts w:ascii="Times New Roman" w:hAnsi="Times New Roman"/>
        </w:rPr>
        <w:t>Over the course of Lamming’s</w:t>
      </w:r>
      <w:r w:rsidRPr="00541592">
        <w:rPr>
          <w:rFonts w:ascii="Times New Roman" w:hAnsi="Times New Roman"/>
        </w:rPr>
        <w:t xml:space="preserve"> novel, the narrative’s dialogical strands work to unravel the tightly-bound disciplinary and regulatory function of knowledge in “Little England.” Though the novel has been critiqued for “its ungainly style and erratic narrative” (Kortenaar 43), its </w:t>
      </w:r>
      <w:r w:rsidR="00527461">
        <w:rPr>
          <w:rFonts w:ascii="Times New Roman" w:hAnsi="Times New Roman"/>
        </w:rPr>
        <w:t>formal innovations</w:t>
      </w:r>
      <w:r w:rsidRPr="00541592">
        <w:rPr>
          <w:rFonts w:ascii="Times New Roman" w:hAnsi="Times New Roman"/>
        </w:rPr>
        <w:t xml:space="preserve"> and open-ended structure effectively rehearse the instability of knowledge and postponement of meaning in the village. The absence of a central narrative perspective thus </w:t>
      </w:r>
      <w:r w:rsidRPr="00541592">
        <w:rPr>
          <w:rFonts w:ascii="Times New Roman" w:hAnsi="Times New Roman"/>
        </w:rPr>
        <w:lastRenderedPageBreak/>
        <w:t xml:space="preserve">articulates a mode of hybridity and ambivalence that underscores the </w:t>
      </w:r>
      <w:r w:rsidR="00FA0015">
        <w:rPr>
          <w:rFonts w:ascii="Times New Roman" w:hAnsi="Times New Roman"/>
        </w:rPr>
        <w:t>alternative</w:t>
      </w:r>
      <w:r w:rsidRPr="00541592">
        <w:rPr>
          <w:rFonts w:ascii="Times New Roman" w:hAnsi="Times New Roman"/>
        </w:rPr>
        <w:t xml:space="preserve"> modes of knowledge vying for recognition in the village. Lamming’s novel does not explicitly endorse</w:t>
      </w:r>
      <w:r>
        <w:rPr>
          <w:rFonts w:ascii="Times New Roman" w:hAnsi="Times New Roman"/>
        </w:rPr>
        <w:t xml:space="preserve"> any one articulation of “truth</w:t>
      </w:r>
      <w:r w:rsidRPr="00541592">
        <w:rPr>
          <w:rFonts w:ascii="Times New Roman" w:hAnsi="Times New Roman"/>
        </w:rPr>
        <w:t>”</w:t>
      </w:r>
      <w:r>
        <w:rPr>
          <w:rFonts w:ascii="Times New Roman" w:hAnsi="Times New Roman"/>
        </w:rPr>
        <w:t>;</w:t>
      </w:r>
      <w:r w:rsidRPr="00541592">
        <w:rPr>
          <w:rFonts w:ascii="Times New Roman" w:hAnsi="Times New Roman"/>
        </w:rPr>
        <w:t xml:space="preserve"> rather, the text presents a fabric of </w:t>
      </w:r>
      <w:r w:rsidRPr="006752D0">
        <w:rPr>
          <w:rFonts w:ascii="Times New Roman" w:hAnsi="Times New Roman"/>
        </w:rPr>
        <w:t xml:space="preserve">interwoven </w:t>
      </w:r>
      <w:r w:rsidRPr="00541592">
        <w:rPr>
          <w:rFonts w:ascii="Times New Roman" w:hAnsi="Times New Roman"/>
        </w:rPr>
        <w:t>mod</w:t>
      </w:r>
      <w:r>
        <w:rPr>
          <w:rFonts w:ascii="Times New Roman" w:hAnsi="Times New Roman"/>
        </w:rPr>
        <w:t>es of understanding that commingle</w:t>
      </w:r>
      <w:r w:rsidRPr="00541592">
        <w:rPr>
          <w:rFonts w:ascii="Times New Roman" w:hAnsi="Times New Roman"/>
        </w:rPr>
        <w:t xml:space="preserve"> without concretizing, which radically contrasts the transcendental signifieds of the colonial project. The novel critiques the colonial enterprise by theorizing language’s constitutive function in the production of knowing subjects</w:t>
      </w:r>
      <w:r w:rsidR="00D538EE">
        <w:rPr>
          <w:rFonts w:ascii="Times New Roman" w:hAnsi="Times New Roman"/>
        </w:rPr>
        <w:t xml:space="preserve"> and</w:t>
      </w:r>
      <w:r w:rsidRPr="00541592">
        <w:rPr>
          <w:rFonts w:ascii="Times New Roman" w:hAnsi="Times New Roman"/>
        </w:rPr>
        <w:t xml:space="preserve"> ultimately advocates for flexible</w:t>
      </w:r>
      <w:r w:rsidR="00D063DF">
        <w:rPr>
          <w:rFonts w:ascii="Times New Roman" w:hAnsi="Times New Roman"/>
        </w:rPr>
        <w:t>, liberationist</w:t>
      </w:r>
      <w:r w:rsidRPr="00541592">
        <w:rPr>
          <w:rFonts w:ascii="Times New Roman" w:hAnsi="Times New Roman"/>
        </w:rPr>
        <w:t xml:space="preserve"> modes of meaning-making</w:t>
      </w:r>
      <w:r>
        <w:rPr>
          <w:rFonts w:ascii="Times New Roman" w:hAnsi="Times New Roman"/>
        </w:rPr>
        <w:t>, as reflected in its experimental prose</w:t>
      </w:r>
      <w:r w:rsidRPr="00541592">
        <w:rPr>
          <w:rFonts w:ascii="Times New Roman" w:hAnsi="Times New Roman"/>
        </w:rPr>
        <w:t xml:space="preserve">. </w:t>
      </w:r>
    </w:p>
    <w:p w14:paraId="0FCFC175" w14:textId="2865E8DA" w:rsidR="0069606F" w:rsidRDefault="00DC29CF" w:rsidP="0010783D">
      <w:pPr>
        <w:widowControl w:val="0"/>
        <w:spacing w:line="480" w:lineRule="auto"/>
        <w:ind w:firstLine="720"/>
        <w:contextualSpacing/>
        <w:rPr>
          <w:rFonts w:ascii="Times New Roman" w:hAnsi="Times New Roman"/>
        </w:rPr>
      </w:pPr>
      <w:r>
        <w:rPr>
          <w:rFonts w:ascii="Times New Roman" w:hAnsi="Times New Roman"/>
        </w:rPr>
        <w:t>The novel’s experimental style is</w:t>
      </w:r>
      <w:r w:rsidR="0069606F" w:rsidRPr="00541592">
        <w:rPr>
          <w:rFonts w:ascii="Times New Roman" w:hAnsi="Times New Roman"/>
        </w:rPr>
        <w:t xml:space="preserve"> a call to envision </w:t>
      </w:r>
      <w:r w:rsidR="00FE7FF6">
        <w:rPr>
          <w:rFonts w:ascii="Times New Roman" w:hAnsi="Times New Roman"/>
        </w:rPr>
        <w:t>heterogeneous</w:t>
      </w:r>
      <w:r w:rsidR="0069606F" w:rsidRPr="00541592">
        <w:rPr>
          <w:rFonts w:ascii="Times New Roman" w:hAnsi="Times New Roman"/>
        </w:rPr>
        <w:t xml:space="preserve"> modes of meaning</w:t>
      </w:r>
      <w:r w:rsidR="00FE7FF6">
        <w:rPr>
          <w:rFonts w:ascii="Times New Roman" w:hAnsi="Times New Roman"/>
        </w:rPr>
        <w:t>-making</w:t>
      </w:r>
      <w:r w:rsidR="0069606F" w:rsidRPr="00541592">
        <w:rPr>
          <w:rFonts w:ascii="Times New Roman" w:hAnsi="Times New Roman"/>
        </w:rPr>
        <w:t>.</w:t>
      </w:r>
      <w:r w:rsidR="0069606F">
        <w:rPr>
          <w:rFonts w:ascii="Times New Roman" w:hAnsi="Times New Roman"/>
        </w:rPr>
        <w:t xml:space="preserve"> </w:t>
      </w:r>
      <w:r w:rsidR="0069606F" w:rsidRPr="00541592">
        <w:rPr>
          <w:rFonts w:ascii="Times New Roman" w:hAnsi="Times New Roman"/>
        </w:rPr>
        <w:t xml:space="preserve">Viney Kirpal </w:t>
      </w:r>
      <w:r w:rsidR="004402E4">
        <w:rPr>
          <w:rFonts w:ascii="Times New Roman" w:hAnsi="Times New Roman"/>
        </w:rPr>
        <w:t xml:space="preserve">argues for </w:t>
      </w:r>
      <w:r w:rsidR="0069606F" w:rsidRPr="00541592">
        <w:rPr>
          <w:rFonts w:ascii="Times New Roman" w:hAnsi="Times New Roman"/>
        </w:rPr>
        <w:t>read</w:t>
      </w:r>
      <w:r w:rsidR="004402E4">
        <w:rPr>
          <w:rFonts w:ascii="Times New Roman" w:hAnsi="Times New Roman"/>
        </w:rPr>
        <w:t>ing and appreciating the novel</w:t>
      </w:r>
      <w:r w:rsidR="0069606F" w:rsidRPr="00541592">
        <w:rPr>
          <w:rFonts w:ascii="Times New Roman" w:hAnsi="Times New Roman"/>
        </w:rPr>
        <w:t xml:space="preserve"> “on its own terms as a work straddling different ‘literary’ traditions [oral and written] while remaining firmly rooted in the indigenous” (113). </w:t>
      </w:r>
      <w:r w:rsidR="0069606F">
        <w:rPr>
          <w:rFonts w:ascii="Times New Roman" w:hAnsi="Times New Roman"/>
        </w:rPr>
        <w:t>With</w:t>
      </w:r>
      <w:r w:rsidR="0069606F" w:rsidRPr="00541592">
        <w:rPr>
          <w:rFonts w:ascii="Times New Roman" w:hAnsi="Times New Roman"/>
        </w:rPr>
        <w:t xml:space="preserve"> its sustained </w:t>
      </w:r>
      <w:r w:rsidR="00A71646">
        <w:rPr>
          <w:rFonts w:ascii="Times New Roman" w:hAnsi="Times New Roman"/>
        </w:rPr>
        <w:t>deconstruction of</w:t>
      </w:r>
      <w:r w:rsidR="0069606F" w:rsidRPr="00541592">
        <w:rPr>
          <w:rFonts w:ascii="Times New Roman" w:hAnsi="Times New Roman"/>
        </w:rPr>
        <w:t xml:space="preserve"> the performativity of colonial identity</w:t>
      </w:r>
      <w:r w:rsidR="00F20B56">
        <w:rPr>
          <w:rFonts w:ascii="Times New Roman" w:hAnsi="Times New Roman"/>
        </w:rPr>
        <w:t xml:space="preserve"> and</w:t>
      </w:r>
      <w:r w:rsidR="00BB0D74">
        <w:rPr>
          <w:rFonts w:ascii="Times New Roman" w:hAnsi="Times New Roman"/>
        </w:rPr>
        <w:t xml:space="preserve"> </w:t>
      </w:r>
      <w:r w:rsidR="00F20B56">
        <w:rPr>
          <w:rFonts w:ascii="Times New Roman" w:hAnsi="Times New Roman"/>
        </w:rPr>
        <w:t xml:space="preserve">presentation of diverse </w:t>
      </w:r>
      <w:r w:rsidR="00BB0D74">
        <w:rPr>
          <w:rFonts w:ascii="Times New Roman" w:hAnsi="Times New Roman"/>
        </w:rPr>
        <w:t>identities that exceed or escape such demands,</w:t>
      </w:r>
      <w:r w:rsidR="0069606F" w:rsidRPr="00541592">
        <w:rPr>
          <w:rFonts w:ascii="Times New Roman" w:hAnsi="Times New Roman"/>
        </w:rPr>
        <w:t xml:space="preserve"> </w:t>
      </w:r>
      <w:r w:rsidR="0069606F" w:rsidRPr="00541592">
        <w:rPr>
          <w:rFonts w:ascii="Times New Roman" w:hAnsi="Times New Roman"/>
          <w:i/>
        </w:rPr>
        <w:t>In the Castle of My Skin</w:t>
      </w:r>
      <w:r w:rsidR="0069606F">
        <w:rPr>
          <w:rFonts w:ascii="Times New Roman" w:hAnsi="Times New Roman"/>
        </w:rPr>
        <w:t xml:space="preserve"> defamiliarizes</w:t>
      </w:r>
      <w:r w:rsidR="0069606F" w:rsidRPr="00541592">
        <w:rPr>
          <w:rFonts w:ascii="Times New Roman" w:hAnsi="Times New Roman"/>
        </w:rPr>
        <w:t xml:space="preserve"> the </w:t>
      </w:r>
      <w:r w:rsidR="0069606F">
        <w:rPr>
          <w:rFonts w:ascii="Times New Roman" w:hAnsi="Times New Roman"/>
        </w:rPr>
        <w:t>British col</w:t>
      </w:r>
      <w:r w:rsidR="00BE0F0D">
        <w:rPr>
          <w:rFonts w:ascii="Times New Roman" w:hAnsi="Times New Roman"/>
        </w:rPr>
        <w:t>onial presence and its impact on</w:t>
      </w:r>
      <w:r w:rsidR="0069606F">
        <w:rPr>
          <w:rFonts w:ascii="Times New Roman" w:hAnsi="Times New Roman"/>
        </w:rPr>
        <w:t xml:space="preserve"> the lived experience</w:t>
      </w:r>
      <w:r w:rsidR="00227A27">
        <w:rPr>
          <w:rFonts w:ascii="Times New Roman" w:hAnsi="Times New Roman"/>
        </w:rPr>
        <w:t>s</w:t>
      </w:r>
      <w:r w:rsidR="0069606F">
        <w:rPr>
          <w:rFonts w:ascii="Times New Roman" w:hAnsi="Times New Roman"/>
        </w:rPr>
        <w:t xml:space="preserve"> of the colonized</w:t>
      </w:r>
      <w:r w:rsidR="0069606F" w:rsidRPr="00541592">
        <w:rPr>
          <w:rFonts w:ascii="Times New Roman" w:hAnsi="Times New Roman"/>
        </w:rPr>
        <w:t xml:space="preserve">. </w:t>
      </w:r>
      <w:r w:rsidR="0069606F">
        <w:rPr>
          <w:rFonts w:ascii="Times New Roman" w:hAnsi="Times New Roman"/>
        </w:rPr>
        <w:t>B</w:t>
      </w:r>
      <w:r w:rsidR="0069606F" w:rsidRPr="00541592">
        <w:rPr>
          <w:rFonts w:ascii="Times New Roman" w:hAnsi="Times New Roman"/>
        </w:rPr>
        <w:t xml:space="preserve">y observing the limitations of Eurocentric </w:t>
      </w:r>
      <w:r w:rsidR="007D7024">
        <w:rPr>
          <w:rFonts w:ascii="Times New Roman" w:hAnsi="Times New Roman"/>
        </w:rPr>
        <w:t xml:space="preserve">knowledge </w:t>
      </w:r>
      <w:r w:rsidR="0069606F" w:rsidRPr="00541592">
        <w:rPr>
          <w:rFonts w:ascii="Times New Roman" w:hAnsi="Times New Roman"/>
        </w:rPr>
        <w:t xml:space="preserve">models imposed upon the island, it aims to refashion conceptions of truth and history from a </w:t>
      </w:r>
      <w:r w:rsidR="0069606F">
        <w:rPr>
          <w:rFonts w:ascii="Times New Roman" w:hAnsi="Times New Roman"/>
        </w:rPr>
        <w:t>critical cosmopolitan</w:t>
      </w:r>
      <w:r w:rsidR="0069606F" w:rsidRPr="00541592">
        <w:rPr>
          <w:rFonts w:ascii="Times New Roman" w:hAnsi="Times New Roman"/>
        </w:rPr>
        <w:t xml:space="preserve"> perspective</w:t>
      </w:r>
      <w:r w:rsidR="004D7901">
        <w:rPr>
          <w:rFonts w:ascii="Times New Roman" w:hAnsi="Times New Roman"/>
        </w:rPr>
        <w:t xml:space="preserve"> that tends toward assemblage and creolization</w:t>
      </w:r>
      <w:r w:rsidR="0069606F">
        <w:rPr>
          <w:rFonts w:ascii="Times New Roman" w:hAnsi="Times New Roman"/>
        </w:rPr>
        <w:t>—</w:t>
      </w:r>
      <w:r w:rsidR="004D7901">
        <w:rPr>
          <w:rFonts w:ascii="Times New Roman" w:hAnsi="Times New Roman"/>
        </w:rPr>
        <w:t xml:space="preserve">a </w:t>
      </w:r>
      <w:r w:rsidR="001A430A">
        <w:rPr>
          <w:rFonts w:ascii="Times New Roman" w:hAnsi="Times New Roman"/>
        </w:rPr>
        <w:t xml:space="preserve">self-reflexive </w:t>
      </w:r>
      <w:r w:rsidR="004D7901">
        <w:rPr>
          <w:rFonts w:ascii="Times New Roman" w:hAnsi="Times New Roman"/>
        </w:rPr>
        <w:t>perspective,</w:t>
      </w:r>
      <w:r w:rsidR="0069606F">
        <w:rPr>
          <w:rFonts w:ascii="Times New Roman" w:hAnsi="Times New Roman"/>
        </w:rPr>
        <w:t xml:space="preserve"> like Demby’s, forged outside of the physical bounds of one’s homeland</w:t>
      </w:r>
      <w:r w:rsidR="0069606F" w:rsidRPr="00541592">
        <w:rPr>
          <w:rFonts w:ascii="Times New Roman" w:hAnsi="Times New Roman"/>
        </w:rPr>
        <w:t xml:space="preserve">. </w:t>
      </w:r>
    </w:p>
    <w:p w14:paraId="53AFB36A" w14:textId="1682C4B3" w:rsidR="0069606F" w:rsidRDefault="0069606F" w:rsidP="000872A4">
      <w:pPr>
        <w:widowControl w:val="0"/>
        <w:spacing w:line="480" w:lineRule="auto"/>
        <w:contextualSpacing/>
        <w:jc w:val="center"/>
        <w:outlineLvl w:val="0"/>
        <w:rPr>
          <w:rFonts w:ascii="Times New Roman" w:hAnsi="Times New Roman"/>
        </w:rPr>
      </w:pPr>
      <w:r>
        <w:rPr>
          <w:rFonts w:ascii="Times New Roman" w:hAnsi="Times New Roman"/>
        </w:rPr>
        <w:t>Conclusion</w:t>
      </w:r>
    </w:p>
    <w:p w14:paraId="486488FF" w14:textId="4227AA29" w:rsidR="0069606F" w:rsidRPr="00770ACD" w:rsidRDefault="00DC4C6F" w:rsidP="0010783D">
      <w:pPr>
        <w:widowControl w:val="0"/>
        <w:spacing w:line="480" w:lineRule="auto"/>
        <w:ind w:firstLine="720"/>
        <w:contextualSpacing/>
      </w:pPr>
      <w:r>
        <w:t xml:space="preserve">In </w:t>
      </w:r>
      <w:r w:rsidR="00664EC9">
        <w:t xml:space="preserve">1956, Lamming traveled on a </w:t>
      </w:r>
      <w:r w:rsidR="009E2361">
        <w:t xml:space="preserve">Guggenheim scholarship “through the Caribbean and North America, where Langston Hughes was his guide” </w:t>
      </w:r>
      <w:r>
        <w:t xml:space="preserve">(Chamberlain </w:t>
      </w:r>
      <w:r w:rsidR="00664EC9">
        <w:t>184</w:t>
      </w:r>
      <w:r>
        <w:t>)</w:t>
      </w:r>
      <w:r w:rsidR="00664EC9">
        <w:t xml:space="preserve">. </w:t>
      </w:r>
      <w:r w:rsidR="00F54E13">
        <w:t>Demby</w:t>
      </w:r>
      <w:r w:rsidR="0069606F" w:rsidRPr="00770ACD">
        <w:t xml:space="preserve"> visit</w:t>
      </w:r>
      <w:r w:rsidR="00F54E13">
        <w:t>ed</w:t>
      </w:r>
      <w:r w:rsidR="0069606F" w:rsidRPr="00770ACD">
        <w:t xml:space="preserve"> New York in 1956, w</w:t>
      </w:r>
      <w:r w:rsidR="0069606F">
        <w:t>here he received a call from</w:t>
      </w:r>
      <w:r w:rsidR="0069606F" w:rsidRPr="00770ACD">
        <w:t xml:space="preserve"> </w:t>
      </w:r>
      <w:r w:rsidR="0032182A">
        <w:t xml:space="preserve">his friend </w:t>
      </w:r>
      <w:r w:rsidR="0069606F" w:rsidRPr="00770ACD">
        <w:t xml:space="preserve">Arna Bontemps, who told him: “Langston Hughes is here. Come with us to Carl Van Vechten’s place, so you can be photographed as a member of the Harlem Renaissance.” Demby concludes: “And that’s the last photograph Van </w:t>
      </w:r>
      <w:r w:rsidR="0069606F" w:rsidRPr="00770ACD">
        <w:lastRenderedPageBreak/>
        <w:t>Vechten took of anyone connected to the Harlem Renaissance. I was the end of the line” (Micconi</w:t>
      </w:r>
      <w:r w:rsidR="0069606F">
        <w:t>, “Ghosts”</w:t>
      </w:r>
      <w:r w:rsidR="0069606F" w:rsidRPr="00770ACD">
        <w:t xml:space="preserve"> 133).</w:t>
      </w:r>
      <w:r w:rsidR="0069606F">
        <w:rPr>
          <w:rStyle w:val="EndnoteReference"/>
        </w:rPr>
        <w:endnoteReference w:id="16"/>
      </w:r>
      <w:r w:rsidR="0069606F" w:rsidRPr="00770ACD">
        <w:t xml:space="preserve"> </w:t>
      </w:r>
      <w:r w:rsidR="00C14940">
        <w:t>Demby’s</w:t>
      </w:r>
      <w:r w:rsidR="0069606F" w:rsidRPr="00770ACD">
        <w:t xml:space="preserve"> feeling of reaching the “end</w:t>
      </w:r>
      <w:r w:rsidR="00A45470">
        <w:t xml:space="preserve"> of the line</w:t>
      </w:r>
      <w:r w:rsidR="0069606F">
        <w:t>” translates into the</w:t>
      </w:r>
      <w:r w:rsidR="0069606F" w:rsidRPr="00770ACD">
        <w:t xml:space="preserve"> dramatic shift in style and form that would characterize the black radical </w:t>
      </w:r>
      <w:r w:rsidR="00793A91">
        <w:t xml:space="preserve">literary </w:t>
      </w:r>
      <w:r w:rsidR="0069606F" w:rsidRPr="00770ACD">
        <w:t xml:space="preserve">tradition of the </w:t>
      </w:r>
      <w:r w:rsidR="0069606F">
        <w:t xml:space="preserve">1960s </w:t>
      </w:r>
      <w:r w:rsidR="0069606F" w:rsidRPr="00770ACD">
        <w:t xml:space="preserve">at large, </w:t>
      </w:r>
      <w:r w:rsidR="0069606F">
        <w:t>and</w:t>
      </w:r>
      <w:r w:rsidR="0069606F" w:rsidRPr="00770ACD">
        <w:t xml:space="preserve"> Demby’s </w:t>
      </w:r>
      <w:r w:rsidR="0069606F">
        <w:t>s</w:t>
      </w:r>
      <w:r w:rsidR="0069606F" w:rsidRPr="00770ACD">
        <w:t xml:space="preserve">econd novel, </w:t>
      </w:r>
      <w:r w:rsidR="0069606F" w:rsidRPr="00770ACD">
        <w:rPr>
          <w:i/>
        </w:rPr>
        <w:t>The Catacombs</w:t>
      </w:r>
      <w:r w:rsidR="0069606F">
        <w:rPr>
          <w:i/>
        </w:rPr>
        <w:t xml:space="preserve"> </w:t>
      </w:r>
      <w:r w:rsidR="0069606F">
        <w:t>(1965), in particular, whose aesthetic innovation i</w:t>
      </w:r>
      <w:r w:rsidR="0069606F" w:rsidRPr="00123735">
        <w:t xml:space="preserve">s a harbinger of </w:t>
      </w:r>
      <w:r w:rsidR="00572844">
        <w:t xml:space="preserve">transnational </w:t>
      </w:r>
      <w:r w:rsidR="0069606F" w:rsidRPr="00123735">
        <w:t xml:space="preserve">black </w:t>
      </w:r>
      <w:r w:rsidR="0069606F">
        <w:t>experimentalism.</w:t>
      </w:r>
    </w:p>
    <w:p w14:paraId="53E876D4" w14:textId="42317F2A" w:rsidR="0069606F" w:rsidRDefault="0069606F" w:rsidP="0010783D">
      <w:pPr>
        <w:widowControl w:val="0"/>
        <w:spacing w:line="480" w:lineRule="auto"/>
        <w:ind w:firstLine="720"/>
        <w:contextualSpacing/>
      </w:pPr>
      <w:r w:rsidRPr="00770ACD">
        <w:t xml:space="preserve">The critical success of Demby’s debut novel </w:t>
      </w:r>
      <w:r>
        <w:rPr>
          <w:i/>
        </w:rPr>
        <w:t xml:space="preserve">Beetlecreek </w:t>
      </w:r>
      <w:r w:rsidRPr="00770ACD">
        <w:t xml:space="preserve">led to reporting opportunities for </w:t>
      </w:r>
      <w:r>
        <w:t xml:space="preserve">prominent </w:t>
      </w:r>
      <w:r w:rsidRPr="00770ACD">
        <w:t xml:space="preserve">Italian </w:t>
      </w:r>
      <w:r>
        <w:t>magazines</w:t>
      </w:r>
      <w:r w:rsidRPr="00770ACD">
        <w:t xml:space="preserve"> like </w:t>
      </w:r>
      <w:r w:rsidRPr="00770ACD">
        <w:rPr>
          <w:i/>
        </w:rPr>
        <w:t>Epoca</w:t>
      </w:r>
      <w:r w:rsidRPr="00770ACD">
        <w:t xml:space="preserve"> and American publications like </w:t>
      </w:r>
      <w:r w:rsidRPr="00770ACD">
        <w:rPr>
          <w:i/>
        </w:rPr>
        <w:t>Harper’s</w:t>
      </w:r>
      <w:r w:rsidRPr="00770ACD">
        <w:t xml:space="preserve"> and </w:t>
      </w:r>
      <w:r w:rsidRPr="00770ACD">
        <w:rPr>
          <w:i/>
        </w:rPr>
        <w:t>Holiday</w:t>
      </w:r>
      <w:r w:rsidRPr="00770ACD">
        <w:t xml:space="preserve">. Demby traveled </w:t>
      </w:r>
      <w:r>
        <w:t>frequently throughout the 1950s</w:t>
      </w:r>
      <w:r w:rsidRPr="00770ACD">
        <w:t xml:space="preserve"> </w:t>
      </w:r>
      <w:r>
        <w:t xml:space="preserve">through much of Europe, and to </w:t>
      </w:r>
      <w:r w:rsidR="0098073B">
        <w:t xml:space="preserve">postcolonial </w:t>
      </w:r>
      <w:r>
        <w:t xml:space="preserve">Ethiopia and </w:t>
      </w:r>
      <w:r w:rsidR="0098073B">
        <w:t xml:space="preserve">postwar </w:t>
      </w:r>
      <w:r>
        <w:t xml:space="preserve">Japan, before </w:t>
      </w:r>
      <w:r w:rsidRPr="00770ACD">
        <w:t>returning to the United States</w:t>
      </w:r>
      <w:r>
        <w:t xml:space="preserve"> in 1956</w:t>
      </w:r>
      <w:r w:rsidRPr="00770ACD">
        <w:t xml:space="preserve">. </w:t>
      </w:r>
      <w:r w:rsidR="00B452DC">
        <w:t>He traveled through the South</w:t>
      </w:r>
      <w:r w:rsidRPr="00770ACD">
        <w:t xml:space="preserve"> for </w:t>
      </w:r>
      <w:r w:rsidRPr="00770ACD">
        <w:rPr>
          <w:i/>
        </w:rPr>
        <w:t>Reporter</w:t>
      </w:r>
      <w:r w:rsidRPr="00770ACD">
        <w:t xml:space="preserve"> magazine, where he profiled the grassroots organizing efforts of </w:t>
      </w:r>
      <w:r>
        <w:t>the Montgomery Bus Boycott in</w:t>
      </w:r>
      <w:r w:rsidR="00B452DC">
        <w:t xml:space="preserve"> “They Surely Can’t Stop Us Now: A Negro Reporter’s Journey Through the Trouble South.</w:t>
      </w:r>
      <w:r w:rsidRPr="00770ACD">
        <w:t xml:space="preserve">” </w:t>
      </w:r>
      <w:r>
        <w:t>On his way back to Rome from this</w:t>
      </w:r>
      <w:r w:rsidRPr="00770ACD">
        <w:t xml:space="preserve"> trip, Demby visited Richard Wright in his Paris apartment overlooking the Rue Monsieur le Prince; the two discussed the </w:t>
      </w:r>
      <w:r>
        <w:t xml:space="preserve">Afro-Asian </w:t>
      </w:r>
      <w:r w:rsidRPr="00770ACD">
        <w:t xml:space="preserve">Bandung Conference held in 1955 in the Republic of Java, and </w:t>
      </w:r>
      <w:r w:rsidRPr="00770ACD">
        <w:rPr>
          <w:i/>
        </w:rPr>
        <w:t>The Color Curtain</w:t>
      </w:r>
      <w:r w:rsidR="00DB6891">
        <w:rPr>
          <w:i/>
        </w:rPr>
        <w:t xml:space="preserve"> </w:t>
      </w:r>
      <w:r w:rsidR="00DB6891">
        <w:t>(1956)</w:t>
      </w:r>
      <w:r w:rsidRPr="00770ACD">
        <w:t xml:space="preserve">, </w:t>
      </w:r>
      <w:r>
        <w:t>which</w:t>
      </w:r>
      <w:r w:rsidRPr="00770ACD">
        <w:t xml:space="preserve"> Wright wrote in response to the </w:t>
      </w:r>
      <w:r>
        <w:t>transformative gathering</w:t>
      </w:r>
      <w:r w:rsidRPr="00770ACD">
        <w:t xml:space="preserve">. </w:t>
      </w:r>
      <w:r>
        <w:t>The two compared the Algerian anticolonial struggle to the black freedom struggle in the United States.</w:t>
      </w:r>
    </w:p>
    <w:p w14:paraId="4E635839" w14:textId="7B141040" w:rsidR="0069606F" w:rsidRDefault="0069606F" w:rsidP="00E04411">
      <w:pPr>
        <w:widowControl w:val="0"/>
        <w:spacing w:line="480" w:lineRule="auto"/>
        <w:ind w:firstLine="720"/>
        <w:contextualSpacing/>
      </w:pPr>
      <w:r>
        <w:t>Lamming, who</w:t>
      </w:r>
      <w:r w:rsidR="004D67AC">
        <w:t xml:space="preserve"> </w:t>
      </w:r>
      <w:r>
        <w:t>visited the United States in 1955, having worked as a freelance reporter for the BBC, would be in Paris a month after Demby for the First International Congress of Black Writers and Artists, in which Wright also participated.</w:t>
      </w:r>
      <w:r>
        <w:rPr>
          <w:rStyle w:val="EndnoteReference"/>
        </w:rPr>
        <w:endnoteReference w:id="17"/>
      </w:r>
      <w:r>
        <w:t xml:space="preserve"> </w:t>
      </w:r>
      <w:r w:rsidR="00157437">
        <w:t xml:space="preserve">In </w:t>
      </w:r>
      <w:r w:rsidR="00A668F7">
        <w:t>Lamming</w:t>
      </w:r>
      <w:r w:rsidR="00340E03">
        <w:t>’s</w:t>
      </w:r>
      <w:r>
        <w:t xml:space="preserve"> talk</w:t>
      </w:r>
      <w:r w:rsidR="0015147E">
        <w:t xml:space="preserve"> at the Congress</w:t>
      </w:r>
      <w:r>
        <w:t>, “</w:t>
      </w:r>
      <w:r>
        <w:rPr>
          <w:rFonts w:ascii="Times New Roman" w:hAnsi="Times New Roman"/>
        </w:rPr>
        <w:t>The Negro Writer and His World,</w:t>
      </w:r>
      <w:r w:rsidRPr="00F53E53">
        <w:rPr>
          <w:rFonts w:ascii="Times New Roman" w:hAnsi="Times New Roman"/>
        </w:rPr>
        <w:t xml:space="preserve">” </w:t>
      </w:r>
      <w:r w:rsidR="00157437">
        <w:rPr>
          <w:rFonts w:ascii="Times New Roman" w:hAnsi="Times New Roman"/>
        </w:rPr>
        <w:t xml:space="preserve">he </w:t>
      </w:r>
      <w:r>
        <w:t>describes the role of</w:t>
      </w:r>
      <w:r w:rsidR="00157437">
        <w:t xml:space="preserve"> the black writer in the world, defining the world </w:t>
      </w:r>
      <w:r w:rsidR="00EC0E78">
        <w:t xml:space="preserve">in multiple terms </w:t>
      </w:r>
      <w:r w:rsidR="00157437">
        <w:t xml:space="preserve">as </w:t>
      </w:r>
      <w:r>
        <w:t xml:space="preserve">three worlds “to which the writer bears in some way a responsibility, worlds which are distinct, and yet very deeply related” (“The Negro </w:t>
      </w:r>
      <w:r>
        <w:lastRenderedPageBreak/>
        <w:t>Writer” 323): his private world, his social world (that of his home country and culture), and the world of men. His private world, Lamming elaborates, “contains the range of his ambitions, his deceit, his perplexity, his pride, his shame, his guilt, his honor, his need. All these qualities are there, hidden in the castle of his skin” (“The Negro Writer” 3</w:t>
      </w:r>
      <w:r w:rsidR="00767EAD">
        <w:t>24). These remarks, which hark</w:t>
      </w:r>
      <w:r>
        <w:t xml:space="preserve"> back to and cast light on his debut novel’s title (Lamming, </w:t>
      </w:r>
      <w:r>
        <w:rPr>
          <w:i/>
        </w:rPr>
        <w:t xml:space="preserve">Castle </w:t>
      </w:r>
      <w:r>
        <w:t>261), gain resonance as he goes on to explain that these three worlds are, for better and often for worse, inseparable. Tangled as they are, the task of the black writer is “to find meaning for his destiny” and his place in the world (“The Negro Writer” 325), which is, perforce, both a private and public undertaking.</w:t>
      </w:r>
      <w:r w:rsidR="001B215B">
        <w:rPr>
          <w:rStyle w:val="EndnoteReference"/>
        </w:rPr>
        <w:endnoteReference w:id="18"/>
      </w:r>
      <w:r>
        <w:t xml:space="preserve"> This constellation of writers and their critical cosmopolitical take</w:t>
      </w:r>
      <w:r w:rsidR="00BF7C1A">
        <w:t xml:space="preserve"> on the times form</w:t>
      </w:r>
      <w:r>
        <w:t xml:space="preserve"> a poignant temporal node in </w:t>
      </w:r>
      <w:r w:rsidR="00C316BD">
        <w:t>Black Atlantic</w:t>
      </w:r>
      <w:r>
        <w:t xml:space="preserve"> literary history</w:t>
      </w:r>
      <w:r w:rsidR="00006A65">
        <w:t>, urging us to read beyond national boundaries and canons</w:t>
      </w:r>
      <w:r>
        <w:t>.</w:t>
      </w:r>
    </w:p>
    <w:p w14:paraId="35D74E8F" w14:textId="6E51392B" w:rsidR="00E30C0C" w:rsidRDefault="0069606F" w:rsidP="0010783D">
      <w:pPr>
        <w:widowControl w:val="0"/>
        <w:spacing w:line="480" w:lineRule="auto"/>
        <w:ind w:firstLine="720"/>
        <w:contextualSpacing/>
      </w:pPr>
      <w:r>
        <w:t>Though there is no evidence</w:t>
      </w:r>
      <w:r w:rsidR="0071611E">
        <w:t xml:space="preserve"> I have found</w:t>
      </w:r>
      <w:r>
        <w:t xml:space="preserve">, to date, that Demby and Lamming ever met each other, their respective connections with </w:t>
      </w:r>
      <w:r w:rsidR="002D6D75">
        <w:t xml:space="preserve">Langston Hughes in New York </w:t>
      </w:r>
      <w:r w:rsidR="00D27A8C">
        <w:t xml:space="preserve">within a year </w:t>
      </w:r>
      <w:r w:rsidR="002D6D75">
        <w:t xml:space="preserve">and </w:t>
      </w:r>
      <w:r>
        <w:t xml:space="preserve">Richard Wright in Paris within a month of one another </w:t>
      </w:r>
      <w:r w:rsidR="0088100C">
        <w:t>help</w:t>
      </w:r>
      <w:r>
        <w:t xml:space="preserve"> to map </w:t>
      </w:r>
      <w:r w:rsidR="00D64F21">
        <w:t xml:space="preserve">postwar </w:t>
      </w:r>
      <w:r>
        <w:t xml:space="preserve">networks of </w:t>
      </w:r>
      <w:r w:rsidR="00554115">
        <w:t>Black Atlantic</w:t>
      </w:r>
      <w:r>
        <w:t xml:space="preserve"> thought. Predicated on a critical detachment from structures of oppression and literary strategies of resistance, their shared project of narrat</w:t>
      </w:r>
      <w:r w:rsidR="00006A65">
        <w:t xml:space="preserve">ive defamiliarization signals </w:t>
      </w:r>
      <w:r w:rsidR="000A249F">
        <w:t>diasporic</w:t>
      </w:r>
      <w:r>
        <w:t xml:space="preserve"> creative affiliation</w:t>
      </w:r>
      <w:r w:rsidR="00006A65">
        <w:t>s</w:t>
      </w:r>
      <w:r>
        <w:t>. This relational model situates acts of imagination in keeping with Edouard Glissant’s articulation of the “poetics of relation” as being at the fore of decolonizing psychic and material processes</w:t>
      </w:r>
      <w:r w:rsidR="003C3350">
        <w:t xml:space="preserve">, however “agonistic” </w:t>
      </w:r>
      <w:r w:rsidR="00DA0604">
        <w:t xml:space="preserve">(65) </w:t>
      </w:r>
      <w:r w:rsidR="003C3350">
        <w:t>these processes may be</w:t>
      </w:r>
      <w:r w:rsidR="00DA0604">
        <w:t xml:space="preserve">, </w:t>
      </w:r>
      <w:r w:rsidR="003C3350">
        <w:t>as Nadia Ellis forcefully contends in regards to such affinities</w:t>
      </w:r>
      <w:r w:rsidR="00B21150">
        <w:t>.</w:t>
      </w:r>
      <w:r w:rsidR="003F4688">
        <w:rPr>
          <w:rStyle w:val="EndnoteReference"/>
        </w:rPr>
        <w:endnoteReference w:id="19"/>
      </w:r>
      <w:r>
        <w:t xml:space="preserve"> Both winners of the Anisfield-Wolf Lifetime Achievement Award, </w:t>
      </w:r>
      <w:r w:rsidRPr="00917C2B">
        <w:t>Demby’s</w:t>
      </w:r>
      <w:r>
        <w:t xml:space="preserve"> and Lamming’s respective</w:t>
      </w:r>
      <w:r w:rsidRPr="00917C2B">
        <w:t xml:space="preserve"> </w:t>
      </w:r>
      <w:r>
        <w:t>literary and critical contributions hold</w:t>
      </w:r>
      <w:r w:rsidRPr="00917C2B">
        <w:t xml:space="preserve"> great relevance for </w:t>
      </w:r>
      <w:r w:rsidR="0091101E">
        <w:t>nuancing</w:t>
      </w:r>
      <w:r w:rsidR="002845F0">
        <w:t xml:space="preserve"> B</w:t>
      </w:r>
      <w:r w:rsidRPr="00917C2B">
        <w:t>lack</w:t>
      </w:r>
      <w:r>
        <w:t xml:space="preserve"> Atlantic</w:t>
      </w:r>
      <w:r w:rsidRPr="00917C2B">
        <w:t xml:space="preserve"> literary history and for probing the continued role of </w:t>
      </w:r>
      <w:r w:rsidR="003D162C">
        <w:t xml:space="preserve">transnational </w:t>
      </w:r>
      <w:r w:rsidRPr="00917C2B">
        <w:t>artistic production in effecting social transformation and social justice.</w:t>
      </w:r>
      <w:r>
        <w:rPr>
          <w:rStyle w:val="EndnoteReference"/>
        </w:rPr>
        <w:endnoteReference w:id="20"/>
      </w:r>
      <w:r w:rsidRPr="00917C2B">
        <w:t xml:space="preserve"> </w:t>
      </w:r>
    </w:p>
    <w:p w14:paraId="6F816600" w14:textId="0731322B" w:rsidR="00290073" w:rsidRDefault="00290073" w:rsidP="00290073">
      <w:pPr>
        <w:widowControl w:val="0"/>
        <w:spacing w:line="480" w:lineRule="auto"/>
        <w:contextualSpacing/>
      </w:pPr>
      <w:r>
        <w:lastRenderedPageBreak/>
        <w:t>Acknowledgments:</w:t>
      </w:r>
    </w:p>
    <w:p w14:paraId="3100E0D3" w14:textId="52C63AF8" w:rsidR="00E30C0C" w:rsidRDefault="00290073" w:rsidP="003547E6">
      <w:pPr>
        <w:widowControl w:val="0"/>
        <w:contextualSpacing/>
      </w:pPr>
      <w:r>
        <w:t xml:space="preserve">Special thanks to </w:t>
      </w:r>
      <w:r w:rsidR="00E63AFC">
        <w:t xml:space="preserve">Dr. </w:t>
      </w:r>
      <w:r>
        <w:t xml:space="preserve">Giovanna Micconi for </w:t>
      </w:r>
      <w:r w:rsidR="00042FA5">
        <w:t>her permission to quote from the</w:t>
      </w:r>
      <w:r>
        <w:t xml:space="preserve"> </w:t>
      </w:r>
      <w:r w:rsidR="00042FA5">
        <w:t xml:space="preserve">two-day </w:t>
      </w:r>
      <w:r>
        <w:t xml:space="preserve">interview </w:t>
      </w:r>
      <w:r w:rsidR="0057783C">
        <w:t xml:space="preserve">that </w:t>
      </w:r>
      <w:r w:rsidR="00042FA5">
        <w:t xml:space="preserve">she conducted with </w:t>
      </w:r>
      <w:r>
        <w:t>William Demby</w:t>
      </w:r>
      <w:r w:rsidR="00042FA5">
        <w:t xml:space="preserve"> in Sag Harbor</w:t>
      </w:r>
      <w:r w:rsidR="00C44F42">
        <w:t xml:space="preserve"> in 2008</w:t>
      </w:r>
      <w:r>
        <w:t xml:space="preserve">, the transcript of which is now housed with the William Demby Papers at Duke University. </w:t>
      </w:r>
    </w:p>
    <w:p w14:paraId="78962362" w14:textId="77777777" w:rsidR="003547E6" w:rsidRDefault="003547E6" w:rsidP="003547E6">
      <w:pPr>
        <w:widowControl w:val="0"/>
        <w:contextualSpacing/>
      </w:pPr>
    </w:p>
    <w:p w14:paraId="38935A79" w14:textId="1208A688" w:rsidR="0069606F" w:rsidRPr="00EB48C4" w:rsidRDefault="0069606F" w:rsidP="00FA6067">
      <w:pPr>
        <w:widowControl w:val="0"/>
        <w:spacing w:line="480" w:lineRule="auto"/>
        <w:contextualSpacing/>
        <w:outlineLvl w:val="0"/>
      </w:pPr>
      <w:r>
        <w:t xml:space="preserve">Notes </w:t>
      </w:r>
    </w:p>
    <w:sectPr w:rsidR="0069606F" w:rsidRPr="00EB48C4" w:rsidSect="00022BBA">
      <w:headerReference w:type="even" r:id="rId7"/>
      <w:head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30649" w14:textId="77777777" w:rsidR="008B6E95" w:rsidRDefault="008B6E95">
      <w:r>
        <w:separator/>
      </w:r>
    </w:p>
  </w:endnote>
  <w:endnote w:type="continuationSeparator" w:id="0">
    <w:p w14:paraId="3C8AC3D1" w14:textId="77777777" w:rsidR="008B6E95" w:rsidRDefault="008B6E95">
      <w:r>
        <w:continuationSeparator/>
      </w:r>
    </w:p>
  </w:endnote>
  <w:endnote w:id="1">
    <w:p w14:paraId="3C47095C" w14:textId="7521AAC7"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“Black Atlantic Temporalities” alludes to Paul Gilroy’s foundational study </w:t>
      </w:r>
      <w:r w:rsidRPr="00716BF5">
        <w:rPr>
          <w:rFonts w:ascii="Times New Roman" w:hAnsi="Times New Roman"/>
          <w:i/>
        </w:rPr>
        <w:t>The Black Atlantic: Modernity and Double Consciousness</w:t>
      </w:r>
      <w:r w:rsidRPr="00716BF5">
        <w:rPr>
          <w:rFonts w:ascii="Times New Roman" w:hAnsi="Times New Roman"/>
        </w:rPr>
        <w:t xml:space="preserve">, which defines the Black Atlantic world in terms of “stereophonic, bilingual, or bifocal cultural forms originated by, but no longer the exclusive property of, blacks dispersed within [its] structures of feeling, producing, and remembering” (3). Though Gilroy does not discuss work by Demby or Lamming in </w:t>
      </w:r>
      <w:r w:rsidR="00EA3B3B" w:rsidRPr="00716BF5">
        <w:rPr>
          <w:rFonts w:ascii="Times New Roman" w:hAnsi="Times New Roman"/>
        </w:rPr>
        <w:t>his study, their debut novels</w:t>
      </w:r>
      <w:r w:rsidRPr="00716BF5">
        <w:rPr>
          <w:rFonts w:ascii="Times New Roman" w:hAnsi="Times New Roman"/>
        </w:rPr>
        <w:t xml:space="preserve"> are in keeping with his formulation and call for reading Black Atlantic literary production beyond nationalist canons and in terms of their hybrid formations. </w:t>
      </w:r>
    </w:p>
  </w:endnote>
  <w:endnote w:id="2">
    <w:p w14:paraId="22D6CC1F" w14:textId="41F58CCF"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Wright’s introduction accompanied the US first edition of Lamming’s novel.</w:t>
      </w:r>
    </w:p>
  </w:endnote>
  <w:endnote w:id="3">
    <w:p w14:paraId="4C145FEF" w14:textId="674AC2D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 invoke Viktor Shklovsky’s notion of aesthetic defamiliarization as a formal technique that makes strange the familiar in the face of a “devouring” habitualization: “The technique of art is to make objects ‘unfamiliar,’ to make forms difficult, to increase the difficulty and length of perception” (12). This article elaborates this </w:t>
      </w:r>
      <w:r w:rsidR="005F1A8C" w:rsidRPr="00716BF5">
        <w:rPr>
          <w:rFonts w:ascii="Times New Roman" w:hAnsi="Times New Roman"/>
        </w:rPr>
        <w:t xml:space="preserve">formal </w:t>
      </w:r>
      <w:r w:rsidRPr="00716BF5">
        <w:rPr>
          <w:rFonts w:ascii="Times New Roman" w:hAnsi="Times New Roman"/>
        </w:rPr>
        <w:t xml:space="preserve">method as a politico-aesthetic project in Demby’s and Lamming’s debut novels. </w:t>
      </w:r>
    </w:p>
  </w:endnote>
  <w:endnote w:id="4">
    <w:p w14:paraId="452D25FD" w14:textId="1607D5C4" w:rsidR="00310F50" w:rsidRPr="00716BF5" w:rsidRDefault="00310F50">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Masterton Sherazi’s introduction to Demby’s</w:t>
      </w:r>
      <w:r w:rsidR="00425BCA" w:rsidRPr="00716BF5">
        <w:rPr>
          <w:rFonts w:ascii="Times New Roman" w:hAnsi="Times New Roman"/>
        </w:rPr>
        <w:t xml:space="preserve"> posthumously published novel</w:t>
      </w:r>
      <w:r w:rsidRPr="00716BF5">
        <w:rPr>
          <w:rFonts w:ascii="Times New Roman" w:hAnsi="Times New Roman"/>
        </w:rPr>
        <w:t xml:space="preserve"> </w:t>
      </w:r>
      <w:r w:rsidRPr="00716BF5">
        <w:rPr>
          <w:rFonts w:ascii="Times New Roman" w:hAnsi="Times New Roman"/>
          <w:i/>
        </w:rPr>
        <w:t xml:space="preserve">King Comus </w:t>
      </w:r>
      <w:r w:rsidR="00425BCA" w:rsidRPr="00716BF5">
        <w:rPr>
          <w:rFonts w:ascii="Times New Roman" w:hAnsi="Times New Roman"/>
        </w:rPr>
        <w:t xml:space="preserve">(2017) </w:t>
      </w:r>
      <w:r w:rsidRPr="00716BF5">
        <w:rPr>
          <w:rFonts w:ascii="Times New Roman" w:hAnsi="Times New Roman"/>
        </w:rPr>
        <w:t>for a biographical sketch of the author’s life.</w:t>
      </w:r>
    </w:p>
  </w:endnote>
  <w:endnote w:id="5">
    <w:p w14:paraId="0C0A8DEE" w14:textId="63A00F0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Mary Chamberlain documents Lamming’s friendships with Sam Selvon and C.L.R. James, among others. For detailed analyses of Black Britain and black internationalism in these years, see Mark Matera’s </w:t>
      </w:r>
      <w:r w:rsidRPr="00716BF5">
        <w:rPr>
          <w:rFonts w:ascii="Times New Roman" w:hAnsi="Times New Roman"/>
          <w:i/>
        </w:rPr>
        <w:t>Black London: The Imperial Metropolis and Decolonization in the Twentieth Century</w:t>
      </w:r>
      <w:r w:rsidRPr="00716BF5">
        <w:rPr>
          <w:rFonts w:ascii="Times New Roman" w:hAnsi="Times New Roman"/>
        </w:rPr>
        <w:t xml:space="preserve"> (2015) and Nadia Ellis’ </w:t>
      </w:r>
      <w:r w:rsidRPr="00716BF5">
        <w:rPr>
          <w:rFonts w:ascii="Times New Roman" w:hAnsi="Times New Roman"/>
          <w:i/>
        </w:rPr>
        <w:t xml:space="preserve">Territories of the Soul: Queered Belonging in the Black Diaspora </w:t>
      </w:r>
      <w:r w:rsidRPr="00716BF5">
        <w:rPr>
          <w:rFonts w:ascii="Times New Roman" w:hAnsi="Times New Roman"/>
        </w:rPr>
        <w:t xml:space="preserve">(2015), which includes a reading of Lamming’s participation at the 1956 Congress of Negro Artists and Writers in Paris in dialogue with James Baldwin’s analysis of the event. </w:t>
      </w:r>
    </w:p>
  </w:endnote>
  <w:endnote w:id="6">
    <w:p w14:paraId="52AB10B7" w14:textId="1D0152DF"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The first Italo-Ethiopian War was in 1895-96 and resulted in the Italian army’s defeat. In 1935, Italy </w:t>
      </w:r>
      <w:r w:rsidR="00AD6924" w:rsidRPr="00716BF5">
        <w:rPr>
          <w:rFonts w:ascii="Times New Roman" w:hAnsi="Times New Roman"/>
        </w:rPr>
        <w:t>attacked</w:t>
      </w:r>
      <w:r w:rsidRPr="00716BF5">
        <w:rPr>
          <w:rFonts w:ascii="Times New Roman" w:hAnsi="Times New Roman"/>
        </w:rPr>
        <w:t xml:space="preserve"> Ethiopia</w:t>
      </w:r>
      <w:r w:rsidR="00AD6924" w:rsidRPr="00716BF5">
        <w:rPr>
          <w:rFonts w:ascii="Times New Roman" w:hAnsi="Times New Roman"/>
        </w:rPr>
        <w:t xml:space="preserve"> again,</w:t>
      </w:r>
      <w:r w:rsidRPr="00716BF5">
        <w:rPr>
          <w:rFonts w:ascii="Times New Roman" w:hAnsi="Times New Roman"/>
        </w:rPr>
        <w:t xml:space="preserve"> claiming it as a colony until Ethiopia secured its independence in 1941. Notably, William Demby</w:t>
      </w:r>
      <w:r w:rsidR="00EA15E3" w:rsidRPr="00716BF5">
        <w:rPr>
          <w:rFonts w:ascii="Times New Roman" w:hAnsi="Times New Roman"/>
        </w:rPr>
        <w:t xml:space="preserve"> traveled to Addis Ababa in 1950 to interview Emperor Haile Selassie </w:t>
      </w:r>
      <w:r w:rsidRPr="00716BF5">
        <w:rPr>
          <w:rFonts w:ascii="Times New Roman" w:hAnsi="Times New Roman"/>
        </w:rPr>
        <w:t xml:space="preserve">for </w:t>
      </w:r>
      <w:r w:rsidRPr="00716BF5">
        <w:rPr>
          <w:rFonts w:ascii="Times New Roman" w:hAnsi="Times New Roman"/>
          <w:i/>
        </w:rPr>
        <w:t xml:space="preserve">Epoca </w:t>
      </w:r>
      <w:r w:rsidRPr="00716BF5">
        <w:rPr>
          <w:rFonts w:ascii="Times New Roman" w:hAnsi="Times New Roman"/>
        </w:rPr>
        <w:t>magazine.</w:t>
      </w:r>
    </w:p>
  </w:endnote>
  <w:endnote w:id="7">
    <w:p w14:paraId="2926C568" w14:textId="731CBEB0"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My book in progress, </w:t>
      </w:r>
      <w:r w:rsidRPr="00716BF5">
        <w:rPr>
          <w:rFonts w:ascii="Times New Roman" w:hAnsi="Times New Roman"/>
          <w:i/>
        </w:rPr>
        <w:t>Nero e Rosso: Desegregationist Strategies in Cold War Rome (1947-1965)</w:t>
      </w:r>
      <w:r w:rsidRPr="00716BF5">
        <w:rPr>
          <w:rFonts w:ascii="Times New Roman" w:hAnsi="Times New Roman"/>
        </w:rPr>
        <w:t xml:space="preserve">, details the </w:t>
      </w:r>
      <w:r w:rsidR="000216B3" w:rsidRPr="00716BF5">
        <w:rPr>
          <w:rFonts w:ascii="Times New Roman" w:hAnsi="Times New Roman"/>
        </w:rPr>
        <w:t xml:space="preserve">genre-bending </w:t>
      </w:r>
      <w:r w:rsidRPr="00716BF5">
        <w:rPr>
          <w:rFonts w:ascii="Times New Roman" w:hAnsi="Times New Roman"/>
        </w:rPr>
        <w:t xml:space="preserve">work of several African American writers and artists who spent time in Rome in the 1950s and 1960s, including Ralph Ellison, Maya Angelou, Ada “Bricktop” Smith, and </w:t>
      </w:r>
      <w:r w:rsidR="00E94432" w:rsidRPr="00716BF5">
        <w:rPr>
          <w:rFonts w:ascii="Times New Roman" w:hAnsi="Times New Roman"/>
        </w:rPr>
        <w:t>Barbara Chase-Riboud. Demby’s closest peer was</w:t>
      </w:r>
      <w:r w:rsidRPr="00716BF5">
        <w:rPr>
          <w:rFonts w:ascii="Times New Roman" w:hAnsi="Times New Roman"/>
        </w:rPr>
        <w:t xml:space="preserve"> African American expatriate actor and translator Ben Johnson, with whom he acted in </w:t>
      </w:r>
      <w:r w:rsidRPr="00716BF5">
        <w:rPr>
          <w:rFonts w:ascii="Times New Roman" w:hAnsi="Times New Roman"/>
          <w:i/>
        </w:rPr>
        <w:t>Il peccato di Anna</w:t>
      </w:r>
      <w:r w:rsidRPr="00716BF5">
        <w:rPr>
          <w:rFonts w:ascii="Times New Roman" w:hAnsi="Times New Roman"/>
        </w:rPr>
        <w:t xml:space="preserve"> (1953), a retelling of </w:t>
      </w:r>
      <w:r w:rsidRPr="00716BF5">
        <w:rPr>
          <w:rFonts w:ascii="Times New Roman" w:hAnsi="Times New Roman"/>
          <w:i/>
        </w:rPr>
        <w:t>Othello</w:t>
      </w:r>
      <w:r w:rsidRPr="00716BF5">
        <w:rPr>
          <w:rFonts w:ascii="Times New Roman" w:hAnsi="Times New Roman"/>
        </w:rPr>
        <w:t xml:space="preserve"> set in 1950s Rome. Other African Americans artists and performers living in Rome in these years include John Rhoden, John Kitzmiller, </w:t>
      </w:r>
      <w:r w:rsidR="000237B7">
        <w:rPr>
          <w:rFonts w:ascii="Times New Roman" w:hAnsi="Times New Roman"/>
        </w:rPr>
        <w:t>Edith Peters, and Katherine Dunham</w:t>
      </w:r>
      <w:r w:rsidRPr="00716BF5">
        <w:rPr>
          <w:rFonts w:ascii="Times New Roman" w:hAnsi="Times New Roman"/>
        </w:rPr>
        <w:t xml:space="preserve">. </w:t>
      </w:r>
    </w:p>
  </w:endnote>
  <w:endnote w:id="8">
    <w:p w14:paraId="67725328" w14:textId="7AE693B1"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Hall (231)</w:t>
      </w:r>
    </w:p>
  </w:endnote>
  <w:endnote w:id="9">
    <w:p w14:paraId="0D56029D" w14:textId="195E7A48"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Randolph was a former OSS officer who befriended Demby upon his arrival to Rome.</w:t>
      </w:r>
    </w:p>
  </w:endnote>
  <w:endnote w:id="10">
    <w:p w14:paraId="155E742B" w14:textId="70E9638E" w:rsidR="00A936BC" w:rsidRPr="00716BF5" w:rsidRDefault="00A936BC" w:rsidP="00E22221">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In a notorious instance of racial injustice, nine African American teens, who came to be known as the “Scottsboro Boys,” were falsely accused by two white women of raping them aboard a train in Alabama in 1931. The men’s trials were botched and heard by racist juries. Though one of the women eventually retracted the charge, the men served prison sentences and were brutalized throughout the flawed proceedings.  </w:t>
      </w:r>
    </w:p>
  </w:endnote>
  <w:endnote w:id="11">
    <w:p w14:paraId="171383D6" w14:textId="0B28C688" w:rsidR="00A936BC" w:rsidRPr="00716BF5" w:rsidRDefault="00A936BC" w:rsidP="00FD1992">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Notably, Demby’s </w:t>
      </w:r>
      <w:r w:rsidR="00444EE2">
        <w:rPr>
          <w:rFonts w:ascii="Times New Roman" w:hAnsi="Times New Roman"/>
        </w:rPr>
        <w:t xml:space="preserve">final novel </w:t>
      </w:r>
      <w:r w:rsidRPr="00716BF5">
        <w:rPr>
          <w:rFonts w:ascii="Times New Roman" w:hAnsi="Times New Roman"/>
          <w:i/>
        </w:rPr>
        <w:t>King Comus</w:t>
      </w:r>
      <w:r w:rsidRPr="00716BF5">
        <w:rPr>
          <w:rFonts w:ascii="Times New Roman" w:hAnsi="Times New Roman"/>
        </w:rPr>
        <w:t xml:space="preserve"> (2017) centers on an escaped slave, King Comus, </w:t>
      </w:r>
      <w:r w:rsidR="004F2514" w:rsidRPr="00716BF5">
        <w:rPr>
          <w:rFonts w:ascii="Times New Roman" w:hAnsi="Times New Roman"/>
        </w:rPr>
        <w:t xml:space="preserve">a “Buffalo Soldier” </w:t>
      </w:r>
      <w:r w:rsidRPr="00716BF5">
        <w:rPr>
          <w:rFonts w:ascii="Times New Roman" w:hAnsi="Times New Roman"/>
        </w:rPr>
        <w:t xml:space="preserve">whose son serves in the Civil War and whose descendent serves in World War II in a segregated troop with D., a semi-autobiographical character. </w:t>
      </w:r>
    </w:p>
  </w:endnote>
  <w:endnote w:id="12">
    <w:p w14:paraId="078ADCD4" w14:textId="2AABD540"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Pivano translated other American writers into Italian</w:t>
      </w:r>
      <w:r w:rsidR="005621A3" w:rsidRPr="00716BF5">
        <w:rPr>
          <w:rFonts w:ascii="Times New Roman" w:hAnsi="Times New Roman"/>
        </w:rPr>
        <w:t xml:space="preserve"> in this period</w:t>
      </w:r>
      <w:r w:rsidRPr="00716BF5">
        <w:rPr>
          <w:rFonts w:ascii="Times New Roman" w:hAnsi="Times New Roman"/>
        </w:rPr>
        <w:t>, i</w:t>
      </w:r>
      <w:r w:rsidR="005621A3" w:rsidRPr="00716BF5">
        <w:rPr>
          <w:rFonts w:ascii="Times New Roman" w:hAnsi="Times New Roman"/>
        </w:rPr>
        <w:t>ncluding Hemingway and Faulkner</w:t>
      </w:r>
      <w:r w:rsidRPr="00716BF5">
        <w:rPr>
          <w:rFonts w:ascii="Times New Roman" w:hAnsi="Times New Roman"/>
        </w:rPr>
        <w:t>.</w:t>
      </w:r>
    </w:p>
  </w:endnote>
  <w:endnote w:id="13">
    <w:p w14:paraId="4599CCFE" w14:textId="4CEAAB99" w:rsidR="00A936BC" w:rsidRPr="00716BF5" w:rsidRDefault="00A936BC" w:rsidP="003B092A">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Demby himself was raised in Pittsburgh in a predominantly white neighborhood until his family moved to segregated Clarksburg, West Virginia, after Demby finished high school, where Demby enrolled in West Virginia State College, </w:t>
      </w:r>
      <w:r w:rsidR="0014036F" w:rsidRPr="00716BF5">
        <w:rPr>
          <w:rFonts w:ascii="Times New Roman" w:hAnsi="Times New Roman"/>
        </w:rPr>
        <w:t xml:space="preserve">an historically black college </w:t>
      </w:r>
      <w:r w:rsidRPr="00716BF5">
        <w:rPr>
          <w:rFonts w:ascii="Times New Roman" w:hAnsi="Times New Roman"/>
        </w:rPr>
        <w:t>where he studied with Margaret Walker before enlisting in the Army. Like his character David, Demby recalls visiting the Carnegie Museum, which was miles from his home, at least once a week to “gaze for hours at the works of the Italian artists, modernists like Giorgio de Chirico,” painting his own versions of what he had seen and dreaming of one day moving to Europe (Micconi, “Ghosts” 124).</w:t>
      </w:r>
      <w:r w:rsidR="00A933CE" w:rsidRPr="00716BF5">
        <w:rPr>
          <w:rFonts w:ascii="Times New Roman" w:hAnsi="Times New Roman"/>
        </w:rPr>
        <w:t xml:space="preserve"> </w:t>
      </w:r>
    </w:p>
  </w:endnote>
  <w:endnote w:id="14">
    <w:p w14:paraId="7352998E" w14:textId="77777777" w:rsidR="00A936BC" w:rsidRPr="00716BF5" w:rsidRDefault="00A936BC" w:rsidP="003B092A">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In college, Demby reviewed Albert Camus’ </w:t>
      </w:r>
      <w:r w:rsidRPr="00716BF5">
        <w:rPr>
          <w:rFonts w:ascii="Times New Roman" w:hAnsi="Times New Roman"/>
          <w:i/>
        </w:rPr>
        <w:t xml:space="preserve">The Stranger </w:t>
      </w:r>
      <w:r w:rsidRPr="00716BF5">
        <w:rPr>
          <w:rFonts w:ascii="Times New Roman" w:hAnsi="Times New Roman"/>
        </w:rPr>
        <w:t xml:space="preserve">(1943) for the Fisk paper, which critics have aptly pointed to as an influence on his debut novel’s existentialist themes. Lamming, too, had ties to literary existentialism: “Simone de Beauvoir introduced </w:t>
      </w:r>
      <w:r w:rsidRPr="00716BF5">
        <w:rPr>
          <w:rFonts w:ascii="Times New Roman" w:hAnsi="Times New Roman"/>
          <w:i/>
        </w:rPr>
        <w:t xml:space="preserve">In the Castle of My Skin </w:t>
      </w:r>
      <w:r w:rsidRPr="00716BF5">
        <w:rPr>
          <w:rFonts w:ascii="Times New Roman" w:hAnsi="Times New Roman"/>
        </w:rPr>
        <w:t xml:space="preserve">to Sartre, who chose to publish it in his series </w:t>
      </w:r>
      <w:r w:rsidRPr="00716BF5">
        <w:rPr>
          <w:rFonts w:ascii="Times New Roman" w:hAnsi="Times New Roman"/>
          <w:i/>
        </w:rPr>
        <w:t>Les Temps Modernes</w:t>
      </w:r>
      <w:r w:rsidRPr="00716BF5">
        <w:rPr>
          <w:rFonts w:ascii="Times New Roman" w:hAnsi="Times New Roman"/>
        </w:rPr>
        <w:t xml:space="preserve"> in 1958 (Chamberlain 177).</w:t>
      </w:r>
    </w:p>
  </w:endnote>
  <w:endnote w:id="15">
    <w:p w14:paraId="70B073C9" w14:textId="2B2686DE"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See Chapters 4 and 8 in the novel</w:t>
      </w:r>
      <w:r w:rsidR="00170EB4">
        <w:rPr>
          <w:rFonts w:ascii="Times New Roman" w:hAnsi="Times New Roman"/>
        </w:rPr>
        <w:t xml:space="preserve"> for examples of Pa</w:t>
      </w:r>
      <w:r w:rsidR="007368B5">
        <w:rPr>
          <w:rFonts w:ascii="Times New Roman" w:hAnsi="Times New Roman"/>
        </w:rPr>
        <w:t>’s</w:t>
      </w:r>
      <w:r w:rsidR="00170EB4">
        <w:rPr>
          <w:rFonts w:ascii="Times New Roman" w:hAnsi="Times New Roman"/>
        </w:rPr>
        <w:t xml:space="preserve"> and Ma’s</w:t>
      </w:r>
      <w:r w:rsidRPr="00716BF5">
        <w:rPr>
          <w:rFonts w:ascii="Times New Roman" w:hAnsi="Times New Roman"/>
        </w:rPr>
        <w:t xml:space="preserve"> scripted dialogue</w:t>
      </w:r>
      <w:r w:rsidR="00B96B17">
        <w:rPr>
          <w:rFonts w:ascii="Times New Roman" w:hAnsi="Times New Roman"/>
        </w:rPr>
        <w:t>s</w:t>
      </w:r>
      <w:r w:rsidRPr="00716BF5">
        <w:rPr>
          <w:rFonts w:ascii="Times New Roman" w:hAnsi="Times New Roman"/>
        </w:rPr>
        <w:t>.</w:t>
      </w:r>
    </w:p>
  </w:endnote>
  <w:endnote w:id="16">
    <w:p w14:paraId="41D58071" w14:textId="6301FA6A"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Lamming, too, was photographed by Van Vechten in May 1955. </w:t>
      </w:r>
    </w:p>
  </w:endnote>
  <w:endnote w:id="17">
    <w:p w14:paraId="2B96147A" w14:textId="144CE9E0" w:rsidR="00A936BC" w:rsidRPr="00716BF5" w:rsidRDefault="00A936BC" w:rsidP="0069606F">
      <w:pPr>
        <w:contextualSpacing/>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The gathering was billed in French as “Le 1er Congres International des Ecrivains et Artistes Noires.” </w:t>
      </w:r>
      <w:r w:rsidRPr="00716BF5">
        <w:rPr>
          <w:rFonts w:ascii="Times New Roman" w:hAnsi="Times New Roman"/>
          <w:i/>
        </w:rPr>
        <w:t>Presence Africaine</w:t>
      </w:r>
      <w:r w:rsidRPr="00716BF5">
        <w:rPr>
          <w:rFonts w:ascii="Times New Roman" w:hAnsi="Times New Roman"/>
        </w:rPr>
        <w:t xml:space="preserve"> printed the proceedings </w:t>
      </w:r>
      <w:r w:rsidR="005755EB" w:rsidRPr="00716BF5">
        <w:rPr>
          <w:rFonts w:ascii="Times New Roman" w:hAnsi="Times New Roman"/>
        </w:rPr>
        <w:t xml:space="preserve">(no. 8-9-10) </w:t>
      </w:r>
      <w:r w:rsidRPr="00716BF5">
        <w:rPr>
          <w:rFonts w:ascii="Times New Roman" w:hAnsi="Times New Roman"/>
        </w:rPr>
        <w:t xml:space="preserve">as they were delivered, in English and in French. Though it is possible that Demby attended the Congress, I have not found evidence to that effect. Attendees included James Baldwin and Langston Hughes.  </w:t>
      </w:r>
    </w:p>
  </w:endnote>
  <w:endnote w:id="18">
    <w:p w14:paraId="0C0DA2B3" w14:textId="5FF3FE99"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Ellis argues for recognizing a “</w:t>
      </w:r>
      <w:r w:rsidRPr="00716BF5">
        <w:rPr>
          <w:rFonts w:ascii="Times New Roman" w:hAnsi="Times New Roman"/>
          <w:i/>
        </w:rPr>
        <w:t>fraternal agony</w:t>
      </w:r>
      <w:r w:rsidRPr="00716BF5">
        <w:rPr>
          <w:rFonts w:ascii="Times New Roman" w:hAnsi="Times New Roman"/>
        </w:rPr>
        <w:t xml:space="preserve">” (63; original emphasis) between Lamming’s speech at the Congress and Baldwin’s review of the conference, “Princes and Powers.” She persuasively defines the men’s shared search for diasporic affiliation as fundamentally agonistic, predicated on their respective fraught relationships to “‘the West’” (65). </w:t>
      </w:r>
    </w:p>
  </w:endnote>
  <w:endnote w:id="19">
    <w:p w14:paraId="040A7F3E" w14:textId="68643DC4"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Glissant defines the poetics of relation in terms of an aesthetic and political mode of giving voice to a shared past and possibilities for future liberation. He writes, “What took place in the Caribbean, which could be summed up in the word </w:t>
      </w:r>
      <w:r w:rsidRPr="00716BF5">
        <w:rPr>
          <w:rFonts w:ascii="Times New Roman" w:hAnsi="Times New Roman"/>
          <w:i/>
        </w:rPr>
        <w:t>creolization</w:t>
      </w:r>
      <w:r w:rsidRPr="00716BF5">
        <w:rPr>
          <w:rFonts w:ascii="Times New Roman" w:hAnsi="Times New Roman"/>
        </w:rPr>
        <w:t xml:space="preserve">, approximates the idea of Relation for us as nearly as possible. It is not merely an encounter, a shock (in Segalen’s sense), a </w:t>
      </w:r>
      <w:r w:rsidRPr="00716BF5">
        <w:rPr>
          <w:rFonts w:ascii="Times New Roman" w:hAnsi="Times New Roman"/>
          <w:i/>
        </w:rPr>
        <w:t>métissage</w:t>
      </w:r>
      <w:r w:rsidRPr="00716BF5">
        <w:rPr>
          <w:rFonts w:ascii="Times New Roman" w:hAnsi="Times New Roman"/>
        </w:rPr>
        <w:t>, but a new and original dimension allowing each person to be there and elsewhere, rooted and open, lost in the mountains and free beneath the sea, in harmony and in errantry” (34; original emphasis).</w:t>
      </w:r>
    </w:p>
  </w:endnote>
  <w:endnote w:id="20">
    <w:p w14:paraId="1CAD240C" w14:textId="249948FF" w:rsidR="00A936BC" w:rsidRPr="00716BF5" w:rsidRDefault="00A936BC">
      <w:pPr>
        <w:pStyle w:val="EndnoteText"/>
        <w:rPr>
          <w:rFonts w:ascii="Times New Roman" w:hAnsi="Times New Roman"/>
        </w:rPr>
      </w:pPr>
      <w:r w:rsidRPr="00716BF5">
        <w:rPr>
          <w:rStyle w:val="EndnoteReference"/>
          <w:rFonts w:ascii="Times New Roman" w:hAnsi="Times New Roman"/>
        </w:rPr>
        <w:endnoteRef/>
      </w:r>
      <w:r w:rsidRPr="00716BF5">
        <w:rPr>
          <w:rFonts w:ascii="Times New Roman" w:hAnsi="Times New Roman"/>
        </w:rPr>
        <w:t xml:space="preserve"> </w:t>
      </w:r>
      <w:r w:rsidR="003A09EB">
        <w:rPr>
          <w:rFonts w:ascii="Times New Roman" w:hAnsi="Times New Roman"/>
        </w:rPr>
        <w:t xml:space="preserve">William </w:t>
      </w:r>
      <w:r w:rsidRPr="00716BF5">
        <w:rPr>
          <w:rFonts w:ascii="Times New Roman" w:hAnsi="Times New Roman"/>
        </w:rPr>
        <w:t xml:space="preserve">Demby </w:t>
      </w:r>
      <w:r w:rsidR="004A134B" w:rsidRPr="00716BF5">
        <w:rPr>
          <w:rFonts w:ascii="Times New Roman" w:hAnsi="Times New Roman"/>
        </w:rPr>
        <w:t xml:space="preserve">(1922-2013) </w:t>
      </w:r>
      <w:r w:rsidRPr="00716BF5">
        <w:rPr>
          <w:rFonts w:ascii="Times New Roman" w:hAnsi="Times New Roman"/>
        </w:rPr>
        <w:t xml:space="preserve">received the Anisfield-Wolf Lifetime Achievement Award in 2006 and </w:t>
      </w:r>
      <w:r w:rsidR="003A09EB">
        <w:rPr>
          <w:rFonts w:ascii="Times New Roman" w:hAnsi="Times New Roman"/>
        </w:rPr>
        <w:t xml:space="preserve">George </w:t>
      </w:r>
      <w:r w:rsidRPr="00716BF5">
        <w:rPr>
          <w:rFonts w:ascii="Times New Roman" w:hAnsi="Times New Roman"/>
        </w:rPr>
        <w:t xml:space="preserve">Lamming </w:t>
      </w:r>
      <w:r w:rsidR="004A134B" w:rsidRPr="00716BF5">
        <w:rPr>
          <w:rFonts w:ascii="Times New Roman" w:hAnsi="Times New Roman"/>
        </w:rPr>
        <w:t xml:space="preserve">(1927-) </w:t>
      </w:r>
      <w:r w:rsidRPr="00716BF5">
        <w:rPr>
          <w:rFonts w:ascii="Times New Roman" w:hAnsi="Times New Roman"/>
        </w:rPr>
        <w:t xml:space="preserve">in 2013, the year Demby passed. </w:t>
      </w:r>
    </w:p>
    <w:p w14:paraId="6F72B8A4" w14:textId="77777777" w:rsidR="00A936BC" w:rsidRDefault="00A936BC">
      <w:pPr>
        <w:pStyle w:val="EndnoteText"/>
        <w:rPr>
          <w:rFonts w:ascii="Times New Roman" w:hAnsi="Times New Roman"/>
        </w:rPr>
      </w:pPr>
    </w:p>
    <w:p w14:paraId="06F244F5" w14:textId="77777777" w:rsidR="00A936BC" w:rsidRPr="00541592" w:rsidRDefault="00A936BC" w:rsidP="00266CDA">
      <w:pPr>
        <w:widowControl w:val="0"/>
        <w:spacing w:line="480" w:lineRule="auto"/>
        <w:contextualSpacing/>
        <w:jc w:val="center"/>
        <w:outlineLvl w:val="0"/>
        <w:rPr>
          <w:rFonts w:ascii="Times New Roman" w:hAnsi="Times New Roman"/>
        </w:rPr>
      </w:pPr>
      <w:r w:rsidRPr="00541592">
        <w:rPr>
          <w:rFonts w:ascii="Times New Roman" w:hAnsi="Times New Roman"/>
        </w:rPr>
        <w:t xml:space="preserve">Works Cited </w:t>
      </w:r>
    </w:p>
    <w:p w14:paraId="76318F95" w14:textId="77777777" w:rsidR="00A936BC" w:rsidRDefault="00A936BC" w:rsidP="00EF2AD5">
      <w:pPr>
        <w:widowControl w:val="0"/>
        <w:spacing w:line="480" w:lineRule="auto"/>
        <w:contextualSpacing/>
        <w:rPr>
          <w:rFonts w:ascii="Times New Roman" w:hAnsi="Times New Roman"/>
        </w:rPr>
      </w:pPr>
      <w:r>
        <w:rPr>
          <w:rFonts w:ascii="Times New Roman" w:hAnsi="Times New Roman"/>
          <w:i/>
        </w:rPr>
        <w:t xml:space="preserve">Anna’s Sin </w:t>
      </w:r>
      <w:r>
        <w:rPr>
          <w:rFonts w:ascii="Times New Roman" w:hAnsi="Times New Roman"/>
        </w:rPr>
        <w:t>(</w:t>
      </w:r>
      <w:r>
        <w:rPr>
          <w:rFonts w:ascii="Times New Roman" w:hAnsi="Times New Roman"/>
          <w:i/>
        </w:rPr>
        <w:t>Il peccato di Anna</w:t>
      </w:r>
      <w:r>
        <w:rPr>
          <w:rFonts w:ascii="Times New Roman" w:hAnsi="Times New Roman"/>
        </w:rPr>
        <w:t>). Directed by Camillo Mastrocinque, performances by</w:t>
      </w:r>
      <w:r w:rsidRPr="00DF30B9">
        <w:rPr>
          <w:rFonts w:ascii="Times New Roman" w:hAnsi="Times New Roman"/>
        </w:rPr>
        <w:t xml:space="preserve"> Ben </w:t>
      </w:r>
    </w:p>
    <w:p w14:paraId="1008B393" w14:textId="140FAD80" w:rsidR="00A936BC" w:rsidRPr="00DF30B9" w:rsidRDefault="00A936BC" w:rsidP="00EF2AD5">
      <w:pPr>
        <w:widowControl w:val="0"/>
        <w:spacing w:line="480" w:lineRule="auto"/>
        <w:ind w:firstLine="720"/>
        <w:contextualSpacing/>
        <w:rPr>
          <w:rFonts w:ascii="Times New Roman" w:hAnsi="Times New Roman"/>
        </w:rPr>
      </w:pPr>
      <w:r w:rsidRPr="00DF30B9">
        <w:rPr>
          <w:rFonts w:ascii="Times New Roman" w:hAnsi="Times New Roman"/>
        </w:rPr>
        <w:t xml:space="preserve">Johnson, Anna </w:t>
      </w:r>
      <w:r>
        <w:rPr>
          <w:rFonts w:ascii="Times New Roman" w:hAnsi="Times New Roman"/>
        </w:rPr>
        <w:t>Vita, Paul Muller, and William Demby, Giaguaro Film, 1953</w:t>
      </w:r>
      <w:r w:rsidRPr="00DF30B9">
        <w:rPr>
          <w:rFonts w:ascii="Times New Roman" w:hAnsi="Times New Roman"/>
        </w:rPr>
        <w:t xml:space="preserve">. </w:t>
      </w:r>
    </w:p>
    <w:p w14:paraId="4BF77735" w14:textId="4E3208A1"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Baldwin, James. “Princes and Powers.” </w:t>
      </w:r>
      <w:r>
        <w:rPr>
          <w:rFonts w:ascii="Times New Roman" w:hAnsi="Times New Roman"/>
          <w:i/>
        </w:rPr>
        <w:t xml:space="preserve">Nobody Knows My Name. </w:t>
      </w:r>
      <w:r>
        <w:rPr>
          <w:rFonts w:ascii="Times New Roman" w:hAnsi="Times New Roman"/>
        </w:rPr>
        <w:t xml:space="preserve">1961. Vintage Books, 1993. </w:t>
      </w:r>
    </w:p>
    <w:p w14:paraId="3EA54F74" w14:textId="6FA51621" w:rsidR="00A936BC" w:rsidRPr="00CA73A9" w:rsidRDefault="00A936BC" w:rsidP="008057AE">
      <w:pPr>
        <w:widowControl w:val="0"/>
        <w:spacing w:line="480" w:lineRule="auto"/>
        <w:ind w:firstLine="720"/>
        <w:contextualSpacing/>
        <w:rPr>
          <w:rFonts w:ascii="Times New Roman" w:hAnsi="Times New Roman"/>
        </w:rPr>
      </w:pPr>
      <w:r>
        <w:rPr>
          <w:rFonts w:ascii="Times New Roman" w:hAnsi="Times New Roman"/>
        </w:rPr>
        <w:t xml:space="preserve">pp. 13-55. </w:t>
      </w:r>
    </w:p>
    <w:p w14:paraId="174C0ED3"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Bhabha, Homi. “Narrating the Nation.” </w:t>
      </w:r>
      <w:r w:rsidRPr="00541592">
        <w:rPr>
          <w:rFonts w:ascii="Times New Roman" w:hAnsi="Times New Roman"/>
          <w:i/>
        </w:rPr>
        <w:t>Nations and Identities.</w:t>
      </w:r>
      <w:r w:rsidRPr="00541592">
        <w:rPr>
          <w:rFonts w:ascii="Times New Roman" w:hAnsi="Times New Roman"/>
        </w:rPr>
        <w:t xml:space="preserve"> Ed. Vincent P. Pecora. </w:t>
      </w:r>
    </w:p>
    <w:p w14:paraId="5BE16162"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rPr>
        <w:t xml:space="preserve">Blackwell, 2001. </w:t>
      </w:r>
      <w:r>
        <w:rPr>
          <w:rFonts w:ascii="Times New Roman" w:hAnsi="Times New Roman"/>
        </w:rPr>
        <w:t xml:space="preserve">pp. </w:t>
      </w:r>
      <w:r w:rsidRPr="00541592">
        <w:rPr>
          <w:rFonts w:ascii="Times New Roman" w:hAnsi="Times New Roman"/>
        </w:rPr>
        <w:t xml:space="preserve">359-363. </w:t>
      </w:r>
    </w:p>
    <w:p w14:paraId="7061D74C" w14:textId="77777777" w:rsidR="00A936BC" w:rsidRDefault="00A936BC" w:rsidP="00266CDA">
      <w:pPr>
        <w:widowControl w:val="0"/>
        <w:spacing w:line="480" w:lineRule="auto"/>
        <w:contextualSpacing/>
        <w:outlineLvl w:val="0"/>
        <w:rPr>
          <w:rFonts w:ascii="Times New Roman" w:hAnsi="Times New Roman"/>
          <w:i/>
        </w:rPr>
      </w:pPr>
      <w:r>
        <w:rPr>
          <w:rFonts w:ascii="Times New Roman" w:hAnsi="Times New Roman"/>
        </w:rPr>
        <w:t xml:space="preserve">Brown, J. Dillon. “Engaging the Reader: The Difficulties of George Lamming.” </w:t>
      </w:r>
      <w:r>
        <w:rPr>
          <w:rFonts w:ascii="Times New Roman" w:hAnsi="Times New Roman"/>
          <w:i/>
        </w:rPr>
        <w:t xml:space="preserve">Migrant </w:t>
      </w:r>
    </w:p>
    <w:p w14:paraId="748D719F" w14:textId="77777777" w:rsidR="00A936BC" w:rsidRPr="00273E5D" w:rsidRDefault="00A936BC" w:rsidP="00266CDA">
      <w:pPr>
        <w:widowControl w:val="0"/>
        <w:spacing w:line="480" w:lineRule="auto"/>
        <w:ind w:firstLine="720"/>
        <w:contextualSpacing/>
        <w:rPr>
          <w:rFonts w:ascii="Times New Roman" w:hAnsi="Times New Roman"/>
        </w:rPr>
      </w:pPr>
      <w:r>
        <w:rPr>
          <w:rFonts w:ascii="Times New Roman" w:hAnsi="Times New Roman"/>
          <w:i/>
        </w:rPr>
        <w:t xml:space="preserve">Modernism: Postwar London and the West Indian Novel. </w:t>
      </w:r>
      <w:r>
        <w:rPr>
          <w:rFonts w:ascii="Times New Roman" w:hAnsi="Times New Roman"/>
        </w:rPr>
        <w:t xml:space="preserve">U of Virginia P, 2013. </w:t>
      </w:r>
    </w:p>
    <w:p w14:paraId="51D94DB1" w14:textId="793BC309" w:rsidR="00A936BC" w:rsidRPr="00E419B1" w:rsidRDefault="00A936BC" w:rsidP="00266CDA">
      <w:pPr>
        <w:widowControl w:val="0"/>
        <w:spacing w:before="2" w:after="2" w:line="480" w:lineRule="auto"/>
        <w:ind w:left="720" w:hanging="720"/>
        <w:contextualSpacing/>
        <w:rPr>
          <w:rFonts w:ascii="Times New Roman" w:hAnsi="Times New Roman"/>
        </w:rPr>
      </w:pPr>
      <w:r>
        <w:rPr>
          <w:rFonts w:ascii="Times New Roman" w:hAnsi="Times New Roman"/>
        </w:rPr>
        <w:t xml:space="preserve">Chamberlain, Mary. “George Lamming.” </w:t>
      </w:r>
      <w:r>
        <w:rPr>
          <w:rFonts w:ascii="Times New Roman" w:hAnsi="Times New Roman"/>
          <w:i/>
        </w:rPr>
        <w:t xml:space="preserve">West Indian Intellectuals in Britain. </w:t>
      </w:r>
      <w:r>
        <w:rPr>
          <w:rFonts w:ascii="Times New Roman" w:hAnsi="Times New Roman"/>
        </w:rPr>
        <w:t>Manchester UP, 2003. pp. 175-195.</w:t>
      </w:r>
    </w:p>
    <w:p w14:paraId="14CB1F8F" w14:textId="659559B8" w:rsidR="00A936BC" w:rsidRDefault="00A936BC" w:rsidP="00266CDA">
      <w:pPr>
        <w:widowControl w:val="0"/>
        <w:spacing w:before="2" w:after="2" w:line="480" w:lineRule="auto"/>
        <w:ind w:left="720" w:hanging="720"/>
        <w:contextualSpacing/>
        <w:rPr>
          <w:rFonts w:ascii="Times New Roman" w:hAnsi="Times New Roman"/>
        </w:rPr>
      </w:pPr>
      <w:r>
        <w:rPr>
          <w:rFonts w:ascii="Times New Roman" w:hAnsi="Times New Roman"/>
        </w:rPr>
        <w:t xml:space="preserve">Demby, William Papers. David M. Rubenstein Rare Book &amp; Manuscript Library, Duke University. </w:t>
      </w:r>
      <w:r w:rsidRPr="00B17884">
        <w:rPr>
          <w:rFonts w:ascii="Times New Roman" w:hAnsi="Times New Roman"/>
        </w:rPr>
        <w:t xml:space="preserve"> </w:t>
      </w:r>
    </w:p>
    <w:p w14:paraId="714CDA11" w14:textId="73120C65" w:rsidR="00A936BC" w:rsidRPr="00220C7B" w:rsidRDefault="00A936BC" w:rsidP="00266CDA">
      <w:pPr>
        <w:widowControl w:val="0"/>
        <w:spacing w:before="2" w:after="2" w:line="480" w:lineRule="auto"/>
        <w:ind w:left="720" w:hanging="720"/>
        <w:contextualSpacing/>
        <w:rPr>
          <w:rFonts w:cstheme="majorHAnsi"/>
          <w:i/>
        </w:rPr>
      </w:pPr>
      <w:r>
        <w:rPr>
          <w:rFonts w:ascii="Times New Roman" w:hAnsi="Times New Roman"/>
        </w:rPr>
        <w:t xml:space="preserve">---. </w:t>
      </w:r>
      <w:r w:rsidRPr="00721985">
        <w:rPr>
          <w:rFonts w:cstheme="majorHAnsi"/>
        </w:rPr>
        <w:t xml:space="preserve">“An American Negro Survives.” </w:t>
      </w:r>
      <w:r w:rsidRPr="00721985">
        <w:rPr>
          <w:rFonts w:cstheme="majorHAnsi"/>
          <w:i/>
        </w:rPr>
        <w:t>East Hampton Star</w:t>
      </w:r>
      <w:r>
        <w:rPr>
          <w:rFonts w:cstheme="majorHAnsi"/>
        </w:rPr>
        <w:t>, 2 Nov. 1996.</w:t>
      </w:r>
    </w:p>
    <w:p w14:paraId="2C56C160"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w:t>
      </w:r>
      <w:r w:rsidRPr="00997D06">
        <w:rPr>
          <w:rFonts w:ascii="Times New Roman" w:hAnsi="Times New Roman"/>
          <w:i/>
        </w:rPr>
        <w:t>Beetlecreek</w:t>
      </w:r>
      <w:r w:rsidRPr="00B17884">
        <w:rPr>
          <w:rFonts w:ascii="Times New Roman" w:hAnsi="Times New Roman"/>
        </w:rPr>
        <w:t>. 19</w:t>
      </w:r>
      <w:r>
        <w:rPr>
          <w:rFonts w:ascii="Times New Roman" w:hAnsi="Times New Roman"/>
        </w:rPr>
        <w:t>50. Jackson, UP of Mississippi, 1998.</w:t>
      </w:r>
    </w:p>
    <w:p w14:paraId="17455BD1" w14:textId="77777777" w:rsidR="00A936BC" w:rsidRPr="00C33C4F" w:rsidRDefault="00A936BC" w:rsidP="00266CDA">
      <w:pPr>
        <w:widowControl w:val="0"/>
        <w:spacing w:line="480" w:lineRule="auto"/>
        <w:contextualSpacing/>
        <w:rPr>
          <w:rFonts w:ascii="Times New Roman" w:hAnsi="Times New Roman"/>
        </w:rPr>
      </w:pPr>
      <w:r>
        <w:rPr>
          <w:rFonts w:ascii="Times New Roman" w:hAnsi="Times New Roman"/>
        </w:rPr>
        <w:t xml:space="preserve">---. </w:t>
      </w:r>
      <w:r>
        <w:rPr>
          <w:rFonts w:ascii="Times New Roman" w:hAnsi="Times New Roman"/>
          <w:i/>
        </w:rPr>
        <w:t>King Comus</w:t>
      </w:r>
      <w:r>
        <w:rPr>
          <w:rFonts w:ascii="Times New Roman" w:hAnsi="Times New Roman"/>
        </w:rPr>
        <w:t>. Ishmael Reed Publishing Company, 2017.</w:t>
      </w:r>
    </w:p>
    <w:p w14:paraId="5AE00F88" w14:textId="77777777" w:rsidR="00A936BC" w:rsidRDefault="00A936BC" w:rsidP="00266CDA">
      <w:pPr>
        <w:widowControl w:val="0"/>
        <w:spacing w:line="480" w:lineRule="auto"/>
        <w:contextualSpacing/>
        <w:rPr>
          <w:rFonts w:ascii="Times New Roman" w:hAnsi="Times New Roman"/>
        </w:rPr>
      </w:pPr>
      <w:r w:rsidRPr="006B6C7A">
        <w:rPr>
          <w:rFonts w:ascii="Times New Roman" w:hAnsi="Times New Roman"/>
        </w:rPr>
        <w:t xml:space="preserve">---. </w:t>
      </w:r>
      <w:r w:rsidRPr="006B6C7A">
        <w:rPr>
          <w:rFonts w:ascii="Times New Roman" w:hAnsi="Times New Roman"/>
          <w:i/>
        </w:rPr>
        <w:t>The Catacombs</w:t>
      </w:r>
      <w:r w:rsidRPr="006B6C7A">
        <w:rPr>
          <w:rFonts w:ascii="Times New Roman" w:hAnsi="Times New Roman"/>
        </w:rPr>
        <w:t>. 1965. Northeastern Library of Black Literature, 1991.</w:t>
      </w:r>
    </w:p>
    <w:p w14:paraId="17A25CBC" w14:textId="77777777" w:rsidR="00A936BC" w:rsidRDefault="00A936BC" w:rsidP="00266CDA">
      <w:pPr>
        <w:widowControl w:val="0"/>
        <w:spacing w:line="480" w:lineRule="auto"/>
        <w:contextualSpacing/>
        <w:rPr>
          <w:rFonts w:ascii="Times New Roman" w:hAnsi="Times New Roman"/>
        </w:rPr>
      </w:pPr>
      <w:r w:rsidRPr="006B6C7A">
        <w:rPr>
          <w:rFonts w:ascii="Times New Roman" w:hAnsi="Times New Roman"/>
        </w:rPr>
        <w:t>---. “They Surely Can’t Stop Us Now</w:t>
      </w:r>
      <w:r>
        <w:rPr>
          <w:rFonts w:ascii="Times New Roman" w:hAnsi="Times New Roman"/>
        </w:rPr>
        <w:t xml:space="preserve">: A Negro Reporter’s Journey Through the Troubled </w:t>
      </w:r>
    </w:p>
    <w:p w14:paraId="60C0AD7F" w14:textId="4ACC63C0" w:rsidR="00A936BC" w:rsidRDefault="00A936BC" w:rsidP="00DE6C30">
      <w:pPr>
        <w:widowControl w:val="0"/>
        <w:spacing w:line="480" w:lineRule="auto"/>
        <w:ind w:firstLine="720"/>
        <w:contextualSpacing/>
        <w:rPr>
          <w:rFonts w:ascii="Times New Roman" w:hAnsi="Times New Roman"/>
        </w:rPr>
      </w:pPr>
      <w:r>
        <w:rPr>
          <w:rFonts w:ascii="Times New Roman" w:hAnsi="Times New Roman"/>
        </w:rPr>
        <w:t>South</w:t>
      </w:r>
      <w:r w:rsidRPr="006B6C7A">
        <w:rPr>
          <w:rFonts w:ascii="Times New Roman" w:hAnsi="Times New Roman"/>
        </w:rPr>
        <w:t xml:space="preserve">.” </w:t>
      </w:r>
      <w:r w:rsidRPr="00054D3D">
        <w:rPr>
          <w:rFonts w:ascii="Times New Roman" w:hAnsi="Times New Roman"/>
          <w:i/>
        </w:rPr>
        <w:t>Reporter</w:t>
      </w:r>
      <w:r w:rsidRPr="006B6C7A">
        <w:rPr>
          <w:rFonts w:ascii="Times New Roman" w:hAnsi="Times New Roman"/>
        </w:rPr>
        <w:t>, no. 14, 5 April 1956, pp. 18-21.</w:t>
      </w:r>
    </w:p>
    <w:p w14:paraId="6B63EB75" w14:textId="77777777" w:rsidR="00A936BC" w:rsidRDefault="00A936BC" w:rsidP="00266CDA">
      <w:pPr>
        <w:widowControl w:val="0"/>
        <w:spacing w:line="480" w:lineRule="auto"/>
        <w:contextualSpacing/>
        <w:rPr>
          <w:rFonts w:ascii="Times New Roman" w:hAnsi="Times New Roman"/>
          <w:i/>
        </w:rPr>
      </w:pPr>
      <w:r>
        <w:rPr>
          <w:rFonts w:ascii="Times New Roman" w:hAnsi="Times New Roman"/>
        </w:rPr>
        <w:t xml:space="preserve">Ellis, Nadia. “The Fraternal Agonies of Baldwin and Lamming” </w:t>
      </w:r>
      <w:r w:rsidRPr="00106B25">
        <w:rPr>
          <w:rFonts w:ascii="Times New Roman" w:hAnsi="Times New Roman"/>
          <w:i/>
        </w:rPr>
        <w:t xml:space="preserve">Territories of the Soul: Queered </w:t>
      </w:r>
    </w:p>
    <w:p w14:paraId="5ACCB9DA" w14:textId="2A530AD1" w:rsidR="00A936BC" w:rsidRPr="005D6C79" w:rsidRDefault="00A936BC" w:rsidP="00634ADF">
      <w:pPr>
        <w:widowControl w:val="0"/>
        <w:spacing w:line="480" w:lineRule="auto"/>
        <w:ind w:firstLine="720"/>
        <w:contextualSpacing/>
        <w:rPr>
          <w:rFonts w:ascii="Times New Roman" w:hAnsi="Times New Roman"/>
        </w:rPr>
      </w:pPr>
      <w:r w:rsidRPr="00106B25">
        <w:rPr>
          <w:rFonts w:ascii="Times New Roman" w:hAnsi="Times New Roman"/>
          <w:i/>
        </w:rPr>
        <w:t>Belonging in the Black Diaspora</w:t>
      </w:r>
      <w:r>
        <w:rPr>
          <w:rFonts w:ascii="Times New Roman" w:hAnsi="Times New Roman"/>
          <w:i/>
        </w:rPr>
        <w:t xml:space="preserve">. </w:t>
      </w:r>
      <w:r>
        <w:rPr>
          <w:rFonts w:ascii="Times New Roman" w:hAnsi="Times New Roman"/>
        </w:rPr>
        <w:t>Duke UP, 2015. pp. 62-94.</w:t>
      </w:r>
    </w:p>
    <w:p w14:paraId="7B02BC6E" w14:textId="77777777" w:rsidR="00A936BC" w:rsidRPr="002B174E" w:rsidRDefault="00A936BC" w:rsidP="00266CDA">
      <w:pPr>
        <w:widowControl w:val="0"/>
        <w:spacing w:line="480" w:lineRule="auto"/>
        <w:contextualSpacing/>
        <w:rPr>
          <w:rFonts w:ascii="Times New Roman" w:hAnsi="Times New Roman"/>
        </w:rPr>
      </w:pPr>
      <w:r>
        <w:rPr>
          <w:rFonts w:ascii="Times New Roman" w:hAnsi="Times New Roman"/>
        </w:rPr>
        <w:t xml:space="preserve">Gilroy, Paul. </w:t>
      </w:r>
      <w:r>
        <w:rPr>
          <w:rFonts w:ascii="Times New Roman" w:hAnsi="Times New Roman"/>
          <w:i/>
        </w:rPr>
        <w:t xml:space="preserve">The Black Atlantic: Modernity and Double-Consciousness. </w:t>
      </w:r>
      <w:r>
        <w:rPr>
          <w:rFonts w:ascii="Times New Roman" w:hAnsi="Times New Roman"/>
        </w:rPr>
        <w:t>Harvard UP, 1995.</w:t>
      </w:r>
    </w:p>
    <w:p w14:paraId="3303B8CE" w14:textId="77777777" w:rsidR="00A936BC" w:rsidRPr="00174ACF" w:rsidRDefault="00A936BC" w:rsidP="00266CDA">
      <w:pPr>
        <w:widowControl w:val="0"/>
        <w:spacing w:line="480" w:lineRule="auto"/>
        <w:contextualSpacing/>
        <w:rPr>
          <w:rFonts w:ascii="Times New Roman" w:hAnsi="Times New Roman"/>
        </w:rPr>
      </w:pPr>
      <w:r>
        <w:rPr>
          <w:rFonts w:ascii="Times New Roman" w:hAnsi="Times New Roman"/>
        </w:rPr>
        <w:t xml:space="preserve">Glissant, Edouard. </w:t>
      </w:r>
      <w:r>
        <w:rPr>
          <w:rFonts w:ascii="Times New Roman" w:hAnsi="Times New Roman"/>
          <w:i/>
        </w:rPr>
        <w:t xml:space="preserve">Poetics of Relation. </w:t>
      </w:r>
      <w:r>
        <w:rPr>
          <w:rFonts w:ascii="Times New Roman" w:hAnsi="Times New Roman"/>
        </w:rPr>
        <w:t>Translated by Betsy Wing, U of Michigan P, 1990.</w:t>
      </w:r>
    </w:p>
    <w:p w14:paraId="30D57F98" w14:textId="77777777" w:rsidR="00A936BC" w:rsidRPr="00AD35F0" w:rsidRDefault="00A936BC" w:rsidP="00266CDA">
      <w:pPr>
        <w:widowControl w:val="0"/>
        <w:spacing w:line="480" w:lineRule="auto"/>
        <w:contextualSpacing/>
        <w:rPr>
          <w:rFonts w:ascii="Times New Roman" w:hAnsi="Times New Roman"/>
        </w:rPr>
      </w:pPr>
      <w:r w:rsidRPr="00AD35F0">
        <w:rPr>
          <w:rFonts w:ascii="Times New Roman" w:hAnsi="Times New Roman"/>
        </w:rPr>
        <w:t xml:space="preserve">Hall, James C. “Afterword.” </w:t>
      </w:r>
      <w:r w:rsidRPr="00AD35F0">
        <w:rPr>
          <w:rFonts w:ascii="Times New Roman" w:hAnsi="Times New Roman"/>
          <w:i/>
        </w:rPr>
        <w:t xml:space="preserve">Beetlecreek </w:t>
      </w:r>
      <w:r w:rsidRPr="00AD35F0">
        <w:rPr>
          <w:rFonts w:ascii="Times New Roman" w:hAnsi="Times New Roman"/>
        </w:rPr>
        <w:t xml:space="preserve">by William Demby. 1950. Jackson, UP of Mississippi, </w:t>
      </w:r>
    </w:p>
    <w:p w14:paraId="098CAC02" w14:textId="77777777" w:rsidR="00A936BC" w:rsidRDefault="00A936BC" w:rsidP="00266CDA">
      <w:pPr>
        <w:widowControl w:val="0"/>
        <w:spacing w:line="480" w:lineRule="auto"/>
        <w:ind w:firstLine="720"/>
        <w:contextualSpacing/>
        <w:rPr>
          <w:rFonts w:ascii="Times New Roman" w:hAnsi="Times New Roman"/>
        </w:rPr>
      </w:pPr>
      <w:r w:rsidRPr="00AD35F0">
        <w:rPr>
          <w:rFonts w:ascii="Times New Roman" w:hAnsi="Times New Roman"/>
        </w:rPr>
        <w:t>1998. 225-36.</w:t>
      </w:r>
    </w:p>
    <w:p w14:paraId="36A91068" w14:textId="77777777" w:rsidR="00A936BC" w:rsidRDefault="00A936BC" w:rsidP="00A95157">
      <w:pPr>
        <w:widowControl w:val="0"/>
        <w:spacing w:line="480" w:lineRule="auto"/>
        <w:contextualSpacing/>
        <w:rPr>
          <w:rFonts w:ascii="Times New Roman" w:hAnsi="Times New Roman"/>
        </w:rPr>
      </w:pPr>
      <w:r>
        <w:rPr>
          <w:rFonts w:ascii="Times New Roman" w:hAnsi="Times New Roman"/>
        </w:rPr>
        <w:t xml:space="preserve">Holman, M. Carl. “History of a Nightmare: </w:t>
      </w:r>
      <w:r>
        <w:rPr>
          <w:rFonts w:ascii="Times New Roman" w:hAnsi="Times New Roman"/>
          <w:i/>
        </w:rPr>
        <w:t xml:space="preserve">Beetlecreek </w:t>
      </w:r>
      <w:r>
        <w:rPr>
          <w:rFonts w:ascii="Times New Roman" w:hAnsi="Times New Roman"/>
        </w:rPr>
        <w:t xml:space="preserve">by William Demby.” </w:t>
      </w:r>
      <w:r>
        <w:rPr>
          <w:rFonts w:ascii="Times New Roman" w:hAnsi="Times New Roman"/>
          <w:i/>
        </w:rPr>
        <w:t>Phylon</w:t>
      </w:r>
      <w:r>
        <w:rPr>
          <w:rFonts w:ascii="Times New Roman" w:hAnsi="Times New Roman"/>
        </w:rPr>
        <w:t xml:space="preserve">, vol. 11, </w:t>
      </w:r>
    </w:p>
    <w:p w14:paraId="6879FEEF" w14:textId="0EE7391B" w:rsidR="00A936BC" w:rsidRPr="0023195B" w:rsidRDefault="00A936BC" w:rsidP="00A95157">
      <w:pPr>
        <w:widowControl w:val="0"/>
        <w:spacing w:line="480" w:lineRule="auto"/>
        <w:ind w:firstLine="720"/>
        <w:contextualSpacing/>
        <w:rPr>
          <w:rFonts w:ascii="Times New Roman" w:hAnsi="Times New Roman"/>
        </w:rPr>
      </w:pPr>
      <w:r>
        <w:rPr>
          <w:rFonts w:ascii="Times New Roman" w:hAnsi="Times New Roman"/>
        </w:rPr>
        <w:t>no. 3, 1950, p. 289.</w:t>
      </w:r>
    </w:p>
    <w:p w14:paraId="74AF8EA2"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Kirpal, Viney. “George Lamming’s </w:t>
      </w:r>
      <w:r w:rsidRPr="00541592">
        <w:rPr>
          <w:rFonts w:ascii="Times New Roman" w:hAnsi="Times New Roman"/>
          <w:i/>
        </w:rPr>
        <w:t xml:space="preserve">In the Castle of My Skin: </w:t>
      </w:r>
      <w:r w:rsidRPr="00541592">
        <w:rPr>
          <w:rFonts w:ascii="Times New Roman" w:hAnsi="Times New Roman"/>
        </w:rPr>
        <w:t xml:space="preserve">A Modern West Indian Novel.” </w:t>
      </w:r>
    </w:p>
    <w:p w14:paraId="0DFFC8C0" w14:textId="77777777" w:rsidR="00A936BC" w:rsidRPr="00541592" w:rsidRDefault="00A936BC" w:rsidP="00266CDA">
      <w:pPr>
        <w:widowControl w:val="0"/>
        <w:spacing w:line="480" w:lineRule="auto"/>
        <w:ind w:left="720"/>
        <w:contextualSpacing/>
        <w:rPr>
          <w:rFonts w:ascii="Times New Roman" w:hAnsi="Times New Roman"/>
        </w:rPr>
      </w:pP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28, no. 2, 1997,</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103-114. </w:t>
      </w:r>
    </w:p>
    <w:p w14:paraId="28C536CF"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Kortenaar, Neil. “George Lamming’s </w:t>
      </w:r>
      <w:r w:rsidRPr="00541592">
        <w:rPr>
          <w:rFonts w:ascii="Times New Roman" w:hAnsi="Times New Roman"/>
          <w:i/>
        </w:rPr>
        <w:t>In the Castle of My Skin:</w:t>
      </w:r>
      <w:r w:rsidRPr="00541592">
        <w:rPr>
          <w:rFonts w:ascii="Times New Roman" w:hAnsi="Times New Roman"/>
        </w:rPr>
        <w:t xml:space="preserve"> Finding Promise in the </w:t>
      </w:r>
    </w:p>
    <w:p w14:paraId="30D45A7F"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rPr>
        <w:t xml:space="preserve">Land.” </w:t>
      </w:r>
      <w:r>
        <w:rPr>
          <w:rFonts w:ascii="Times New Roman" w:hAnsi="Times New Roman"/>
          <w:i/>
        </w:rPr>
        <w:t>Ariel</w:t>
      </w:r>
      <w:r>
        <w:rPr>
          <w:rFonts w:ascii="Times New Roman" w:hAnsi="Times New Roman"/>
        </w:rPr>
        <w:t>,</w:t>
      </w:r>
      <w:r w:rsidRPr="00541592">
        <w:rPr>
          <w:rFonts w:ascii="Times New Roman" w:hAnsi="Times New Roman"/>
          <w:i/>
        </w:rPr>
        <w:t xml:space="preserve"> </w:t>
      </w:r>
      <w:r>
        <w:rPr>
          <w:rFonts w:ascii="Times New Roman" w:hAnsi="Times New Roman"/>
        </w:rPr>
        <w:t>vol. 22, no. 2, 1991, pp.</w:t>
      </w:r>
      <w:r w:rsidRPr="00541592">
        <w:rPr>
          <w:rFonts w:ascii="Times New Roman" w:hAnsi="Times New Roman"/>
        </w:rPr>
        <w:t xml:space="preserve"> 43-53. </w:t>
      </w:r>
    </w:p>
    <w:p w14:paraId="5DA095EC"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 xml:space="preserve">Lamming, George. </w:t>
      </w:r>
      <w:r w:rsidRPr="00541592">
        <w:rPr>
          <w:rFonts w:ascii="Times New Roman" w:hAnsi="Times New Roman"/>
          <w:i/>
        </w:rPr>
        <w:t>In the Castle of My Skin.</w:t>
      </w:r>
      <w:r w:rsidRPr="00541592">
        <w:rPr>
          <w:rFonts w:ascii="Times New Roman" w:hAnsi="Times New Roman"/>
        </w:rPr>
        <w:t xml:space="preserve"> 1970. U of Michigan P, 1991. </w:t>
      </w:r>
    </w:p>
    <w:p w14:paraId="74A46C20" w14:textId="77777777" w:rsidR="00A936BC" w:rsidRPr="00541592" w:rsidRDefault="00A936BC" w:rsidP="00266CDA">
      <w:pPr>
        <w:widowControl w:val="0"/>
        <w:spacing w:line="480" w:lineRule="auto"/>
        <w:contextualSpacing/>
        <w:rPr>
          <w:rFonts w:ascii="Times New Roman" w:hAnsi="Times New Roman"/>
        </w:rPr>
      </w:pPr>
      <w:r w:rsidRPr="00F53E53">
        <w:rPr>
          <w:rFonts w:ascii="Times New Roman" w:hAnsi="Times New Roman"/>
        </w:rPr>
        <w:t xml:space="preserve">---. “The Negro Writer and His World.” </w:t>
      </w:r>
      <w:r w:rsidRPr="00F53E53">
        <w:rPr>
          <w:rFonts w:ascii="Times New Roman" w:hAnsi="Times New Roman"/>
          <w:i/>
        </w:rPr>
        <w:t>Presence Africaine</w:t>
      </w:r>
      <w:r w:rsidRPr="00F53E53">
        <w:rPr>
          <w:rFonts w:ascii="Times New Roman" w:hAnsi="Times New Roman"/>
        </w:rPr>
        <w:t>. no. 8-9-10. 1956</w:t>
      </w:r>
      <w:r w:rsidRPr="00072527">
        <w:rPr>
          <w:rFonts w:ascii="Times New Roman" w:hAnsi="Times New Roman"/>
        </w:rPr>
        <w:t>. pp.</w:t>
      </w:r>
      <w:r>
        <w:rPr>
          <w:rFonts w:ascii="Times New Roman" w:hAnsi="Times New Roman"/>
        </w:rPr>
        <w:t xml:space="preserve"> 318-25.</w:t>
      </w:r>
    </w:p>
    <w:p w14:paraId="62D50F51" w14:textId="77777777" w:rsidR="00A936BC" w:rsidRDefault="00A936BC" w:rsidP="00266CDA">
      <w:pPr>
        <w:widowControl w:val="0"/>
        <w:spacing w:line="480" w:lineRule="auto"/>
        <w:contextualSpacing/>
        <w:rPr>
          <w:rFonts w:ascii="Times New Roman" w:hAnsi="Times New Roman"/>
        </w:rPr>
      </w:pPr>
      <w:r w:rsidRPr="00541592">
        <w:rPr>
          <w:rFonts w:ascii="Times New Roman" w:hAnsi="Times New Roman"/>
        </w:rPr>
        <w:t>--</w:t>
      </w:r>
      <w:r>
        <w:rPr>
          <w:rFonts w:ascii="Times New Roman" w:hAnsi="Times New Roman"/>
        </w:rPr>
        <w:t>-</w:t>
      </w:r>
      <w:r w:rsidRPr="00541592">
        <w:rPr>
          <w:rFonts w:ascii="Times New Roman" w:hAnsi="Times New Roman"/>
        </w:rPr>
        <w:t xml:space="preserve">. “The Occasion for Speaking.” </w:t>
      </w:r>
      <w:r w:rsidRPr="00541592">
        <w:rPr>
          <w:rFonts w:ascii="Times New Roman" w:hAnsi="Times New Roman"/>
          <w:i/>
        </w:rPr>
        <w:t>The Pleasures of Exile.</w:t>
      </w:r>
      <w:r w:rsidRPr="00541592">
        <w:rPr>
          <w:rFonts w:ascii="Times New Roman" w:hAnsi="Times New Roman"/>
        </w:rPr>
        <w:t xml:space="preserve"> </w:t>
      </w:r>
      <w:r>
        <w:rPr>
          <w:rFonts w:ascii="Times New Roman" w:hAnsi="Times New Roman"/>
        </w:rPr>
        <w:t xml:space="preserve">1960. </w:t>
      </w:r>
      <w:r w:rsidRPr="00541592">
        <w:rPr>
          <w:rFonts w:ascii="Times New Roman" w:hAnsi="Times New Roman"/>
        </w:rPr>
        <w:t xml:space="preserve">U of Michigan P, </w:t>
      </w:r>
      <w:r>
        <w:rPr>
          <w:rFonts w:ascii="Times New Roman" w:hAnsi="Times New Roman"/>
        </w:rPr>
        <w:t xml:space="preserve">1992. </w:t>
      </w:r>
    </w:p>
    <w:p w14:paraId="22B994D5" w14:textId="77777777" w:rsidR="00A936BC" w:rsidRDefault="00A936BC" w:rsidP="00266CDA">
      <w:pPr>
        <w:widowControl w:val="0"/>
        <w:spacing w:line="480" w:lineRule="auto"/>
        <w:ind w:firstLine="720"/>
        <w:contextualSpacing/>
        <w:rPr>
          <w:rFonts w:ascii="Times New Roman" w:hAnsi="Times New Roman"/>
        </w:rPr>
      </w:pPr>
      <w:r>
        <w:rPr>
          <w:rFonts w:ascii="Times New Roman" w:hAnsi="Times New Roman"/>
        </w:rPr>
        <w:t xml:space="preserve">pp. 23-50. </w:t>
      </w:r>
    </w:p>
    <w:p w14:paraId="448F7344"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“Sea of Stories.” </w:t>
      </w:r>
      <w:r>
        <w:rPr>
          <w:rFonts w:ascii="Times New Roman" w:hAnsi="Times New Roman"/>
          <w:i/>
        </w:rPr>
        <w:t xml:space="preserve">The Guardian. </w:t>
      </w:r>
      <w:r>
        <w:rPr>
          <w:rFonts w:ascii="Times New Roman" w:hAnsi="Times New Roman"/>
        </w:rPr>
        <w:t xml:space="preserve">23 October 2002, </w:t>
      </w:r>
    </w:p>
    <w:p w14:paraId="4E45C0E8" w14:textId="77777777" w:rsidR="00A936BC" w:rsidRPr="004A2108" w:rsidRDefault="00A936BC" w:rsidP="00266CDA">
      <w:pPr>
        <w:widowControl w:val="0"/>
        <w:spacing w:line="480" w:lineRule="auto"/>
        <w:ind w:firstLine="720"/>
        <w:contextualSpacing/>
        <w:rPr>
          <w:rFonts w:ascii="Times New Roman" w:hAnsi="Times New Roman"/>
        </w:rPr>
      </w:pPr>
      <w:r w:rsidRPr="00572C46">
        <w:rPr>
          <w:rFonts w:ascii="Times New Roman" w:hAnsi="Times New Roman"/>
        </w:rPr>
        <w:t>https://www.theguardian.com/books/2002/oct/24/artsfeatures.poetry</w:t>
      </w:r>
      <w:r>
        <w:rPr>
          <w:rFonts w:ascii="Times New Roman" w:hAnsi="Times New Roman"/>
        </w:rPr>
        <w:t xml:space="preserve">. </w:t>
      </w:r>
    </w:p>
    <w:p w14:paraId="65066FE0" w14:textId="77777777" w:rsidR="00A936BC" w:rsidRDefault="00A936BC" w:rsidP="00266CDA">
      <w:pPr>
        <w:widowControl w:val="0"/>
        <w:spacing w:line="480" w:lineRule="auto"/>
        <w:contextualSpacing/>
        <w:rPr>
          <w:rFonts w:ascii="Times New Roman" w:hAnsi="Times New Roman"/>
          <w:i/>
        </w:rPr>
      </w:pPr>
      <w:r w:rsidRPr="000762F7">
        <w:rPr>
          <w:rFonts w:ascii="Times New Roman" w:hAnsi="Times New Roman"/>
        </w:rPr>
        <w:t xml:space="preserve">Margolies, Edward. “The Expatriate as Novelist: William Demby.” </w:t>
      </w:r>
      <w:r w:rsidRPr="000762F7">
        <w:rPr>
          <w:rFonts w:ascii="Times New Roman" w:hAnsi="Times New Roman"/>
          <w:i/>
        </w:rPr>
        <w:t xml:space="preserve">Native Sons: A Critical Study </w:t>
      </w:r>
    </w:p>
    <w:p w14:paraId="42FEDE49" w14:textId="77777777" w:rsidR="00A936BC" w:rsidRPr="000762F7" w:rsidRDefault="00A936BC" w:rsidP="00266CDA">
      <w:pPr>
        <w:widowControl w:val="0"/>
        <w:spacing w:line="480" w:lineRule="auto"/>
        <w:ind w:firstLine="720"/>
        <w:contextualSpacing/>
        <w:rPr>
          <w:rFonts w:ascii="Times New Roman" w:hAnsi="Times New Roman"/>
          <w:i/>
        </w:rPr>
      </w:pPr>
      <w:r w:rsidRPr="000762F7">
        <w:rPr>
          <w:rFonts w:ascii="Times New Roman" w:hAnsi="Times New Roman"/>
          <w:i/>
        </w:rPr>
        <w:t>of Twentieth-Century Black American Fiction Authors</w:t>
      </w:r>
      <w:r w:rsidRPr="000762F7">
        <w:rPr>
          <w:rFonts w:ascii="Times New Roman" w:hAnsi="Times New Roman"/>
        </w:rPr>
        <w:t xml:space="preserve">. Lippincott, 1968. </w:t>
      </w:r>
      <w:r>
        <w:rPr>
          <w:rFonts w:ascii="Times New Roman" w:hAnsi="Times New Roman"/>
        </w:rPr>
        <w:t xml:space="preserve">pp. </w:t>
      </w:r>
      <w:r w:rsidRPr="000762F7">
        <w:rPr>
          <w:rFonts w:ascii="Times New Roman" w:hAnsi="Times New Roman"/>
        </w:rPr>
        <w:t xml:space="preserve">173-189. </w:t>
      </w:r>
    </w:p>
    <w:p w14:paraId="46A25E4D" w14:textId="77777777" w:rsidR="00A936BC" w:rsidRDefault="00A936BC" w:rsidP="00266CDA">
      <w:pPr>
        <w:widowControl w:val="0"/>
        <w:spacing w:before="2" w:after="2" w:line="480" w:lineRule="auto"/>
        <w:ind w:left="720" w:hanging="720"/>
        <w:contextualSpacing/>
        <w:rPr>
          <w:rFonts w:ascii="Times New Roman" w:hAnsi="Times New Roman"/>
        </w:rPr>
      </w:pPr>
      <w:r w:rsidRPr="00106B25">
        <w:rPr>
          <w:rFonts w:ascii="Times New Roman" w:hAnsi="Times New Roman"/>
        </w:rPr>
        <w:t>Matera</w:t>
      </w:r>
      <w:r>
        <w:rPr>
          <w:rFonts w:ascii="Times New Roman" w:hAnsi="Times New Roman"/>
        </w:rPr>
        <w:t>, Mark.</w:t>
      </w:r>
      <w:r w:rsidRPr="00106B25">
        <w:rPr>
          <w:rFonts w:ascii="Times New Roman" w:hAnsi="Times New Roman"/>
        </w:rPr>
        <w:t xml:space="preserve"> </w:t>
      </w:r>
      <w:r w:rsidRPr="00F350A0">
        <w:rPr>
          <w:rFonts w:ascii="Times New Roman" w:hAnsi="Times New Roman"/>
          <w:i/>
        </w:rPr>
        <w:t>Black London: The Imperial Metropolis and Decolonization in the Twentieth Century</w:t>
      </w:r>
      <w:r>
        <w:rPr>
          <w:rFonts w:ascii="Times New Roman" w:hAnsi="Times New Roman"/>
        </w:rPr>
        <w:t>. UC P, 2015.</w:t>
      </w:r>
    </w:p>
    <w:p w14:paraId="5E088A42" w14:textId="77777777" w:rsidR="00A936BC" w:rsidRPr="0030003A" w:rsidRDefault="00A936BC" w:rsidP="00266CDA">
      <w:pPr>
        <w:widowControl w:val="0"/>
        <w:spacing w:before="2" w:after="2" w:line="480" w:lineRule="auto"/>
        <w:ind w:left="720" w:hanging="720"/>
        <w:contextualSpacing/>
        <w:rPr>
          <w:rFonts w:cstheme="majorHAnsi"/>
          <w:szCs w:val="24"/>
        </w:rPr>
      </w:pPr>
      <w:r>
        <w:rPr>
          <w:rFonts w:ascii="Times New Roman" w:hAnsi="Times New Roman"/>
        </w:rPr>
        <w:t xml:space="preserve">Micconi, Giovanna. </w:t>
      </w:r>
      <w:r w:rsidRPr="00721985">
        <w:rPr>
          <w:rFonts w:cstheme="majorHAnsi"/>
          <w:szCs w:val="24"/>
        </w:rPr>
        <w:t xml:space="preserve">“Ghosts of History: An Interview with William Demby.” </w:t>
      </w:r>
      <w:r w:rsidRPr="00721985">
        <w:rPr>
          <w:rFonts w:cstheme="majorHAnsi"/>
          <w:i/>
          <w:szCs w:val="24"/>
        </w:rPr>
        <w:t>Amerikastudien/ American Studies</w:t>
      </w:r>
      <w:r w:rsidRPr="00721985">
        <w:rPr>
          <w:rFonts w:cstheme="majorHAnsi"/>
          <w:szCs w:val="24"/>
        </w:rPr>
        <w:t>, vol.</w:t>
      </w:r>
      <w:r w:rsidRPr="00721985">
        <w:rPr>
          <w:rFonts w:cstheme="majorHAnsi"/>
          <w:noProof/>
          <w:szCs w:val="24"/>
        </w:rPr>
        <w:drawing>
          <wp:inline distT="0" distB="0" distL="0" distR="0" wp14:anchorId="080A3E80" wp14:editId="0C0C61E9">
            <wp:extent cx="38100" cy="38100"/>
            <wp:effectExtent l="0" t="0" r="0" b="0"/>
            <wp:docPr id="125" name="Picture 68" descr="http://search.proquest.com/assets/r20131.2.2-4/cor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earch.proquest.com/assets/r20131.2.2-4/core/spacer.gif"/>
                    <pic:cNvPicPr>
                      <a:picLocks noChangeAspect="1" noChangeArrowheads="1"/>
                    </pic:cNvPicPr>
                  </pic:nvPicPr>
                  <pic:blipFill>
                    <a:blip r:embed="rId1"/>
                    <a:srcRect/>
                    <a:stretch>
                      <a:fillRect/>
                    </a:stretch>
                  </pic:blipFill>
                  <pic:spPr bwMode="auto">
                    <a:xfrm>
                      <a:off x="0" y="0"/>
                      <a:ext cx="38100" cy="38100"/>
                    </a:xfrm>
                    <a:prstGeom prst="rect">
                      <a:avLst/>
                    </a:prstGeom>
                    <a:noFill/>
                    <a:ln w="9525">
                      <a:noFill/>
                      <a:miter lim="800000"/>
                      <a:headEnd/>
                      <a:tailEnd/>
                    </a:ln>
                  </pic:spPr>
                </pic:pic>
              </a:graphicData>
            </a:graphic>
          </wp:inline>
        </w:drawing>
      </w:r>
      <w:r w:rsidRPr="00721985">
        <w:rPr>
          <w:rFonts w:cstheme="majorHAnsi"/>
          <w:szCs w:val="24"/>
        </w:rPr>
        <w:t xml:space="preserve">56, no. 1, 2011, pp. 123-139. </w:t>
      </w:r>
    </w:p>
    <w:p w14:paraId="08AD0176" w14:textId="77777777" w:rsidR="00A936BC" w:rsidRDefault="00A936BC" w:rsidP="00266CDA">
      <w:pPr>
        <w:widowControl w:val="0"/>
        <w:spacing w:line="480" w:lineRule="auto"/>
        <w:contextualSpacing/>
        <w:rPr>
          <w:rFonts w:ascii="Times New Roman" w:hAnsi="Times New Roman"/>
        </w:rPr>
      </w:pPr>
      <w:r>
        <w:rPr>
          <w:rFonts w:ascii="Times New Roman" w:hAnsi="Times New Roman"/>
        </w:rPr>
        <w:t xml:space="preserve">---. Interview with William Demby. 12-14 July 2008.  </w:t>
      </w:r>
    </w:p>
    <w:p w14:paraId="701DCC87" w14:textId="77777777" w:rsidR="00A936BC" w:rsidRDefault="00A936BC" w:rsidP="00266CDA">
      <w:pPr>
        <w:widowControl w:val="0"/>
        <w:spacing w:line="480" w:lineRule="auto"/>
        <w:contextualSpacing/>
        <w:rPr>
          <w:rFonts w:ascii="Times New Roman" w:hAnsi="Times New Roman"/>
        </w:rPr>
      </w:pPr>
      <w:r w:rsidRPr="00541592">
        <w:rPr>
          <w:rFonts w:ascii="Times New Roman" w:hAnsi="Times New Roman"/>
        </w:rPr>
        <w:t>Ngugi wa Thiong’o. “Freeing the Imagination:</w:t>
      </w:r>
      <w:r>
        <w:rPr>
          <w:rFonts w:ascii="Times New Roman" w:hAnsi="Times New Roman"/>
        </w:rPr>
        <w:t xml:space="preserve"> George Lamming’s Aesthetics of</w:t>
      </w:r>
    </w:p>
    <w:p w14:paraId="423C4DE1" w14:textId="77777777" w:rsidR="00A936BC" w:rsidRPr="00541592" w:rsidRDefault="00A936BC" w:rsidP="00266CDA">
      <w:pPr>
        <w:widowControl w:val="0"/>
        <w:spacing w:line="480" w:lineRule="auto"/>
        <w:ind w:firstLine="720"/>
        <w:contextualSpacing/>
        <w:rPr>
          <w:rFonts w:ascii="Times New Roman" w:hAnsi="Times New Roman"/>
        </w:rPr>
      </w:pPr>
      <w:r w:rsidRPr="00541592">
        <w:rPr>
          <w:rFonts w:ascii="Times New Roman" w:hAnsi="Times New Roman"/>
        </w:rPr>
        <w:t xml:space="preserve">Decolonization.” </w:t>
      </w:r>
      <w:r>
        <w:rPr>
          <w:rFonts w:ascii="Times New Roman" w:hAnsi="Times New Roman"/>
          <w:i/>
        </w:rPr>
        <w:t>Transition</w:t>
      </w:r>
      <w:r>
        <w:rPr>
          <w:rFonts w:ascii="Times New Roman" w:hAnsi="Times New Roman"/>
        </w:rPr>
        <w:t>,</w:t>
      </w:r>
      <w:r w:rsidRPr="00541592">
        <w:rPr>
          <w:rFonts w:ascii="Times New Roman" w:hAnsi="Times New Roman"/>
          <w:i/>
        </w:rPr>
        <w:t xml:space="preserve"> </w:t>
      </w:r>
      <w:r>
        <w:rPr>
          <w:rFonts w:ascii="Times New Roman" w:hAnsi="Times New Roman"/>
        </w:rPr>
        <w:t>no. 100, 2009,</w:t>
      </w:r>
      <w:r w:rsidRPr="00541592">
        <w:rPr>
          <w:rFonts w:ascii="Times New Roman" w:hAnsi="Times New Roman"/>
        </w:rPr>
        <w:t xml:space="preserve"> </w:t>
      </w:r>
      <w:r>
        <w:rPr>
          <w:rFonts w:ascii="Times New Roman" w:hAnsi="Times New Roman"/>
        </w:rPr>
        <w:t xml:space="preserve">pp. </w:t>
      </w:r>
      <w:r w:rsidRPr="00541592">
        <w:rPr>
          <w:rFonts w:ascii="Times New Roman" w:hAnsi="Times New Roman"/>
        </w:rPr>
        <w:t xml:space="preserve">164-169.  </w:t>
      </w:r>
    </w:p>
    <w:p w14:paraId="1E848DE0" w14:textId="77777777" w:rsidR="00A936BC" w:rsidRPr="00541592" w:rsidRDefault="00A936BC" w:rsidP="00266CDA">
      <w:pPr>
        <w:widowControl w:val="0"/>
        <w:spacing w:line="480" w:lineRule="auto"/>
        <w:contextualSpacing/>
        <w:rPr>
          <w:rFonts w:ascii="Times New Roman" w:hAnsi="Times New Roman"/>
          <w:i/>
        </w:rPr>
      </w:pPr>
      <w:r w:rsidRPr="00541592">
        <w:rPr>
          <w:rFonts w:ascii="Times New Roman" w:hAnsi="Times New Roman"/>
        </w:rPr>
        <w:t xml:space="preserve">Plotz, John. “One-Way Traffic: George Lamming and the Portable Empire.” </w:t>
      </w:r>
      <w:r w:rsidRPr="00541592">
        <w:rPr>
          <w:rFonts w:ascii="Times New Roman" w:hAnsi="Times New Roman"/>
          <w:i/>
        </w:rPr>
        <w:t xml:space="preserve">After the </w:t>
      </w:r>
    </w:p>
    <w:p w14:paraId="5E439BBF" w14:textId="77777777" w:rsidR="00A936BC" w:rsidRPr="00541592" w:rsidRDefault="00A936BC" w:rsidP="00266CDA">
      <w:pPr>
        <w:widowControl w:val="0"/>
        <w:spacing w:line="480" w:lineRule="auto"/>
        <w:ind w:left="720"/>
        <w:contextualSpacing/>
        <w:rPr>
          <w:rFonts w:ascii="Times New Roman" w:hAnsi="Times New Roman"/>
          <w:i/>
        </w:rPr>
      </w:pPr>
      <w:r w:rsidRPr="00541592">
        <w:rPr>
          <w:rFonts w:ascii="Times New Roman" w:hAnsi="Times New Roman"/>
          <w:i/>
        </w:rPr>
        <w:t xml:space="preserve">Imperial Turn: Thinking with and through the Nation.” </w:t>
      </w:r>
      <w:r w:rsidRPr="00541592">
        <w:rPr>
          <w:rFonts w:ascii="Times New Roman" w:hAnsi="Times New Roman"/>
        </w:rPr>
        <w:t>Ed. Antoinette Burton</w:t>
      </w:r>
      <w:r>
        <w:rPr>
          <w:rFonts w:ascii="Times New Roman" w:hAnsi="Times New Roman"/>
        </w:rPr>
        <w:t>. Duke UP,</w:t>
      </w:r>
      <w:r w:rsidRPr="00541592">
        <w:rPr>
          <w:rFonts w:ascii="Times New Roman" w:hAnsi="Times New Roman"/>
        </w:rPr>
        <w:t xml:space="preserve">  2003. </w:t>
      </w:r>
      <w:r>
        <w:rPr>
          <w:rFonts w:ascii="Times New Roman" w:hAnsi="Times New Roman"/>
        </w:rPr>
        <w:t xml:space="preserve">pp. </w:t>
      </w:r>
      <w:r w:rsidRPr="00541592">
        <w:rPr>
          <w:rFonts w:ascii="Times New Roman" w:hAnsi="Times New Roman"/>
        </w:rPr>
        <w:t xml:space="preserve">308-323. </w:t>
      </w:r>
    </w:p>
    <w:p w14:paraId="62BAD244" w14:textId="77777777" w:rsidR="00A936BC" w:rsidRPr="00541592" w:rsidRDefault="00A936BC" w:rsidP="00266CDA">
      <w:pPr>
        <w:widowControl w:val="0"/>
        <w:spacing w:line="480" w:lineRule="auto"/>
        <w:contextualSpacing/>
        <w:rPr>
          <w:rFonts w:ascii="Times New Roman" w:hAnsi="Times New Roman"/>
        </w:rPr>
      </w:pPr>
      <w:r w:rsidRPr="00541592">
        <w:rPr>
          <w:rFonts w:ascii="Times New Roman" w:hAnsi="Times New Roman"/>
        </w:rPr>
        <w:t>Pouchet Paquet, Sandra. “</w:t>
      </w:r>
      <w:r w:rsidRPr="00541592">
        <w:rPr>
          <w:rFonts w:ascii="Times New Roman" w:hAnsi="Times New Roman"/>
          <w:i/>
        </w:rPr>
        <w:t>In the Castle of My Skin</w:t>
      </w:r>
      <w:r w:rsidRPr="00541592">
        <w:rPr>
          <w:rFonts w:ascii="Times New Roman" w:hAnsi="Times New Roman"/>
        </w:rPr>
        <w:t xml:space="preserve">: In Preparation for a New Beginning.” </w:t>
      </w:r>
    </w:p>
    <w:p w14:paraId="3421596A" w14:textId="77777777" w:rsidR="00A936BC" w:rsidRPr="00541592" w:rsidRDefault="00A936BC" w:rsidP="00266CDA">
      <w:pPr>
        <w:widowControl w:val="0"/>
        <w:spacing w:line="480" w:lineRule="auto"/>
        <w:ind w:left="720"/>
        <w:contextualSpacing/>
        <w:rPr>
          <w:rFonts w:ascii="Times New Roman" w:hAnsi="Times New Roman"/>
        </w:rPr>
      </w:pPr>
      <w:r w:rsidRPr="00541592">
        <w:rPr>
          <w:rFonts w:ascii="Times New Roman" w:hAnsi="Times New Roman"/>
          <w:i/>
        </w:rPr>
        <w:t>The Novels of George Lamming.</w:t>
      </w:r>
      <w:r w:rsidRPr="00541592">
        <w:rPr>
          <w:rFonts w:ascii="Times New Roman" w:hAnsi="Times New Roman"/>
        </w:rPr>
        <w:t xml:space="preserve"> Heinemann Educational Books, 1982. </w:t>
      </w:r>
      <w:r>
        <w:rPr>
          <w:rFonts w:ascii="Times New Roman" w:hAnsi="Times New Roman"/>
        </w:rPr>
        <w:t xml:space="preserve">pp. </w:t>
      </w:r>
      <w:r w:rsidRPr="00541592">
        <w:rPr>
          <w:rFonts w:ascii="Times New Roman" w:hAnsi="Times New Roman"/>
        </w:rPr>
        <w:t xml:space="preserve">13-29. </w:t>
      </w:r>
    </w:p>
    <w:p w14:paraId="7E7001C2" w14:textId="77777777" w:rsidR="00A936BC" w:rsidRDefault="00A936BC" w:rsidP="007A2026">
      <w:pPr>
        <w:widowControl w:val="0"/>
        <w:spacing w:line="480" w:lineRule="auto"/>
        <w:contextualSpacing/>
        <w:rPr>
          <w:rFonts w:ascii="Times New Roman" w:hAnsi="Times New Roman"/>
        </w:rPr>
      </w:pPr>
      <w:r w:rsidRPr="004B5965">
        <w:rPr>
          <w:rFonts w:ascii="Times New Roman" w:hAnsi="Times New Roman"/>
        </w:rPr>
        <w:t xml:space="preserve">Robbins, Bruce and Paulo Lemos Horta, editors. </w:t>
      </w:r>
      <w:r w:rsidRPr="004B5965">
        <w:rPr>
          <w:rFonts w:ascii="Times New Roman" w:hAnsi="Times New Roman"/>
          <w:i/>
        </w:rPr>
        <w:t>Cosmopolitanisms</w:t>
      </w:r>
      <w:r w:rsidRPr="004B5965">
        <w:rPr>
          <w:rFonts w:ascii="Times New Roman" w:hAnsi="Times New Roman"/>
        </w:rPr>
        <w:t xml:space="preserve">. NYU P, 2017. </w:t>
      </w:r>
    </w:p>
    <w:p w14:paraId="3462FEDB" w14:textId="77777777" w:rsidR="00EC49B3" w:rsidRDefault="00EC49B3" w:rsidP="001D7844">
      <w:pPr>
        <w:spacing w:line="480" w:lineRule="auto"/>
        <w:rPr>
          <w:rFonts w:ascii="Times New Roman" w:eastAsia="Times New Roman" w:hAnsi="Times New Roman"/>
        </w:rPr>
      </w:pPr>
      <w:r>
        <w:rPr>
          <w:rFonts w:ascii="Times New Roman" w:eastAsia="Times New Roman" w:hAnsi="Times New Roman"/>
        </w:rPr>
        <w:t xml:space="preserve">Sherazi, Melanie Masterton. “Introduction.” </w:t>
      </w:r>
      <w:r w:rsidRPr="00EC49B3">
        <w:rPr>
          <w:rFonts w:ascii="Times New Roman" w:eastAsia="Times New Roman" w:hAnsi="Times New Roman"/>
          <w:i/>
        </w:rPr>
        <w:t>King Comus</w:t>
      </w:r>
      <w:r>
        <w:rPr>
          <w:rFonts w:ascii="Times New Roman" w:eastAsia="Times New Roman" w:hAnsi="Times New Roman"/>
        </w:rPr>
        <w:t xml:space="preserve"> by William Demby. Ishmael Reed </w:t>
      </w:r>
    </w:p>
    <w:p w14:paraId="25B3D229" w14:textId="730AA7D8" w:rsidR="00EC49B3" w:rsidRDefault="00EC49B3" w:rsidP="00EC49B3">
      <w:pPr>
        <w:spacing w:line="480" w:lineRule="auto"/>
        <w:ind w:firstLine="720"/>
        <w:rPr>
          <w:rFonts w:ascii="Times New Roman" w:eastAsia="Times New Roman" w:hAnsi="Times New Roman"/>
        </w:rPr>
      </w:pPr>
      <w:r>
        <w:rPr>
          <w:rFonts w:ascii="Times New Roman" w:eastAsia="Times New Roman" w:hAnsi="Times New Roman"/>
        </w:rPr>
        <w:t xml:space="preserve">Publishing Company, 2017. pp. </w:t>
      </w:r>
      <w:r w:rsidR="0063309F">
        <w:rPr>
          <w:rFonts w:ascii="Times New Roman" w:eastAsia="Times New Roman" w:hAnsi="Times New Roman"/>
        </w:rPr>
        <w:t>vi-ix.</w:t>
      </w:r>
    </w:p>
    <w:p w14:paraId="2D95E09C" w14:textId="56F9DF9D" w:rsidR="00A936BC" w:rsidRDefault="00A936BC" w:rsidP="001D7844">
      <w:pPr>
        <w:spacing w:line="480" w:lineRule="auto"/>
        <w:rPr>
          <w:rFonts w:ascii="Times New Roman" w:eastAsia="Times New Roman" w:hAnsi="Times New Roman"/>
        </w:rPr>
      </w:pPr>
      <w:r>
        <w:rPr>
          <w:rFonts w:ascii="Times New Roman" w:eastAsia="Times New Roman" w:hAnsi="Times New Roman"/>
        </w:rPr>
        <w:t xml:space="preserve">Shklovsky, Viktor. “Art as Technique.” 1917. </w:t>
      </w:r>
      <w:r>
        <w:rPr>
          <w:rFonts w:ascii="Times New Roman" w:eastAsia="Times New Roman" w:hAnsi="Times New Roman"/>
          <w:i/>
        </w:rPr>
        <w:t>Russian Formalist Criticism: Four Essays</w:t>
      </w:r>
      <w:r>
        <w:rPr>
          <w:rFonts w:ascii="Times New Roman" w:eastAsia="Times New Roman" w:hAnsi="Times New Roman"/>
        </w:rPr>
        <w:t xml:space="preserve">. 1965. </w:t>
      </w:r>
    </w:p>
    <w:p w14:paraId="0D425262" w14:textId="546AC817" w:rsidR="00A936BC" w:rsidRPr="004E305C" w:rsidRDefault="00A936BC" w:rsidP="001D7844">
      <w:pPr>
        <w:spacing w:line="480" w:lineRule="auto"/>
        <w:ind w:firstLine="720"/>
        <w:rPr>
          <w:rFonts w:ascii="Times New Roman" w:eastAsia="Times New Roman" w:hAnsi="Times New Roman"/>
        </w:rPr>
      </w:pPr>
      <w:r>
        <w:rPr>
          <w:rFonts w:ascii="Times New Roman" w:eastAsia="Times New Roman" w:hAnsi="Times New Roman"/>
        </w:rPr>
        <w:t xml:space="preserve">Translated by Lee T. Lemon and Marion J. Reiss. U of Nebraska P, 1993. </w:t>
      </w:r>
      <w:r w:rsidRPr="005C2715">
        <w:rPr>
          <w:rFonts w:ascii="Times New Roman" w:eastAsia="Times New Roman" w:hAnsi="Times New Roman"/>
        </w:rPr>
        <w:t>pp</w:t>
      </w:r>
      <w:r>
        <w:rPr>
          <w:rFonts w:ascii="Times New Roman" w:eastAsia="Times New Roman" w:hAnsi="Times New Roman"/>
        </w:rPr>
        <w:t>. 5-24.</w:t>
      </w:r>
    </w:p>
    <w:p w14:paraId="2A006FE8" w14:textId="77777777" w:rsidR="00A936BC" w:rsidRDefault="00A936BC" w:rsidP="007A2026">
      <w:pPr>
        <w:widowControl w:val="0"/>
        <w:spacing w:line="480" w:lineRule="auto"/>
        <w:contextualSpacing/>
        <w:rPr>
          <w:rFonts w:ascii="Times New Roman" w:hAnsi="Times New Roman"/>
        </w:rPr>
      </w:pPr>
      <w:r>
        <w:rPr>
          <w:rFonts w:ascii="Times New Roman" w:hAnsi="Times New Roman"/>
        </w:rPr>
        <w:t xml:space="preserve">Vadde, Aarthi. “Stories Without Plots: The Nomadic Collectivism of Claude McKay and George </w:t>
      </w:r>
    </w:p>
    <w:p w14:paraId="6DD1D7A4" w14:textId="77777777" w:rsidR="00A936BC" w:rsidRDefault="00A936BC" w:rsidP="00266CDA">
      <w:pPr>
        <w:widowControl w:val="0"/>
        <w:spacing w:line="480" w:lineRule="auto"/>
        <w:ind w:firstLine="720"/>
        <w:contextualSpacing/>
        <w:rPr>
          <w:rFonts w:ascii="Times New Roman" w:hAnsi="Times New Roman"/>
          <w:i/>
        </w:rPr>
      </w:pPr>
      <w:r>
        <w:rPr>
          <w:rFonts w:ascii="Times New Roman" w:hAnsi="Times New Roman"/>
        </w:rPr>
        <w:t xml:space="preserve">Lamming.” </w:t>
      </w:r>
      <w:r>
        <w:rPr>
          <w:rFonts w:ascii="Times New Roman" w:hAnsi="Times New Roman"/>
          <w:i/>
        </w:rPr>
        <w:t xml:space="preserve">Chimeras of Form: </w:t>
      </w:r>
      <w:r w:rsidRPr="008C21A0">
        <w:rPr>
          <w:rFonts w:ascii="Times New Roman" w:hAnsi="Times New Roman"/>
          <w:i/>
        </w:rPr>
        <w:t>Modernist Internationalism Beyond Europe, 1914-2016.</w:t>
      </w:r>
      <w:r>
        <w:rPr>
          <w:rFonts w:ascii="Times New Roman" w:hAnsi="Times New Roman"/>
          <w:i/>
        </w:rPr>
        <w:t xml:space="preserve"> </w:t>
      </w:r>
    </w:p>
    <w:p w14:paraId="264AAFE8" w14:textId="77777777" w:rsidR="00A936BC" w:rsidRPr="00541592" w:rsidRDefault="00A936BC" w:rsidP="00266CDA">
      <w:pPr>
        <w:widowControl w:val="0"/>
        <w:spacing w:line="480" w:lineRule="auto"/>
        <w:ind w:firstLine="720"/>
        <w:contextualSpacing/>
        <w:rPr>
          <w:rFonts w:ascii="Times New Roman" w:hAnsi="Times New Roman"/>
        </w:rPr>
      </w:pPr>
      <w:r>
        <w:rPr>
          <w:rFonts w:ascii="Times New Roman" w:hAnsi="Times New Roman"/>
        </w:rPr>
        <w:t>Columbia UP, 2017. 108-148.</w:t>
      </w:r>
    </w:p>
    <w:p w14:paraId="1A4B1E8A" w14:textId="77777777" w:rsidR="00A936BC" w:rsidRDefault="00A936BC" w:rsidP="00266CDA">
      <w:pPr>
        <w:widowControl w:val="0"/>
        <w:spacing w:line="480" w:lineRule="auto"/>
        <w:contextualSpacing/>
        <w:rPr>
          <w:i/>
        </w:rPr>
      </w:pPr>
      <w:r>
        <w:t xml:space="preserve">Walkowitz, Rebecca. “Introduction.” </w:t>
      </w:r>
      <w:r>
        <w:rPr>
          <w:i/>
        </w:rPr>
        <w:t xml:space="preserve">Cosmopolitan Style: Modernism Beyond the Nation. </w:t>
      </w:r>
    </w:p>
    <w:p w14:paraId="4EDF6401" w14:textId="77777777" w:rsidR="00A936BC" w:rsidRPr="0000073B" w:rsidRDefault="00A936BC" w:rsidP="00266CDA">
      <w:pPr>
        <w:widowControl w:val="0"/>
        <w:spacing w:line="480" w:lineRule="auto"/>
        <w:ind w:firstLine="720"/>
        <w:contextualSpacing/>
      </w:pPr>
      <w:r>
        <w:t>Columbia UP, 2006. pp. 1-34.</w:t>
      </w:r>
    </w:p>
    <w:p w14:paraId="6B0C6C54" w14:textId="77777777" w:rsidR="00A936BC" w:rsidRDefault="00A936BC" w:rsidP="00266CDA">
      <w:pPr>
        <w:widowControl w:val="0"/>
        <w:spacing w:line="480" w:lineRule="auto"/>
        <w:contextualSpacing/>
        <w:outlineLvl w:val="0"/>
      </w:pPr>
      <w:r>
        <w:t xml:space="preserve">Wright, Richard. “Introduction.” </w:t>
      </w:r>
      <w:r>
        <w:rPr>
          <w:i/>
        </w:rPr>
        <w:t xml:space="preserve">In the Castle of My Skin </w:t>
      </w:r>
      <w:r>
        <w:t xml:space="preserve">by George Lamming. McGraw-Hill, </w:t>
      </w:r>
    </w:p>
    <w:p w14:paraId="1F226E68" w14:textId="5214DDF7" w:rsidR="00A936BC" w:rsidRDefault="00A936BC" w:rsidP="00266CDA">
      <w:pPr>
        <w:widowControl w:val="0"/>
        <w:spacing w:line="480" w:lineRule="auto"/>
        <w:ind w:firstLine="720"/>
        <w:contextualSpacing/>
        <w:outlineLvl w:val="0"/>
      </w:pPr>
      <w:r>
        <w:t>1954. v-viii.</w:t>
      </w:r>
    </w:p>
    <w:p w14:paraId="70BFB82E" w14:textId="513CD54B" w:rsidR="00953574" w:rsidRPr="00E3784B" w:rsidRDefault="00953574" w:rsidP="00953574">
      <w:pPr>
        <w:spacing w:before="2" w:after="2"/>
        <w:ind w:left="720" w:hanging="720"/>
        <w:contextualSpacing/>
        <w:rPr>
          <w:rFonts w:ascii="Times New Roman" w:hAnsi="Times New Roman"/>
          <w:color w:val="000000" w:themeColor="text1"/>
          <w:szCs w:val="24"/>
        </w:rPr>
      </w:pPr>
      <w:r>
        <w:t>---.</w:t>
      </w:r>
      <w:r>
        <w:rPr>
          <w:rFonts w:ascii="Times New Roman" w:hAnsi="Times New Roman"/>
          <w:color w:val="000000" w:themeColor="text1"/>
          <w:szCs w:val="24"/>
        </w:rPr>
        <w:t xml:space="preserve"> </w:t>
      </w:r>
      <w:r w:rsidRPr="00E3784B">
        <w:rPr>
          <w:rFonts w:ascii="Times New Roman" w:hAnsi="Times New Roman"/>
          <w:i/>
          <w:color w:val="000000" w:themeColor="text1"/>
          <w:szCs w:val="24"/>
        </w:rPr>
        <w:t>The Color Curtain</w:t>
      </w:r>
      <w:r w:rsidRPr="00E3784B">
        <w:rPr>
          <w:rFonts w:ascii="Times New Roman" w:hAnsi="Times New Roman"/>
          <w:color w:val="000000" w:themeColor="text1"/>
          <w:szCs w:val="24"/>
        </w:rPr>
        <w:t>. 1956. UP of Mississippi, 1994.</w:t>
      </w:r>
    </w:p>
    <w:p w14:paraId="61E0D0B6" w14:textId="08B3B1FC" w:rsidR="00953574" w:rsidRDefault="00953574" w:rsidP="00953574">
      <w:pPr>
        <w:widowControl w:val="0"/>
        <w:spacing w:line="480" w:lineRule="auto"/>
        <w:contextualSpacing/>
        <w:outlineLvl w:val="0"/>
      </w:pPr>
    </w:p>
    <w:p w14:paraId="05944106" w14:textId="77777777" w:rsidR="00A936BC" w:rsidRPr="00266CDA" w:rsidRDefault="00A936BC" w:rsidP="00266CDA">
      <w:pPr>
        <w:widowControl w:val="0"/>
        <w:spacing w:line="480" w:lineRule="auto"/>
        <w:ind w:firstLine="720"/>
        <w:contextualSpacing/>
        <w:outlineLvl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FA460" w14:textId="77777777" w:rsidR="008B6E95" w:rsidRDefault="008B6E95">
      <w:r>
        <w:separator/>
      </w:r>
    </w:p>
  </w:footnote>
  <w:footnote w:type="continuationSeparator" w:id="0">
    <w:p w14:paraId="7C2CA066" w14:textId="77777777" w:rsidR="008B6E95" w:rsidRDefault="008B6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02BF" w14:textId="77777777" w:rsidR="00A936BC" w:rsidRDefault="00A936BC" w:rsidP="009E10C9">
    <w:pPr>
      <w:pStyle w:val="Header"/>
      <w:framePr w:wrap="around" w:vAnchor="text" w:hAnchor="margin" w:xAlign="right" w:y="1"/>
      <w:rPr>
        <w:rStyle w:val="PageNumber"/>
        <w:rFonts w:ascii="Times" w:eastAsia="Times" w:hAnsi="Times"/>
        <w:szCs w:val="20"/>
      </w:rPr>
    </w:pPr>
    <w:r>
      <w:rPr>
        <w:rStyle w:val="PageNumber"/>
      </w:rPr>
      <w:fldChar w:fldCharType="begin"/>
    </w:r>
    <w:r>
      <w:rPr>
        <w:rStyle w:val="PageNumber"/>
      </w:rPr>
      <w:instrText xml:space="preserve">PAGE  </w:instrText>
    </w:r>
    <w:r>
      <w:rPr>
        <w:rStyle w:val="PageNumber"/>
      </w:rPr>
      <w:fldChar w:fldCharType="end"/>
    </w:r>
  </w:p>
  <w:p w14:paraId="54865C96" w14:textId="77777777" w:rsidR="00A936BC" w:rsidRDefault="00A936BC" w:rsidP="00022B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CAED" w14:textId="5C825A34" w:rsidR="00A936BC" w:rsidRPr="00022BBA" w:rsidRDefault="00A936BC" w:rsidP="009E10C9">
    <w:pPr>
      <w:pStyle w:val="Header"/>
      <w:framePr w:wrap="around" w:vAnchor="text" w:hAnchor="margin" w:xAlign="right" w:y="1"/>
      <w:rPr>
        <w:rStyle w:val="PageNumber"/>
        <w:rFonts w:ascii="Times" w:eastAsia="Times" w:hAnsi="Times"/>
        <w:szCs w:val="20"/>
      </w:rPr>
    </w:pPr>
    <w:r w:rsidRPr="00022BBA">
      <w:rPr>
        <w:rStyle w:val="PageNumber"/>
        <w:rFonts w:ascii="Times New Roman" w:hAnsi="Times New Roman"/>
      </w:rPr>
      <w:fldChar w:fldCharType="begin"/>
    </w:r>
    <w:r w:rsidRPr="00022BBA">
      <w:rPr>
        <w:rStyle w:val="PageNumber"/>
        <w:rFonts w:ascii="Times New Roman" w:hAnsi="Times New Roman"/>
      </w:rPr>
      <w:instrText xml:space="preserve">PAGE  </w:instrText>
    </w:r>
    <w:r w:rsidRPr="00022BBA">
      <w:rPr>
        <w:rStyle w:val="PageNumber"/>
        <w:rFonts w:ascii="Times New Roman" w:hAnsi="Times New Roman"/>
      </w:rPr>
      <w:fldChar w:fldCharType="separate"/>
    </w:r>
    <w:r w:rsidR="0072624B">
      <w:rPr>
        <w:rStyle w:val="PageNumber"/>
        <w:rFonts w:ascii="Times New Roman" w:hAnsi="Times New Roman"/>
        <w:noProof/>
      </w:rPr>
      <w:t>1</w:t>
    </w:r>
    <w:r w:rsidRPr="00022BBA">
      <w:rPr>
        <w:rStyle w:val="PageNumber"/>
        <w:rFonts w:ascii="Times New Roman" w:hAnsi="Times New Roman"/>
      </w:rPr>
      <w:fldChar w:fldCharType="end"/>
    </w:r>
  </w:p>
  <w:p w14:paraId="5072E58D" w14:textId="77777777" w:rsidR="00A936BC" w:rsidRDefault="00A936BC" w:rsidP="00022B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6C24872"/>
    <w:lvl w:ilvl="0">
      <w:start w:val="1"/>
      <w:numFmt w:val="decimal"/>
      <w:lvlText w:val="%1."/>
      <w:lvlJc w:val="left"/>
      <w:pPr>
        <w:tabs>
          <w:tab w:val="num" w:pos="720"/>
        </w:tabs>
        <w:ind w:left="720" w:hanging="360"/>
      </w:pPr>
    </w:lvl>
  </w:abstractNum>
  <w:abstractNum w:abstractNumId="1" w15:restartNumberingAfterBreak="0">
    <w:nsid w:val="00C953F0"/>
    <w:multiLevelType w:val="hybridMultilevel"/>
    <w:tmpl w:val="094AAE4E"/>
    <w:lvl w:ilvl="0" w:tplc="96D4CF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D586E"/>
    <w:multiLevelType w:val="hybridMultilevel"/>
    <w:tmpl w:val="6FEE8062"/>
    <w:lvl w:ilvl="0" w:tplc="AE7C7544">
      <w:start w:val="1"/>
      <w:numFmt w:val="decimal"/>
      <w:pStyle w:val="BulletBlue"/>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A02"/>
    <w:multiLevelType w:val="hybridMultilevel"/>
    <w:tmpl w:val="704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43EA7"/>
    <w:multiLevelType w:val="hybridMultilevel"/>
    <w:tmpl w:val="EC26EC68"/>
    <w:lvl w:ilvl="0" w:tplc="0E6229C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DF049F"/>
    <w:multiLevelType w:val="hybridMultilevel"/>
    <w:tmpl w:val="F0F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13E2F"/>
    <w:multiLevelType w:val="hybridMultilevel"/>
    <w:tmpl w:val="A70E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53DDF"/>
    <w:multiLevelType w:val="hybridMultilevel"/>
    <w:tmpl w:val="9DDE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97228"/>
    <w:multiLevelType w:val="hybridMultilevel"/>
    <w:tmpl w:val="80665274"/>
    <w:lvl w:ilvl="0" w:tplc="0409000F">
      <w:start w:val="1"/>
      <w:numFmt w:val="decimal"/>
      <w:pStyle w:val="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A2100"/>
    <w:multiLevelType w:val="hybridMultilevel"/>
    <w:tmpl w:val="4FD2ABC4"/>
    <w:lvl w:ilvl="0" w:tplc="AE7C7544">
      <w:start w:val="1"/>
      <w:numFmt w:val="decimal"/>
      <w:pStyle w:val="StyleBlueBefore6p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B49BD"/>
    <w:multiLevelType w:val="hybridMultilevel"/>
    <w:tmpl w:val="7C5094C6"/>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4D6854CF"/>
    <w:multiLevelType w:val="multilevel"/>
    <w:tmpl w:val="A48E7C70"/>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0094C"/>
    <w:multiLevelType w:val="multilevel"/>
    <w:tmpl w:val="91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E5DF1"/>
    <w:multiLevelType w:val="multilevel"/>
    <w:tmpl w:val="418C15DC"/>
    <w:lvl w:ilvl="0">
      <w:start w:val="1"/>
      <w:numFmt w:val="bullet"/>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Lucida Grande"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Lucida Grande"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Lucida Grande"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1F1463"/>
    <w:multiLevelType w:val="multilevel"/>
    <w:tmpl w:val="9BC8F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18E6"/>
    <w:multiLevelType w:val="multilevel"/>
    <w:tmpl w:val="E522D8F0"/>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C4E9F"/>
    <w:multiLevelType w:val="hybridMultilevel"/>
    <w:tmpl w:val="FECC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9F1DDF"/>
    <w:multiLevelType w:val="hybridMultilevel"/>
    <w:tmpl w:val="5B00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026CF1"/>
    <w:multiLevelType w:val="hybridMultilevel"/>
    <w:tmpl w:val="63A6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D317EF"/>
    <w:multiLevelType w:val="multilevel"/>
    <w:tmpl w:val="D9FAF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B155A"/>
    <w:multiLevelType w:val="hybridMultilevel"/>
    <w:tmpl w:val="41F85058"/>
    <w:lvl w:ilvl="0" w:tplc="4C5E1508">
      <w:start w:val="1"/>
      <w:numFmt w:val="bullet"/>
      <w:lvlText w:val=""/>
      <w:lvlJc w:val="left"/>
      <w:pPr>
        <w:ind w:left="720" w:hanging="360"/>
      </w:pPr>
      <w:rPr>
        <w:rFonts w:ascii="Symbol" w:hAnsi="Symbol" w:hint="default"/>
      </w:rPr>
    </w:lvl>
    <w:lvl w:ilvl="1" w:tplc="2FCE7CE4" w:tentative="1">
      <w:start w:val="1"/>
      <w:numFmt w:val="bullet"/>
      <w:lvlText w:val="o"/>
      <w:lvlJc w:val="left"/>
      <w:pPr>
        <w:ind w:left="1440" w:hanging="360"/>
      </w:pPr>
      <w:rPr>
        <w:rFonts w:ascii="Courier New" w:hAnsi="Courier New" w:cs="Lucida Grande" w:hint="default"/>
      </w:rPr>
    </w:lvl>
    <w:lvl w:ilvl="2" w:tplc="A38007F0" w:tentative="1">
      <w:start w:val="1"/>
      <w:numFmt w:val="bullet"/>
      <w:lvlText w:val=""/>
      <w:lvlJc w:val="left"/>
      <w:pPr>
        <w:ind w:left="2160" w:hanging="360"/>
      </w:pPr>
      <w:rPr>
        <w:rFonts w:ascii="Wingdings" w:hAnsi="Wingdings" w:hint="default"/>
      </w:rPr>
    </w:lvl>
    <w:lvl w:ilvl="3" w:tplc="C96E0B76" w:tentative="1">
      <w:start w:val="1"/>
      <w:numFmt w:val="bullet"/>
      <w:lvlText w:val=""/>
      <w:lvlJc w:val="left"/>
      <w:pPr>
        <w:ind w:left="2880" w:hanging="360"/>
      </w:pPr>
      <w:rPr>
        <w:rFonts w:ascii="Symbol" w:hAnsi="Symbol" w:hint="default"/>
      </w:rPr>
    </w:lvl>
    <w:lvl w:ilvl="4" w:tplc="1DEE86D4" w:tentative="1">
      <w:start w:val="1"/>
      <w:numFmt w:val="bullet"/>
      <w:lvlText w:val="o"/>
      <w:lvlJc w:val="left"/>
      <w:pPr>
        <w:ind w:left="3600" w:hanging="360"/>
      </w:pPr>
      <w:rPr>
        <w:rFonts w:ascii="Courier New" w:hAnsi="Courier New" w:cs="Lucida Grande" w:hint="default"/>
      </w:rPr>
    </w:lvl>
    <w:lvl w:ilvl="5" w:tplc="16120038" w:tentative="1">
      <w:start w:val="1"/>
      <w:numFmt w:val="bullet"/>
      <w:lvlText w:val=""/>
      <w:lvlJc w:val="left"/>
      <w:pPr>
        <w:ind w:left="4320" w:hanging="360"/>
      </w:pPr>
      <w:rPr>
        <w:rFonts w:ascii="Wingdings" w:hAnsi="Wingdings" w:hint="default"/>
      </w:rPr>
    </w:lvl>
    <w:lvl w:ilvl="6" w:tplc="CEBED3F6" w:tentative="1">
      <w:start w:val="1"/>
      <w:numFmt w:val="bullet"/>
      <w:lvlText w:val=""/>
      <w:lvlJc w:val="left"/>
      <w:pPr>
        <w:ind w:left="5040" w:hanging="360"/>
      </w:pPr>
      <w:rPr>
        <w:rFonts w:ascii="Symbol" w:hAnsi="Symbol" w:hint="default"/>
      </w:rPr>
    </w:lvl>
    <w:lvl w:ilvl="7" w:tplc="12D27E6A" w:tentative="1">
      <w:start w:val="1"/>
      <w:numFmt w:val="bullet"/>
      <w:lvlText w:val="o"/>
      <w:lvlJc w:val="left"/>
      <w:pPr>
        <w:ind w:left="5760" w:hanging="360"/>
      </w:pPr>
      <w:rPr>
        <w:rFonts w:ascii="Courier New" w:hAnsi="Courier New" w:cs="Lucida Grande" w:hint="default"/>
      </w:rPr>
    </w:lvl>
    <w:lvl w:ilvl="8" w:tplc="0F102FA8" w:tentative="1">
      <w:start w:val="1"/>
      <w:numFmt w:val="bullet"/>
      <w:lvlText w:val=""/>
      <w:lvlJc w:val="left"/>
      <w:pPr>
        <w:ind w:left="6480" w:hanging="360"/>
      </w:pPr>
      <w:rPr>
        <w:rFonts w:ascii="Wingdings" w:hAnsi="Wingdings" w:hint="default"/>
      </w:rPr>
    </w:lvl>
  </w:abstractNum>
  <w:abstractNum w:abstractNumId="21" w15:restartNumberingAfterBreak="0">
    <w:nsid w:val="7E5261E0"/>
    <w:multiLevelType w:val="hybridMultilevel"/>
    <w:tmpl w:val="3AA67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11"/>
  </w:num>
  <w:num w:numId="4">
    <w:abstractNumId w:val="15"/>
  </w:num>
  <w:num w:numId="5">
    <w:abstractNumId w:val="14"/>
  </w:num>
  <w:num w:numId="6">
    <w:abstractNumId w:val="10"/>
  </w:num>
  <w:num w:numId="7">
    <w:abstractNumId w:val="2"/>
  </w:num>
  <w:num w:numId="8">
    <w:abstractNumId w:val="9"/>
  </w:num>
  <w:num w:numId="9">
    <w:abstractNumId w:val="18"/>
  </w:num>
  <w:num w:numId="10">
    <w:abstractNumId w:val="8"/>
  </w:num>
  <w:num w:numId="11">
    <w:abstractNumId w:val="17"/>
  </w:num>
  <w:num w:numId="12">
    <w:abstractNumId w:val="13"/>
  </w:num>
  <w:num w:numId="13">
    <w:abstractNumId w:val="4"/>
  </w:num>
  <w:num w:numId="14">
    <w:abstractNumId w:val="1"/>
  </w:num>
  <w:num w:numId="15">
    <w:abstractNumId w:val="0"/>
  </w:num>
  <w:num w:numId="16">
    <w:abstractNumId w:val="3"/>
  </w:num>
  <w:num w:numId="17">
    <w:abstractNumId w:val="6"/>
  </w:num>
  <w:num w:numId="18">
    <w:abstractNumId w:val="20"/>
  </w:num>
  <w:num w:numId="19">
    <w:abstractNumId w:val="5"/>
  </w:num>
  <w:num w:numId="20">
    <w:abstractNumId w:val="7"/>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23"/>
    <w:rsid w:val="000004CC"/>
    <w:rsid w:val="0000073B"/>
    <w:rsid w:val="000008C2"/>
    <w:rsid w:val="00000DB6"/>
    <w:rsid w:val="00000F48"/>
    <w:rsid w:val="00001DE2"/>
    <w:rsid w:val="000022C7"/>
    <w:rsid w:val="00002C81"/>
    <w:rsid w:val="00003911"/>
    <w:rsid w:val="00003C2C"/>
    <w:rsid w:val="000047BD"/>
    <w:rsid w:val="0000490C"/>
    <w:rsid w:val="00004968"/>
    <w:rsid w:val="00006A65"/>
    <w:rsid w:val="00007017"/>
    <w:rsid w:val="00007DC4"/>
    <w:rsid w:val="000116E9"/>
    <w:rsid w:val="00011A63"/>
    <w:rsid w:val="00012253"/>
    <w:rsid w:val="00013097"/>
    <w:rsid w:val="0001317A"/>
    <w:rsid w:val="0001356C"/>
    <w:rsid w:val="00013E48"/>
    <w:rsid w:val="0001409B"/>
    <w:rsid w:val="00014336"/>
    <w:rsid w:val="00014E4A"/>
    <w:rsid w:val="000166B5"/>
    <w:rsid w:val="000167BE"/>
    <w:rsid w:val="00016968"/>
    <w:rsid w:val="00017EF9"/>
    <w:rsid w:val="000216B3"/>
    <w:rsid w:val="00022BBA"/>
    <w:rsid w:val="000237B7"/>
    <w:rsid w:val="00023A40"/>
    <w:rsid w:val="00023CD5"/>
    <w:rsid w:val="00023E09"/>
    <w:rsid w:val="0002469B"/>
    <w:rsid w:val="000259B7"/>
    <w:rsid w:val="00026092"/>
    <w:rsid w:val="00026671"/>
    <w:rsid w:val="0003097B"/>
    <w:rsid w:val="000309CB"/>
    <w:rsid w:val="00031F00"/>
    <w:rsid w:val="000330C7"/>
    <w:rsid w:val="00033A2D"/>
    <w:rsid w:val="00034A4C"/>
    <w:rsid w:val="0003596C"/>
    <w:rsid w:val="00035F1B"/>
    <w:rsid w:val="00036084"/>
    <w:rsid w:val="00037A53"/>
    <w:rsid w:val="00037ACE"/>
    <w:rsid w:val="00037B84"/>
    <w:rsid w:val="00040278"/>
    <w:rsid w:val="000409AB"/>
    <w:rsid w:val="00041E52"/>
    <w:rsid w:val="00042364"/>
    <w:rsid w:val="00042FA5"/>
    <w:rsid w:val="0004358A"/>
    <w:rsid w:val="00043B70"/>
    <w:rsid w:val="00043EAF"/>
    <w:rsid w:val="000455AB"/>
    <w:rsid w:val="00045BDE"/>
    <w:rsid w:val="000477F6"/>
    <w:rsid w:val="00050192"/>
    <w:rsid w:val="000503CD"/>
    <w:rsid w:val="000508C7"/>
    <w:rsid w:val="0005296E"/>
    <w:rsid w:val="00052ECD"/>
    <w:rsid w:val="00053786"/>
    <w:rsid w:val="000545B9"/>
    <w:rsid w:val="0005496D"/>
    <w:rsid w:val="00054CC0"/>
    <w:rsid w:val="00054D3D"/>
    <w:rsid w:val="00056596"/>
    <w:rsid w:val="00056781"/>
    <w:rsid w:val="00060184"/>
    <w:rsid w:val="000602D8"/>
    <w:rsid w:val="0006097E"/>
    <w:rsid w:val="00061304"/>
    <w:rsid w:val="0006181F"/>
    <w:rsid w:val="00061C25"/>
    <w:rsid w:val="00061C5C"/>
    <w:rsid w:val="00064B3B"/>
    <w:rsid w:val="00065430"/>
    <w:rsid w:val="00066743"/>
    <w:rsid w:val="00066F60"/>
    <w:rsid w:val="0006753B"/>
    <w:rsid w:val="00067EC3"/>
    <w:rsid w:val="000702C4"/>
    <w:rsid w:val="000709D0"/>
    <w:rsid w:val="0007157B"/>
    <w:rsid w:val="00071A09"/>
    <w:rsid w:val="00072527"/>
    <w:rsid w:val="0007295C"/>
    <w:rsid w:val="00073846"/>
    <w:rsid w:val="00073BDD"/>
    <w:rsid w:val="00073FDE"/>
    <w:rsid w:val="000756C8"/>
    <w:rsid w:val="000762F7"/>
    <w:rsid w:val="00077326"/>
    <w:rsid w:val="00077D89"/>
    <w:rsid w:val="00080A64"/>
    <w:rsid w:val="00082009"/>
    <w:rsid w:val="0008274A"/>
    <w:rsid w:val="00082F56"/>
    <w:rsid w:val="00083E52"/>
    <w:rsid w:val="00084CA2"/>
    <w:rsid w:val="000855C0"/>
    <w:rsid w:val="000856DB"/>
    <w:rsid w:val="000863FE"/>
    <w:rsid w:val="0008718E"/>
    <w:rsid w:val="000872A4"/>
    <w:rsid w:val="00087F25"/>
    <w:rsid w:val="00090126"/>
    <w:rsid w:val="00090828"/>
    <w:rsid w:val="00090CC0"/>
    <w:rsid w:val="00092152"/>
    <w:rsid w:val="0009284C"/>
    <w:rsid w:val="00092A06"/>
    <w:rsid w:val="00092AC1"/>
    <w:rsid w:val="00093E5F"/>
    <w:rsid w:val="0009668D"/>
    <w:rsid w:val="000968D1"/>
    <w:rsid w:val="00096BE1"/>
    <w:rsid w:val="00096C81"/>
    <w:rsid w:val="00097999"/>
    <w:rsid w:val="000A06E0"/>
    <w:rsid w:val="000A0F05"/>
    <w:rsid w:val="000A249F"/>
    <w:rsid w:val="000A29A4"/>
    <w:rsid w:val="000A4175"/>
    <w:rsid w:val="000A62F4"/>
    <w:rsid w:val="000A6AA5"/>
    <w:rsid w:val="000A75BD"/>
    <w:rsid w:val="000B0A0B"/>
    <w:rsid w:val="000B0AE4"/>
    <w:rsid w:val="000B10E7"/>
    <w:rsid w:val="000B17C5"/>
    <w:rsid w:val="000B20AD"/>
    <w:rsid w:val="000B29DB"/>
    <w:rsid w:val="000B3B70"/>
    <w:rsid w:val="000B4A17"/>
    <w:rsid w:val="000B54E9"/>
    <w:rsid w:val="000B56AC"/>
    <w:rsid w:val="000B59B8"/>
    <w:rsid w:val="000B65D1"/>
    <w:rsid w:val="000B6D8C"/>
    <w:rsid w:val="000B6DFE"/>
    <w:rsid w:val="000B701C"/>
    <w:rsid w:val="000B7147"/>
    <w:rsid w:val="000B72CC"/>
    <w:rsid w:val="000B7B2A"/>
    <w:rsid w:val="000C137B"/>
    <w:rsid w:val="000C15B9"/>
    <w:rsid w:val="000C2976"/>
    <w:rsid w:val="000C5BF5"/>
    <w:rsid w:val="000C5D58"/>
    <w:rsid w:val="000C6156"/>
    <w:rsid w:val="000C71CB"/>
    <w:rsid w:val="000D06F5"/>
    <w:rsid w:val="000D0C57"/>
    <w:rsid w:val="000D0F6D"/>
    <w:rsid w:val="000D1297"/>
    <w:rsid w:val="000D1A8C"/>
    <w:rsid w:val="000D2448"/>
    <w:rsid w:val="000D265E"/>
    <w:rsid w:val="000D2778"/>
    <w:rsid w:val="000D4A27"/>
    <w:rsid w:val="000D50A4"/>
    <w:rsid w:val="000D547A"/>
    <w:rsid w:val="000D563B"/>
    <w:rsid w:val="000D5CDA"/>
    <w:rsid w:val="000D5D69"/>
    <w:rsid w:val="000D5F38"/>
    <w:rsid w:val="000D66E9"/>
    <w:rsid w:val="000E0DBB"/>
    <w:rsid w:val="000E0E24"/>
    <w:rsid w:val="000E2CAB"/>
    <w:rsid w:val="000E382C"/>
    <w:rsid w:val="000E3AC6"/>
    <w:rsid w:val="000E3C9A"/>
    <w:rsid w:val="000E4AC1"/>
    <w:rsid w:val="000E4E68"/>
    <w:rsid w:val="000E4EC2"/>
    <w:rsid w:val="000E5852"/>
    <w:rsid w:val="000E5F6B"/>
    <w:rsid w:val="000E5F8C"/>
    <w:rsid w:val="000E6345"/>
    <w:rsid w:val="000E6FC5"/>
    <w:rsid w:val="000E7732"/>
    <w:rsid w:val="000E7EDD"/>
    <w:rsid w:val="000F0F46"/>
    <w:rsid w:val="000F3A7C"/>
    <w:rsid w:val="000F5A1B"/>
    <w:rsid w:val="000F611F"/>
    <w:rsid w:val="000F6461"/>
    <w:rsid w:val="001009A8"/>
    <w:rsid w:val="00101875"/>
    <w:rsid w:val="00101AD0"/>
    <w:rsid w:val="00103256"/>
    <w:rsid w:val="00103B70"/>
    <w:rsid w:val="00104B81"/>
    <w:rsid w:val="00105DE2"/>
    <w:rsid w:val="001065C2"/>
    <w:rsid w:val="00106977"/>
    <w:rsid w:val="001069DA"/>
    <w:rsid w:val="00106B25"/>
    <w:rsid w:val="00106CCC"/>
    <w:rsid w:val="0010783D"/>
    <w:rsid w:val="001100BC"/>
    <w:rsid w:val="00110C55"/>
    <w:rsid w:val="00110F83"/>
    <w:rsid w:val="001111B5"/>
    <w:rsid w:val="00111B4A"/>
    <w:rsid w:val="00112011"/>
    <w:rsid w:val="00112757"/>
    <w:rsid w:val="00112A0E"/>
    <w:rsid w:val="0011323A"/>
    <w:rsid w:val="001135E8"/>
    <w:rsid w:val="001151A1"/>
    <w:rsid w:val="0011548C"/>
    <w:rsid w:val="001154BB"/>
    <w:rsid w:val="001155A4"/>
    <w:rsid w:val="00116270"/>
    <w:rsid w:val="00116D06"/>
    <w:rsid w:val="00120B5F"/>
    <w:rsid w:val="0012152E"/>
    <w:rsid w:val="00121E7F"/>
    <w:rsid w:val="00121FE9"/>
    <w:rsid w:val="0012272A"/>
    <w:rsid w:val="00123CDD"/>
    <w:rsid w:val="0012543F"/>
    <w:rsid w:val="00125CBC"/>
    <w:rsid w:val="00125D5D"/>
    <w:rsid w:val="00125D66"/>
    <w:rsid w:val="00126D1E"/>
    <w:rsid w:val="00126D37"/>
    <w:rsid w:val="00126FD1"/>
    <w:rsid w:val="00127604"/>
    <w:rsid w:val="00127C4C"/>
    <w:rsid w:val="00131A6F"/>
    <w:rsid w:val="001323A8"/>
    <w:rsid w:val="00132555"/>
    <w:rsid w:val="00133A7F"/>
    <w:rsid w:val="00134147"/>
    <w:rsid w:val="00135251"/>
    <w:rsid w:val="00135522"/>
    <w:rsid w:val="001358CF"/>
    <w:rsid w:val="00136530"/>
    <w:rsid w:val="00137B17"/>
    <w:rsid w:val="0014036F"/>
    <w:rsid w:val="0014103B"/>
    <w:rsid w:val="00141116"/>
    <w:rsid w:val="00141234"/>
    <w:rsid w:val="001412F7"/>
    <w:rsid w:val="0014172D"/>
    <w:rsid w:val="00141F2E"/>
    <w:rsid w:val="0014350E"/>
    <w:rsid w:val="00143A37"/>
    <w:rsid w:val="00143D66"/>
    <w:rsid w:val="00144B1E"/>
    <w:rsid w:val="001456E7"/>
    <w:rsid w:val="001464D9"/>
    <w:rsid w:val="001472B8"/>
    <w:rsid w:val="00147A23"/>
    <w:rsid w:val="00147C82"/>
    <w:rsid w:val="00147CD6"/>
    <w:rsid w:val="00150285"/>
    <w:rsid w:val="001506BC"/>
    <w:rsid w:val="00150797"/>
    <w:rsid w:val="00150BBF"/>
    <w:rsid w:val="00150BD5"/>
    <w:rsid w:val="00150BD7"/>
    <w:rsid w:val="00150F14"/>
    <w:rsid w:val="00151436"/>
    <w:rsid w:val="0015147E"/>
    <w:rsid w:val="001515B6"/>
    <w:rsid w:val="00151CC8"/>
    <w:rsid w:val="00153716"/>
    <w:rsid w:val="00154C51"/>
    <w:rsid w:val="00157437"/>
    <w:rsid w:val="0016000E"/>
    <w:rsid w:val="0016062A"/>
    <w:rsid w:val="00161D98"/>
    <w:rsid w:val="00161E66"/>
    <w:rsid w:val="00161EF4"/>
    <w:rsid w:val="0016218F"/>
    <w:rsid w:val="00162567"/>
    <w:rsid w:val="00162DEF"/>
    <w:rsid w:val="00163A0A"/>
    <w:rsid w:val="00163AD8"/>
    <w:rsid w:val="00163E29"/>
    <w:rsid w:val="00163FE5"/>
    <w:rsid w:val="00165008"/>
    <w:rsid w:val="001653A6"/>
    <w:rsid w:val="0016569F"/>
    <w:rsid w:val="001656A4"/>
    <w:rsid w:val="00166360"/>
    <w:rsid w:val="001665BB"/>
    <w:rsid w:val="00166FE1"/>
    <w:rsid w:val="00167F65"/>
    <w:rsid w:val="00170883"/>
    <w:rsid w:val="00170EB4"/>
    <w:rsid w:val="001734F5"/>
    <w:rsid w:val="00174ACF"/>
    <w:rsid w:val="00175340"/>
    <w:rsid w:val="00175ADC"/>
    <w:rsid w:val="00175BCF"/>
    <w:rsid w:val="00175CD7"/>
    <w:rsid w:val="00176060"/>
    <w:rsid w:val="00176729"/>
    <w:rsid w:val="0017761A"/>
    <w:rsid w:val="00177CAE"/>
    <w:rsid w:val="001805BA"/>
    <w:rsid w:val="001805D4"/>
    <w:rsid w:val="00180E6B"/>
    <w:rsid w:val="00181DC0"/>
    <w:rsid w:val="00182623"/>
    <w:rsid w:val="001829F4"/>
    <w:rsid w:val="00182A65"/>
    <w:rsid w:val="00182B26"/>
    <w:rsid w:val="001832EB"/>
    <w:rsid w:val="00184629"/>
    <w:rsid w:val="001852C9"/>
    <w:rsid w:val="001861B4"/>
    <w:rsid w:val="0018668F"/>
    <w:rsid w:val="00186E3C"/>
    <w:rsid w:val="00187125"/>
    <w:rsid w:val="00187E10"/>
    <w:rsid w:val="001906D4"/>
    <w:rsid w:val="00190DE2"/>
    <w:rsid w:val="00190DF7"/>
    <w:rsid w:val="00191394"/>
    <w:rsid w:val="001922F1"/>
    <w:rsid w:val="00192CA6"/>
    <w:rsid w:val="001930B9"/>
    <w:rsid w:val="00193454"/>
    <w:rsid w:val="00193798"/>
    <w:rsid w:val="00194D3E"/>
    <w:rsid w:val="00195053"/>
    <w:rsid w:val="00195125"/>
    <w:rsid w:val="00196091"/>
    <w:rsid w:val="0019698B"/>
    <w:rsid w:val="00196EA9"/>
    <w:rsid w:val="00197498"/>
    <w:rsid w:val="001A101E"/>
    <w:rsid w:val="001A1610"/>
    <w:rsid w:val="001A1A50"/>
    <w:rsid w:val="001A3375"/>
    <w:rsid w:val="001A42BB"/>
    <w:rsid w:val="001A430A"/>
    <w:rsid w:val="001A4535"/>
    <w:rsid w:val="001A4A99"/>
    <w:rsid w:val="001A4D52"/>
    <w:rsid w:val="001A775A"/>
    <w:rsid w:val="001A7AD3"/>
    <w:rsid w:val="001B0E74"/>
    <w:rsid w:val="001B1914"/>
    <w:rsid w:val="001B1A10"/>
    <w:rsid w:val="001B204F"/>
    <w:rsid w:val="001B215B"/>
    <w:rsid w:val="001B2B32"/>
    <w:rsid w:val="001B3347"/>
    <w:rsid w:val="001B3A6E"/>
    <w:rsid w:val="001B45C5"/>
    <w:rsid w:val="001B4834"/>
    <w:rsid w:val="001B4B1A"/>
    <w:rsid w:val="001B5627"/>
    <w:rsid w:val="001B6964"/>
    <w:rsid w:val="001B72EB"/>
    <w:rsid w:val="001B79CB"/>
    <w:rsid w:val="001C048D"/>
    <w:rsid w:val="001C1F78"/>
    <w:rsid w:val="001C258C"/>
    <w:rsid w:val="001C2FB1"/>
    <w:rsid w:val="001C3433"/>
    <w:rsid w:val="001C4011"/>
    <w:rsid w:val="001C442C"/>
    <w:rsid w:val="001C58BF"/>
    <w:rsid w:val="001C5A99"/>
    <w:rsid w:val="001C5E91"/>
    <w:rsid w:val="001C635F"/>
    <w:rsid w:val="001C66CA"/>
    <w:rsid w:val="001C7D67"/>
    <w:rsid w:val="001D09A1"/>
    <w:rsid w:val="001D0CCA"/>
    <w:rsid w:val="001D0EDA"/>
    <w:rsid w:val="001D2354"/>
    <w:rsid w:val="001D23D8"/>
    <w:rsid w:val="001D2C06"/>
    <w:rsid w:val="001D33DC"/>
    <w:rsid w:val="001D51BA"/>
    <w:rsid w:val="001D5875"/>
    <w:rsid w:val="001D65B4"/>
    <w:rsid w:val="001D6E67"/>
    <w:rsid w:val="001D71F9"/>
    <w:rsid w:val="001D7844"/>
    <w:rsid w:val="001D7EB9"/>
    <w:rsid w:val="001E0159"/>
    <w:rsid w:val="001E10ED"/>
    <w:rsid w:val="001E1686"/>
    <w:rsid w:val="001E21D1"/>
    <w:rsid w:val="001E2773"/>
    <w:rsid w:val="001E383D"/>
    <w:rsid w:val="001E4FE1"/>
    <w:rsid w:val="001E59A5"/>
    <w:rsid w:val="001E62FF"/>
    <w:rsid w:val="001E632B"/>
    <w:rsid w:val="001E67DF"/>
    <w:rsid w:val="001E69B4"/>
    <w:rsid w:val="001E6F99"/>
    <w:rsid w:val="001E7708"/>
    <w:rsid w:val="001F0F35"/>
    <w:rsid w:val="001F1185"/>
    <w:rsid w:val="001F1C8A"/>
    <w:rsid w:val="001F22E6"/>
    <w:rsid w:val="001F4F75"/>
    <w:rsid w:val="001F53E6"/>
    <w:rsid w:val="001F562B"/>
    <w:rsid w:val="001F6E50"/>
    <w:rsid w:val="00200011"/>
    <w:rsid w:val="00200956"/>
    <w:rsid w:val="002016E2"/>
    <w:rsid w:val="00201885"/>
    <w:rsid w:val="0020190F"/>
    <w:rsid w:val="0020216D"/>
    <w:rsid w:val="002026D1"/>
    <w:rsid w:val="0020388B"/>
    <w:rsid w:val="00203987"/>
    <w:rsid w:val="00203E99"/>
    <w:rsid w:val="00205830"/>
    <w:rsid w:val="002064E2"/>
    <w:rsid w:val="00206CBB"/>
    <w:rsid w:val="00210E6F"/>
    <w:rsid w:val="0021170F"/>
    <w:rsid w:val="00211A5F"/>
    <w:rsid w:val="00213C85"/>
    <w:rsid w:val="0021416D"/>
    <w:rsid w:val="002147DE"/>
    <w:rsid w:val="002158A2"/>
    <w:rsid w:val="002164F8"/>
    <w:rsid w:val="00216D4F"/>
    <w:rsid w:val="00216D83"/>
    <w:rsid w:val="0021769B"/>
    <w:rsid w:val="00220358"/>
    <w:rsid w:val="0022038B"/>
    <w:rsid w:val="00220C13"/>
    <w:rsid w:val="00220C7B"/>
    <w:rsid w:val="00222C4D"/>
    <w:rsid w:val="00222FE1"/>
    <w:rsid w:val="0022335D"/>
    <w:rsid w:val="002239E3"/>
    <w:rsid w:val="00224FE1"/>
    <w:rsid w:val="00225351"/>
    <w:rsid w:val="002257FD"/>
    <w:rsid w:val="00226198"/>
    <w:rsid w:val="00226504"/>
    <w:rsid w:val="002265FF"/>
    <w:rsid w:val="00226D37"/>
    <w:rsid w:val="00226D5A"/>
    <w:rsid w:val="00226E7A"/>
    <w:rsid w:val="00226EEB"/>
    <w:rsid w:val="00227047"/>
    <w:rsid w:val="00227A27"/>
    <w:rsid w:val="00227F0A"/>
    <w:rsid w:val="002302E2"/>
    <w:rsid w:val="0023164D"/>
    <w:rsid w:val="002316EB"/>
    <w:rsid w:val="0023195B"/>
    <w:rsid w:val="002331F6"/>
    <w:rsid w:val="002350E1"/>
    <w:rsid w:val="002353D8"/>
    <w:rsid w:val="0023643E"/>
    <w:rsid w:val="00236B6C"/>
    <w:rsid w:val="00237039"/>
    <w:rsid w:val="00237091"/>
    <w:rsid w:val="00240B7B"/>
    <w:rsid w:val="0024177C"/>
    <w:rsid w:val="002430F9"/>
    <w:rsid w:val="0024320B"/>
    <w:rsid w:val="00243460"/>
    <w:rsid w:val="00244876"/>
    <w:rsid w:val="00244FD2"/>
    <w:rsid w:val="00245551"/>
    <w:rsid w:val="002461D9"/>
    <w:rsid w:val="00246436"/>
    <w:rsid w:val="0024660F"/>
    <w:rsid w:val="002478C5"/>
    <w:rsid w:val="00247C78"/>
    <w:rsid w:val="00250481"/>
    <w:rsid w:val="00250C4D"/>
    <w:rsid w:val="00251585"/>
    <w:rsid w:val="002516FC"/>
    <w:rsid w:val="00251C1E"/>
    <w:rsid w:val="002520F6"/>
    <w:rsid w:val="00252AD3"/>
    <w:rsid w:val="00252FF8"/>
    <w:rsid w:val="00255B91"/>
    <w:rsid w:val="002566F6"/>
    <w:rsid w:val="00256B1A"/>
    <w:rsid w:val="00256FCD"/>
    <w:rsid w:val="0026025B"/>
    <w:rsid w:val="002604D8"/>
    <w:rsid w:val="00263050"/>
    <w:rsid w:val="00263780"/>
    <w:rsid w:val="00263DD3"/>
    <w:rsid w:val="00263F32"/>
    <w:rsid w:val="0026459E"/>
    <w:rsid w:val="00264BC6"/>
    <w:rsid w:val="0026513D"/>
    <w:rsid w:val="00266164"/>
    <w:rsid w:val="0026691D"/>
    <w:rsid w:val="002669FD"/>
    <w:rsid w:val="00266CDA"/>
    <w:rsid w:val="00267B54"/>
    <w:rsid w:val="002709EB"/>
    <w:rsid w:val="00270B59"/>
    <w:rsid w:val="00270BB9"/>
    <w:rsid w:val="00270F5B"/>
    <w:rsid w:val="00271ECE"/>
    <w:rsid w:val="00272B97"/>
    <w:rsid w:val="00272DA9"/>
    <w:rsid w:val="0027316C"/>
    <w:rsid w:val="00273C0F"/>
    <w:rsid w:val="00273E5D"/>
    <w:rsid w:val="00274229"/>
    <w:rsid w:val="0027654C"/>
    <w:rsid w:val="00276A60"/>
    <w:rsid w:val="00276B49"/>
    <w:rsid w:val="00277A01"/>
    <w:rsid w:val="00281714"/>
    <w:rsid w:val="0028185D"/>
    <w:rsid w:val="00281D2F"/>
    <w:rsid w:val="0028230B"/>
    <w:rsid w:val="00282756"/>
    <w:rsid w:val="0028293D"/>
    <w:rsid w:val="00283677"/>
    <w:rsid w:val="002842C8"/>
    <w:rsid w:val="00284485"/>
    <w:rsid w:val="002845F0"/>
    <w:rsid w:val="0028535B"/>
    <w:rsid w:val="00285749"/>
    <w:rsid w:val="00286771"/>
    <w:rsid w:val="00286928"/>
    <w:rsid w:val="002871AC"/>
    <w:rsid w:val="00290073"/>
    <w:rsid w:val="00292F88"/>
    <w:rsid w:val="002930C7"/>
    <w:rsid w:val="00293E78"/>
    <w:rsid w:val="00294684"/>
    <w:rsid w:val="00294817"/>
    <w:rsid w:val="002948F2"/>
    <w:rsid w:val="00294C14"/>
    <w:rsid w:val="002954D5"/>
    <w:rsid w:val="002963DF"/>
    <w:rsid w:val="00296656"/>
    <w:rsid w:val="0029677C"/>
    <w:rsid w:val="00297A96"/>
    <w:rsid w:val="002A03C1"/>
    <w:rsid w:val="002A0A72"/>
    <w:rsid w:val="002A0CD9"/>
    <w:rsid w:val="002A1731"/>
    <w:rsid w:val="002A1D66"/>
    <w:rsid w:val="002A3342"/>
    <w:rsid w:val="002A67E5"/>
    <w:rsid w:val="002A6DD3"/>
    <w:rsid w:val="002A6FA5"/>
    <w:rsid w:val="002A7E2B"/>
    <w:rsid w:val="002B08D3"/>
    <w:rsid w:val="002B1702"/>
    <w:rsid w:val="002B174E"/>
    <w:rsid w:val="002B1E85"/>
    <w:rsid w:val="002B2593"/>
    <w:rsid w:val="002B3535"/>
    <w:rsid w:val="002B4A16"/>
    <w:rsid w:val="002B534C"/>
    <w:rsid w:val="002B60C6"/>
    <w:rsid w:val="002B775D"/>
    <w:rsid w:val="002B776A"/>
    <w:rsid w:val="002B7996"/>
    <w:rsid w:val="002C012A"/>
    <w:rsid w:val="002C1B62"/>
    <w:rsid w:val="002C1D43"/>
    <w:rsid w:val="002C1D64"/>
    <w:rsid w:val="002C3410"/>
    <w:rsid w:val="002C44C5"/>
    <w:rsid w:val="002C4532"/>
    <w:rsid w:val="002C465F"/>
    <w:rsid w:val="002C472B"/>
    <w:rsid w:val="002C51C5"/>
    <w:rsid w:val="002C5D97"/>
    <w:rsid w:val="002C6C9D"/>
    <w:rsid w:val="002D0F18"/>
    <w:rsid w:val="002D1587"/>
    <w:rsid w:val="002D1589"/>
    <w:rsid w:val="002D2828"/>
    <w:rsid w:val="002D3390"/>
    <w:rsid w:val="002D36CB"/>
    <w:rsid w:val="002D3EA0"/>
    <w:rsid w:val="002D5C6A"/>
    <w:rsid w:val="002D6267"/>
    <w:rsid w:val="002D6B93"/>
    <w:rsid w:val="002D6D74"/>
    <w:rsid w:val="002D6D75"/>
    <w:rsid w:val="002D7036"/>
    <w:rsid w:val="002E03CA"/>
    <w:rsid w:val="002E048F"/>
    <w:rsid w:val="002E13B6"/>
    <w:rsid w:val="002E196B"/>
    <w:rsid w:val="002E22EC"/>
    <w:rsid w:val="002E23C1"/>
    <w:rsid w:val="002E24DE"/>
    <w:rsid w:val="002E2E15"/>
    <w:rsid w:val="002E38F4"/>
    <w:rsid w:val="002E3973"/>
    <w:rsid w:val="002E3EEF"/>
    <w:rsid w:val="002E5AB3"/>
    <w:rsid w:val="002F03CC"/>
    <w:rsid w:val="002F0674"/>
    <w:rsid w:val="002F0740"/>
    <w:rsid w:val="002F0F2D"/>
    <w:rsid w:val="002F14F4"/>
    <w:rsid w:val="002F1C5F"/>
    <w:rsid w:val="002F1FFA"/>
    <w:rsid w:val="002F3C06"/>
    <w:rsid w:val="002F437E"/>
    <w:rsid w:val="002F4A98"/>
    <w:rsid w:val="002F670C"/>
    <w:rsid w:val="002F71A3"/>
    <w:rsid w:val="002F75A1"/>
    <w:rsid w:val="002F7E46"/>
    <w:rsid w:val="0030003A"/>
    <w:rsid w:val="00300265"/>
    <w:rsid w:val="003007A7"/>
    <w:rsid w:val="00302097"/>
    <w:rsid w:val="00303040"/>
    <w:rsid w:val="00303241"/>
    <w:rsid w:val="003045DA"/>
    <w:rsid w:val="00304D0B"/>
    <w:rsid w:val="00305C07"/>
    <w:rsid w:val="0030626B"/>
    <w:rsid w:val="0030654F"/>
    <w:rsid w:val="00306681"/>
    <w:rsid w:val="00307537"/>
    <w:rsid w:val="00307771"/>
    <w:rsid w:val="00307784"/>
    <w:rsid w:val="00310E67"/>
    <w:rsid w:val="00310F50"/>
    <w:rsid w:val="00311A5D"/>
    <w:rsid w:val="00311C9C"/>
    <w:rsid w:val="00312695"/>
    <w:rsid w:val="003127D8"/>
    <w:rsid w:val="00314C78"/>
    <w:rsid w:val="003162F8"/>
    <w:rsid w:val="0031672B"/>
    <w:rsid w:val="00317E6E"/>
    <w:rsid w:val="00321658"/>
    <w:rsid w:val="00321766"/>
    <w:rsid w:val="0032182A"/>
    <w:rsid w:val="00323391"/>
    <w:rsid w:val="00324B78"/>
    <w:rsid w:val="00324C91"/>
    <w:rsid w:val="00324F80"/>
    <w:rsid w:val="00324FA2"/>
    <w:rsid w:val="00325427"/>
    <w:rsid w:val="003264D7"/>
    <w:rsid w:val="003266F8"/>
    <w:rsid w:val="003269A8"/>
    <w:rsid w:val="003272ED"/>
    <w:rsid w:val="00327719"/>
    <w:rsid w:val="00327C6F"/>
    <w:rsid w:val="0033024B"/>
    <w:rsid w:val="003316AB"/>
    <w:rsid w:val="00331898"/>
    <w:rsid w:val="00331924"/>
    <w:rsid w:val="00331D6C"/>
    <w:rsid w:val="00331DD1"/>
    <w:rsid w:val="003324DA"/>
    <w:rsid w:val="00332950"/>
    <w:rsid w:val="00332A5F"/>
    <w:rsid w:val="00332D5E"/>
    <w:rsid w:val="00333228"/>
    <w:rsid w:val="0033349D"/>
    <w:rsid w:val="003335E9"/>
    <w:rsid w:val="003336E6"/>
    <w:rsid w:val="003369BE"/>
    <w:rsid w:val="00336CE2"/>
    <w:rsid w:val="00336E87"/>
    <w:rsid w:val="00337D3A"/>
    <w:rsid w:val="0034037C"/>
    <w:rsid w:val="00340E03"/>
    <w:rsid w:val="00342A0A"/>
    <w:rsid w:val="00343C40"/>
    <w:rsid w:val="00344198"/>
    <w:rsid w:val="003445A6"/>
    <w:rsid w:val="00344ABD"/>
    <w:rsid w:val="00344EF6"/>
    <w:rsid w:val="00345D6C"/>
    <w:rsid w:val="003468C6"/>
    <w:rsid w:val="0034694F"/>
    <w:rsid w:val="00346C30"/>
    <w:rsid w:val="0034724F"/>
    <w:rsid w:val="00347ABE"/>
    <w:rsid w:val="00350540"/>
    <w:rsid w:val="003505AB"/>
    <w:rsid w:val="00351633"/>
    <w:rsid w:val="00352FA4"/>
    <w:rsid w:val="00353A5F"/>
    <w:rsid w:val="003547E6"/>
    <w:rsid w:val="00354E0A"/>
    <w:rsid w:val="003565AF"/>
    <w:rsid w:val="00356A7A"/>
    <w:rsid w:val="00356AC6"/>
    <w:rsid w:val="0035731A"/>
    <w:rsid w:val="003573C5"/>
    <w:rsid w:val="003575FF"/>
    <w:rsid w:val="0036069D"/>
    <w:rsid w:val="00360DDD"/>
    <w:rsid w:val="003613C9"/>
    <w:rsid w:val="00362484"/>
    <w:rsid w:val="003634CF"/>
    <w:rsid w:val="00363AAC"/>
    <w:rsid w:val="00363D3E"/>
    <w:rsid w:val="00364667"/>
    <w:rsid w:val="003651DE"/>
    <w:rsid w:val="003651FC"/>
    <w:rsid w:val="00365CA6"/>
    <w:rsid w:val="00365DC8"/>
    <w:rsid w:val="00366B00"/>
    <w:rsid w:val="00366B1B"/>
    <w:rsid w:val="003716CC"/>
    <w:rsid w:val="00373211"/>
    <w:rsid w:val="00373435"/>
    <w:rsid w:val="003735FD"/>
    <w:rsid w:val="00373710"/>
    <w:rsid w:val="003739AB"/>
    <w:rsid w:val="00373DAC"/>
    <w:rsid w:val="00375D03"/>
    <w:rsid w:val="00376436"/>
    <w:rsid w:val="00376DBF"/>
    <w:rsid w:val="00377E7B"/>
    <w:rsid w:val="00380341"/>
    <w:rsid w:val="0038065E"/>
    <w:rsid w:val="00380EB8"/>
    <w:rsid w:val="00381B94"/>
    <w:rsid w:val="00381C23"/>
    <w:rsid w:val="00382A2B"/>
    <w:rsid w:val="0038399D"/>
    <w:rsid w:val="00383CC4"/>
    <w:rsid w:val="00383F10"/>
    <w:rsid w:val="00384618"/>
    <w:rsid w:val="003868E5"/>
    <w:rsid w:val="00387174"/>
    <w:rsid w:val="00387223"/>
    <w:rsid w:val="0038744A"/>
    <w:rsid w:val="003875A8"/>
    <w:rsid w:val="00392176"/>
    <w:rsid w:val="0039229C"/>
    <w:rsid w:val="00392AB3"/>
    <w:rsid w:val="00393389"/>
    <w:rsid w:val="003942E3"/>
    <w:rsid w:val="003945AD"/>
    <w:rsid w:val="00395E76"/>
    <w:rsid w:val="00396065"/>
    <w:rsid w:val="003964E4"/>
    <w:rsid w:val="0039705C"/>
    <w:rsid w:val="00397867"/>
    <w:rsid w:val="00397880"/>
    <w:rsid w:val="00397FD3"/>
    <w:rsid w:val="003A086D"/>
    <w:rsid w:val="003A09EB"/>
    <w:rsid w:val="003A1297"/>
    <w:rsid w:val="003A1BFF"/>
    <w:rsid w:val="003A33A9"/>
    <w:rsid w:val="003A4514"/>
    <w:rsid w:val="003A54D6"/>
    <w:rsid w:val="003A57A3"/>
    <w:rsid w:val="003A5D6E"/>
    <w:rsid w:val="003A65B6"/>
    <w:rsid w:val="003A6ACB"/>
    <w:rsid w:val="003B08C0"/>
    <w:rsid w:val="003B092A"/>
    <w:rsid w:val="003B0DFA"/>
    <w:rsid w:val="003B240C"/>
    <w:rsid w:val="003B38C2"/>
    <w:rsid w:val="003B3AE6"/>
    <w:rsid w:val="003B3F6D"/>
    <w:rsid w:val="003B4913"/>
    <w:rsid w:val="003B4FFB"/>
    <w:rsid w:val="003B5FFD"/>
    <w:rsid w:val="003B638F"/>
    <w:rsid w:val="003B7468"/>
    <w:rsid w:val="003B74C6"/>
    <w:rsid w:val="003B78D2"/>
    <w:rsid w:val="003B7F1F"/>
    <w:rsid w:val="003C0F2A"/>
    <w:rsid w:val="003C131F"/>
    <w:rsid w:val="003C1509"/>
    <w:rsid w:val="003C288D"/>
    <w:rsid w:val="003C3350"/>
    <w:rsid w:val="003C34F0"/>
    <w:rsid w:val="003C3D08"/>
    <w:rsid w:val="003C3F52"/>
    <w:rsid w:val="003C4117"/>
    <w:rsid w:val="003C4FB8"/>
    <w:rsid w:val="003C5146"/>
    <w:rsid w:val="003C51B9"/>
    <w:rsid w:val="003C51C2"/>
    <w:rsid w:val="003C569C"/>
    <w:rsid w:val="003C5F0C"/>
    <w:rsid w:val="003C7366"/>
    <w:rsid w:val="003C7490"/>
    <w:rsid w:val="003C74E0"/>
    <w:rsid w:val="003C7795"/>
    <w:rsid w:val="003C7E5E"/>
    <w:rsid w:val="003D02F6"/>
    <w:rsid w:val="003D08E2"/>
    <w:rsid w:val="003D1240"/>
    <w:rsid w:val="003D162C"/>
    <w:rsid w:val="003D1BD5"/>
    <w:rsid w:val="003D22C0"/>
    <w:rsid w:val="003D2400"/>
    <w:rsid w:val="003D24E0"/>
    <w:rsid w:val="003D285F"/>
    <w:rsid w:val="003D4C58"/>
    <w:rsid w:val="003D5131"/>
    <w:rsid w:val="003D52F7"/>
    <w:rsid w:val="003D6D86"/>
    <w:rsid w:val="003D6E8B"/>
    <w:rsid w:val="003D7D2F"/>
    <w:rsid w:val="003E226F"/>
    <w:rsid w:val="003E2423"/>
    <w:rsid w:val="003E3492"/>
    <w:rsid w:val="003E3960"/>
    <w:rsid w:val="003E3A10"/>
    <w:rsid w:val="003E4335"/>
    <w:rsid w:val="003E455A"/>
    <w:rsid w:val="003E4A60"/>
    <w:rsid w:val="003E4E04"/>
    <w:rsid w:val="003E6117"/>
    <w:rsid w:val="003E6B8F"/>
    <w:rsid w:val="003E711C"/>
    <w:rsid w:val="003E77FC"/>
    <w:rsid w:val="003F1642"/>
    <w:rsid w:val="003F195A"/>
    <w:rsid w:val="003F1E76"/>
    <w:rsid w:val="003F2970"/>
    <w:rsid w:val="003F4688"/>
    <w:rsid w:val="003F4D7A"/>
    <w:rsid w:val="003F5296"/>
    <w:rsid w:val="003F55CA"/>
    <w:rsid w:val="003F6993"/>
    <w:rsid w:val="003F6F1F"/>
    <w:rsid w:val="003F762D"/>
    <w:rsid w:val="003F781F"/>
    <w:rsid w:val="00400779"/>
    <w:rsid w:val="00400D2C"/>
    <w:rsid w:val="0040144C"/>
    <w:rsid w:val="0040191C"/>
    <w:rsid w:val="00401A8D"/>
    <w:rsid w:val="00401F97"/>
    <w:rsid w:val="004027F4"/>
    <w:rsid w:val="00402B7F"/>
    <w:rsid w:val="0040419A"/>
    <w:rsid w:val="00405846"/>
    <w:rsid w:val="00405D8E"/>
    <w:rsid w:val="00405F05"/>
    <w:rsid w:val="004064E5"/>
    <w:rsid w:val="00406537"/>
    <w:rsid w:val="0040658D"/>
    <w:rsid w:val="004066E0"/>
    <w:rsid w:val="0040689E"/>
    <w:rsid w:val="0040734A"/>
    <w:rsid w:val="00407C83"/>
    <w:rsid w:val="00410077"/>
    <w:rsid w:val="00411576"/>
    <w:rsid w:val="00411B2A"/>
    <w:rsid w:val="00412394"/>
    <w:rsid w:val="00412422"/>
    <w:rsid w:val="0041373B"/>
    <w:rsid w:val="004143A7"/>
    <w:rsid w:val="004150F6"/>
    <w:rsid w:val="00415342"/>
    <w:rsid w:val="004159BA"/>
    <w:rsid w:val="00415AA6"/>
    <w:rsid w:val="00416155"/>
    <w:rsid w:val="0041718D"/>
    <w:rsid w:val="00417515"/>
    <w:rsid w:val="0042000C"/>
    <w:rsid w:val="00420F3E"/>
    <w:rsid w:val="0042242B"/>
    <w:rsid w:val="00422BAE"/>
    <w:rsid w:val="00422E3E"/>
    <w:rsid w:val="00422E50"/>
    <w:rsid w:val="0042376B"/>
    <w:rsid w:val="00423DCE"/>
    <w:rsid w:val="004240BF"/>
    <w:rsid w:val="00424103"/>
    <w:rsid w:val="004242BE"/>
    <w:rsid w:val="00424767"/>
    <w:rsid w:val="00425049"/>
    <w:rsid w:val="0042533B"/>
    <w:rsid w:val="00425718"/>
    <w:rsid w:val="00425BCA"/>
    <w:rsid w:val="00425F17"/>
    <w:rsid w:val="00425F61"/>
    <w:rsid w:val="0042764D"/>
    <w:rsid w:val="00427B69"/>
    <w:rsid w:val="00432308"/>
    <w:rsid w:val="0043359B"/>
    <w:rsid w:val="004345F5"/>
    <w:rsid w:val="004346B4"/>
    <w:rsid w:val="004366DA"/>
    <w:rsid w:val="00436866"/>
    <w:rsid w:val="00436CE7"/>
    <w:rsid w:val="00437B3F"/>
    <w:rsid w:val="004400FC"/>
    <w:rsid w:val="004402E4"/>
    <w:rsid w:val="00440B81"/>
    <w:rsid w:val="00440F92"/>
    <w:rsid w:val="0044108C"/>
    <w:rsid w:val="004429E2"/>
    <w:rsid w:val="0044368C"/>
    <w:rsid w:val="004443B8"/>
    <w:rsid w:val="00444B81"/>
    <w:rsid w:val="00444E34"/>
    <w:rsid w:val="00444EE2"/>
    <w:rsid w:val="004453F3"/>
    <w:rsid w:val="00445501"/>
    <w:rsid w:val="00445766"/>
    <w:rsid w:val="0044663D"/>
    <w:rsid w:val="00447457"/>
    <w:rsid w:val="0045026F"/>
    <w:rsid w:val="004506F0"/>
    <w:rsid w:val="00450F7E"/>
    <w:rsid w:val="00451EDD"/>
    <w:rsid w:val="00453327"/>
    <w:rsid w:val="00453381"/>
    <w:rsid w:val="00453831"/>
    <w:rsid w:val="0045497D"/>
    <w:rsid w:val="004559F1"/>
    <w:rsid w:val="00456461"/>
    <w:rsid w:val="004564DE"/>
    <w:rsid w:val="004568B8"/>
    <w:rsid w:val="004569AB"/>
    <w:rsid w:val="0046026A"/>
    <w:rsid w:val="004608EF"/>
    <w:rsid w:val="00460A91"/>
    <w:rsid w:val="00460FC0"/>
    <w:rsid w:val="0046166A"/>
    <w:rsid w:val="00462154"/>
    <w:rsid w:val="00462BA9"/>
    <w:rsid w:val="004637CC"/>
    <w:rsid w:val="00463ABC"/>
    <w:rsid w:val="00463C75"/>
    <w:rsid w:val="004641BE"/>
    <w:rsid w:val="00464EBB"/>
    <w:rsid w:val="004655A8"/>
    <w:rsid w:val="004673E2"/>
    <w:rsid w:val="00470C9E"/>
    <w:rsid w:val="004714C3"/>
    <w:rsid w:val="004722BB"/>
    <w:rsid w:val="00472DC2"/>
    <w:rsid w:val="00473C57"/>
    <w:rsid w:val="00474DD6"/>
    <w:rsid w:val="00475BD8"/>
    <w:rsid w:val="00476D96"/>
    <w:rsid w:val="004772AA"/>
    <w:rsid w:val="0047734A"/>
    <w:rsid w:val="00480A19"/>
    <w:rsid w:val="00481221"/>
    <w:rsid w:val="004817B5"/>
    <w:rsid w:val="00482E38"/>
    <w:rsid w:val="00482F19"/>
    <w:rsid w:val="004834A1"/>
    <w:rsid w:val="004834D3"/>
    <w:rsid w:val="00483626"/>
    <w:rsid w:val="00484384"/>
    <w:rsid w:val="004850EC"/>
    <w:rsid w:val="0048523B"/>
    <w:rsid w:val="004862C8"/>
    <w:rsid w:val="00487302"/>
    <w:rsid w:val="00487518"/>
    <w:rsid w:val="0049079C"/>
    <w:rsid w:val="004913E4"/>
    <w:rsid w:val="00491D7F"/>
    <w:rsid w:val="004927C7"/>
    <w:rsid w:val="004938EB"/>
    <w:rsid w:val="00494212"/>
    <w:rsid w:val="0049488B"/>
    <w:rsid w:val="00495962"/>
    <w:rsid w:val="0049619E"/>
    <w:rsid w:val="00496FFC"/>
    <w:rsid w:val="00497CF3"/>
    <w:rsid w:val="004A1208"/>
    <w:rsid w:val="004A134B"/>
    <w:rsid w:val="004A1CEB"/>
    <w:rsid w:val="004A2108"/>
    <w:rsid w:val="004A21AE"/>
    <w:rsid w:val="004A3251"/>
    <w:rsid w:val="004A405C"/>
    <w:rsid w:val="004A4859"/>
    <w:rsid w:val="004A4BB5"/>
    <w:rsid w:val="004A5E38"/>
    <w:rsid w:val="004A6141"/>
    <w:rsid w:val="004A62DE"/>
    <w:rsid w:val="004A65F9"/>
    <w:rsid w:val="004B0A93"/>
    <w:rsid w:val="004B0D27"/>
    <w:rsid w:val="004B1148"/>
    <w:rsid w:val="004B15D2"/>
    <w:rsid w:val="004B169E"/>
    <w:rsid w:val="004B264D"/>
    <w:rsid w:val="004B3072"/>
    <w:rsid w:val="004B3531"/>
    <w:rsid w:val="004B3C0C"/>
    <w:rsid w:val="004B3D88"/>
    <w:rsid w:val="004B4E45"/>
    <w:rsid w:val="004B5965"/>
    <w:rsid w:val="004B6263"/>
    <w:rsid w:val="004B62D3"/>
    <w:rsid w:val="004B67B2"/>
    <w:rsid w:val="004B6873"/>
    <w:rsid w:val="004C000A"/>
    <w:rsid w:val="004C06D3"/>
    <w:rsid w:val="004C0C81"/>
    <w:rsid w:val="004C14F7"/>
    <w:rsid w:val="004C15E9"/>
    <w:rsid w:val="004C17B8"/>
    <w:rsid w:val="004C343B"/>
    <w:rsid w:val="004C3640"/>
    <w:rsid w:val="004C405D"/>
    <w:rsid w:val="004C4450"/>
    <w:rsid w:val="004C49A1"/>
    <w:rsid w:val="004C4BBC"/>
    <w:rsid w:val="004C5711"/>
    <w:rsid w:val="004C5B33"/>
    <w:rsid w:val="004C6A2D"/>
    <w:rsid w:val="004C718A"/>
    <w:rsid w:val="004D0441"/>
    <w:rsid w:val="004D0A06"/>
    <w:rsid w:val="004D1018"/>
    <w:rsid w:val="004D2915"/>
    <w:rsid w:val="004D31C0"/>
    <w:rsid w:val="004D3419"/>
    <w:rsid w:val="004D341F"/>
    <w:rsid w:val="004D46EB"/>
    <w:rsid w:val="004D4DCA"/>
    <w:rsid w:val="004D62F8"/>
    <w:rsid w:val="004D63FE"/>
    <w:rsid w:val="004D67AC"/>
    <w:rsid w:val="004D7901"/>
    <w:rsid w:val="004D7BCC"/>
    <w:rsid w:val="004E1ECA"/>
    <w:rsid w:val="004E2124"/>
    <w:rsid w:val="004E2738"/>
    <w:rsid w:val="004E2894"/>
    <w:rsid w:val="004E2EFE"/>
    <w:rsid w:val="004E305C"/>
    <w:rsid w:val="004E418A"/>
    <w:rsid w:val="004E47E3"/>
    <w:rsid w:val="004E56D9"/>
    <w:rsid w:val="004E5F36"/>
    <w:rsid w:val="004E67DC"/>
    <w:rsid w:val="004F0E16"/>
    <w:rsid w:val="004F17B9"/>
    <w:rsid w:val="004F19FA"/>
    <w:rsid w:val="004F2514"/>
    <w:rsid w:val="004F2620"/>
    <w:rsid w:val="004F2F4A"/>
    <w:rsid w:val="004F3C07"/>
    <w:rsid w:val="004F3C54"/>
    <w:rsid w:val="004F4FBC"/>
    <w:rsid w:val="004F5E1A"/>
    <w:rsid w:val="004F69E6"/>
    <w:rsid w:val="004F727F"/>
    <w:rsid w:val="004F75B4"/>
    <w:rsid w:val="00501489"/>
    <w:rsid w:val="00501840"/>
    <w:rsid w:val="0050189B"/>
    <w:rsid w:val="005042A9"/>
    <w:rsid w:val="005054EA"/>
    <w:rsid w:val="00505A38"/>
    <w:rsid w:val="005064A9"/>
    <w:rsid w:val="00506921"/>
    <w:rsid w:val="00506EA1"/>
    <w:rsid w:val="00506F59"/>
    <w:rsid w:val="005079B0"/>
    <w:rsid w:val="00507A8D"/>
    <w:rsid w:val="005102D2"/>
    <w:rsid w:val="00510EB2"/>
    <w:rsid w:val="005117D1"/>
    <w:rsid w:val="00512021"/>
    <w:rsid w:val="00512919"/>
    <w:rsid w:val="00512D4B"/>
    <w:rsid w:val="00514FBD"/>
    <w:rsid w:val="00516474"/>
    <w:rsid w:val="00516754"/>
    <w:rsid w:val="00516F30"/>
    <w:rsid w:val="00517500"/>
    <w:rsid w:val="00517F34"/>
    <w:rsid w:val="00521581"/>
    <w:rsid w:val="0052192B"/>
    <w:rsid w:val="00521E8A"/>
    <w:rsid w:val="00521FA9"/>
    <w:rsid w:val="0052276A"/>
    <w:rsid w:val="00522FF9"/>
    <w:rsid w:val="005230FE"/>
    <w:rsid w:val="00523CAA"/>
    <w:rsid w:val="00524ACF"/>
    <w:rsid w:val="00524D93"/>
    <w:rsid w:val="00526039"/>
    <w:rsid w:val="0052667F"/>
    <w:rsid w:val="00527461"/>
    <w:rsid w:val="00527852"/>
    <w:rsid w:val="00527CAB"/>
    <w:rsid w:val="00531156"/>
    <w:rsid w:val="005312CB"/>
    <w:rsid w:val="00531359"/>
    <w:rsid w:val="00531375"/>
    <w:rsid w:val="00532CA1"/>
    <w:rsid w:val="005330F5"/>
    <w:rsid w:val="00533631"/>
    <w:rsid w:val="00533CA1"/>
    <w:rsid w:val="00535E49"/>
    <w:rsid w:val="005375E0"/>
    <w:rsid w:val="00537CB7"/>
    <w:rsid w:val="00537FDC"/>
    <w:rsid w:val="005402F6"/>
    <w:rsid w:val="00540624"/>
    <w:rsid w:val="00540847"/>
    <w:rsid w:val="00540C1A"/>
    <w:rsid w:val="005412CC"/>
    <w:rsid w:val="00541602"/>
    <w:rsid w:val="00542648"/>
    <w:rsid w:val="005438AF"/>
    <w:rsid w:val="00543F8A"/>
    <w:rsid w:val="00544921"/>
    <w:rsid w:val="00547157"/>
    <w:rsid w:val="0054785D"/>
    <w:rsid w:val="00550761"/>
    <w:rsid w:val="00550E66"/>
    <w:rsid w:val="00551E34"/>
    <w:rsid w:val="00552DA5"/>
    <w:rsid w:val="00552DB4"/>
    <w:rsid w:val="0055341D"/>
    <w:rsid w:val="00554115"/>
    <w:rsid w:val="00554931"/>
    <w:rsid w:val="00560D08"/>
    <w:rsid w:val="005612E4"/>
    <w:rsid w:val="005621A3"/>
    <w:rsid w:val="005628A9"/>
    <w:rsid w:val="005632B5"/>
    <w:rsid w:val="00565B94"/>
    <w:rsid w:val="00566408"/>
    <w:rsid w:val="005666A7"/>
    <w:rsid w:val="0056685C"/>
    <w:rsid w:val="00566CCE"/>
    <w:rsid w:val="00566D3C"/>
    <w:rsid w:val="005709B5"/>
    <w:rsid w:val="00571426"/>
    <w:rsid w:val="00572665"/>
    <w:rsid w:val="00572844"/>
    <w:rsid w:val="0057284B"/>
    <w:rsid w:val="0057295B"/>
    <w:rsid w:val="00572C46"/>
    <w:rsid w:val="00573D73"/>
    <w:rsid w:val="00574FA2"/>
    <w:rsid w:val="005754C0"/>
    <w:rsid w:val="005755EB"/>
    <w:rsid w:val="005757F0"/>
    <w:rsid w:val="005761ED"/>
    <w:rsid w:val="0057783C"/>
    <w:rsid w:val="00581089"/>
    <w:rsid w:val="00581290"/>
    <w:rsid w:val="005839A3"/>
    <w:rsid w:val="005840D0"/>
    <w:rsid w:val="005844C4"/>
    <w:rsid w:val="00584ED9"/>
    <w:rsid w:val="00587942"/>
    <w:rsid w:val="005901CA"/>
    <w:rsid w:val="0059092D"/>
    <w:rsid w:val="00590F1B"/>
    <w:rsid w:val="00591024"/>
    <w:rsid w:val="00591566"/>
    <w:rsid w:val="00592784"/>
    <w:rsid w:val="00592F57"/>
    <w:rsid w:val="0059370A"/>
    <w:rsid w:val="00593968"/>
    <w:rsid w:val="00593998"/>
    <w:rsid w:val="00594971"/>
    <w:rsid w:val="00594B01"/>
    <w:rsid w:val="00594E90"/>
    <w:rsid w:val="00595E86"/>
    <w:rsid w:val="00595FF8"/>
    <w:rsid w:val="00596C54"/>
    <w:rsid w:val="005974A9"/>
    <w:rsid w:val="005976F7"/>
    <w:rsid w:val="00597823"/>
    <w:rsid w:val="00597BB4"/>
    <w:rsid w:val="005A065D"/>
    <w:rsid w:val="005A0748"/>
    <w:rsid w:val="005A07D7"/>
    <w:rsid w:val="005A15BC"/>
    <w:rsid w:val="005A1C6C"/>
    <w:rsid w:val="005A22C4"/>
    <w:rsid w:val="005A23DB"/>
    <w:rsid w:val="005A30D4"/>
    <w:rsid w:val="005A5647"/>
    <w:rsid w:val="005A5821"/>
    <w:rsid w:val="005A60F9"/>
    <w:rsid w:val="005A655D"/>
    <w:rsid w:val="005A6C86"/>
    <w:rsid w:val="005A74AF"/>
    <w:rsid w:val="005A7559"/>
    <w:rsid w:val="005A7A18"/>
    <w:rsid w:val="005A7A2E"/>
    <w:rsid w:val="005B01A9"/>
    <w:rsid w:val="005B04C6"/>
    <w:rsid w:val="005B0D74"/>
    <w:rsid w:val="005B0F34"/>
    <w:rsid w:val="005B1B00"/>
    <w:rsid w:val="005B29FE"/>
    <w:rsid w:val="005B591D"/>
    <w:rsid w:val="005B5E59"/>
    <w:rsid w:val="005B5F24"/>
    <w:rsid w:val="005B6DA9"/>
    <w:rsid w:val="005B6E10"/>
    <w:rsid w:val="005B7043"/>
    <w:rsid w:val="005B7B46"/>
    <w:rsid w:val="005B7F2F"/>
    <w:rsid w:val="005C002E"/>
    <w:rsid w:val="005C0EA6"/>
    <w:rsid w:val="005C0FBA"/>
    <w:rsid w:val="005C17AC"/>
    <w:rsid w:val="005C1A94"/>
    <w:rsid w:val="005C1BFD"/>
    <w:rsid w:val="005C2173"/>
    <w:rsid w:val="005C2715"/>
    <w:rsid w:val="005C38D3"/>
    <w:rsid w:val="005C5500"/>
    <w:rsid w:val="005C57D4"/>
    <w:rsid w:val="005C606F"/>
    <w:rsid w:val="005C7172"/>
    <w:rsid w:val="005C7758"/>
    <w:rsid w:val="005C7804"/>
    <w:rsid w:val="005D01A7"/>
    <w:rsid w:val="005D0981"/>
    <w:rsid w:val="005D15F1"/>
    <w:rsid w:val="005D2647"/>
    <w:rsid w:val="005D3906"/>
    <w:rsid w:val="005D4370"/>
    <w:rsid w:val="005D542B"/>
    <w:rsid w:val="005D5CEC"/>
    <w:rsid w:val="005D5FFE"/>
    <w:rsid w:val="005D6C79"/>
    <w:rsid w:val="005D711C"/>
    <w:rsid w:val="005D73F4"/>
    <w:rsid w:val="005E1965"/>
    <w:rsid w:val="005E290C"/>
    <w:rsid w:val="005E2F47"/>
    <w:rsid w:val="005E31B6"/>
    <w:rsid w:val="005E3997"/>
    <w:rsid w:val="005E3EFA"/>
    <w:rsid w:val="005E3FC2"/>
    <w:rsid w:val="005E42F5"/>
    <w:rsid w:val="005E4D9E"/>
    <w:rsid w:val="005E66D1"/>
    <w:rsid w:val="005F0B86"/>
    <w:rsid w:val="005F135B"/>
    <w:rsid w:val="005F1738"/>
    <w:rsid w:val="005F18CA"/>
    <w:rsid w:val="005F1A8C"/>
    <w:rsid w:val="005F1C94"/>
    <w:rsid w:val="005F46AF"/>
    <w:rsid w:val="005F46FF"/>
    <w:rsid w:val="005F4DB2"/>
    <w:rsid w:val="005F5BEA"/>
    <w:rsid w:val="005F70D2"/>
    <w:rsid w:val="005F7195"/>
    <w:rsid w:val="005F7BC7"/>
    <w:rsid w:val="00600141"/>
    <w:rsid w:val="00600B41"/>
    <w:rsid w:val="00600D19"/>
    <w:rsid w:val="00601514"/>
    <w:rsid w:val="00601742"/>
    <w:rsid w:val="00603DD0"/>
    <w:rsid w:val="00604788"/>
    <w:rsid w:val="0060670C"/>
    <w:rsid w:val="006071D0"/>
    <w:rsid w:val="00607323"/>
    <w:rsid w:val="00607A6A"/>
    <w:rsid w:val="00607D75"/>
    <w:rsid w:val="00610DC5"/>
    <w:rsid w:val="00610FB9"/>
    <w:rsid w:val="0061193E"/>
    <w:rsid w:val="00611B34"/>
    <w:rsid w:val="00611C5C"/>
    <w:rsid w:val="006120E1"/>
    <w:rsid w:val="006137AD"/>
    <w:rsid w:val="00613FF5"/>
    <w:rsid w:val="0061467C"/>
    <w:rsid w:val="006162C7"/>
    <w:rsid w:val="00616B1A"/>
    <w:rsid w:val="0061722A"/>
    <w:rsid w:val="00617449"/>
    <w:rsid w:val="00617F1E"/>
    <w:rsid w:val="00621F93"/>
    <w:rsid w:val="0062203C"/>
    <w:rsid w:val="00622584"/>
    <w:rsid w:val="00622C25"/>
    <w:rsid w:val="006249AE"/>
    <w:rsid w:val="00626CCF"/>
    <w:rsid w:val="00627CE8"/>
    <w:rsid w:val="00630DCE"/>
    <w:rsid w:val="00631044"/>
    <w:rsid w:val="006310D7"/>
    <w:rsid w:val="006315DF"/>
    <w:rsid w:val="00632E73"/>
    <w:rsid w:val="00632EB0"/>
    <w:rsid w:val="0063309F"/>
    <w:rsid w:val="00633271"/>
    <w:rsid w:val="00633417"/>
    <w:rsid w:val="00634ADF"/>
    <w:rsid w:val="006359A7"/>
    <w:rsid w:val="006367D9"/>
    <w:rsid w:val="00636E3C"/>
    <w:rsid w:val="006373B9"/>
    <w:rsid w:val="006378F7"/>
    <w:rsid w:val="00637FCB"/>
    <w:rsid w:val="006400A6"/>
    <w:rsid w:val="0064039B"/>
    <w:rsid w:val="0064102B"/>
    <w:rsid w:val="006418CF"/>
    <w:rsid w:val="006433E5"/>
    <w:rsid w:val="006435CB"/>
    <w:rsid w:val="00643739"/>
    <w:rsid w:val="0064393A"/>
    <w:rsid w:val="00643B0B"/>
    <w:rsid w:val="00643FE4"/>
    <w:rsid w:val="006441E1"/>
    <w:rsid w:val="0064489F"/>
    <w:rsid w:val="00645778"/>
    <w:rsid w:val="0064652C"/>
    <w:rsid w:val="00646A15"/>
    <w:rsid w:val="00646E01"/>
    <w:rsid w:val="00647335"/>
    <w:rsid w:val="00647A48"/>
    <w:rsid w:val="00650EF7"/>
    <w:rsid w:val="00651C02"/>
    <w:rsid w:val="006521FF"/>
    <w:rsid w:val="00652C57"/>
    <w:rsid w:val="00652F17"/>
    <w:rsid w:val="0065401E"/>
    <w:rsid w:val="00654417"/>
    <w:rsid w:val="006547DE"/>
    <w:rsid w:val="00657EB0"/>
    <w:rsid w:val="00657EDF"/>
    <w:rsid w:val="00661AAE"/>
    <w:rsid w:val="00664EC9"/>
    <w:rsid w:val="006653C4"/>
    <w:rsid w:val="006653DF"/>
    <w:rsid w:val="006657E7"/>
    <w:rsid w:val="00665BED"/>
    <w:rsid w:val="006665AE"/>
    <w:rsid w:val="00667A00"/>
    <w:rsid w:val="00667D9A"/>
    <w:rsid w:val="00667F4C"/>
    <w:rsid w:val="00671AC7"/>
    <w:rsid w:val="00672741"/>
    <w:rsid w:val="00672C0B"/>
    <w:rsid w:val="00672FB0"/>
    <w:rsid w:val="00673875"/>
    <w:rsid w:val="00673E38"/>
    <w:rsid w:val="006743A4"/>
    <w:rsid w:val="006758BD"/>
    <w:rsid w:val="00676268"/>
    <w:rsid w:val="006769F5"/>
    <w:rsid w:val="00677C70"/>
    <w:rsid w:val="00680B5A"/>
    <w:rsid w:val="0068127B"/>
    <w:rsid w:val="00682398"/>
    <w:rsid w:val="006824E3"/>
    <w:rsid w:val="006828F8"/>
    <w:rsid w:val="00682AE3"/>
    <w:rsid w:val="00682D98"/>
    <w:rsid w:val="00683B25"/>
    <w:rsid w:val="00683B9C"/>
    <w:rsid w:val="00684125"/>
    <w:rsid w:val="00684FC5"/>
    <w:rsid w:val="00686884"/>
    <w:rsid w:val="006868E3"/>
    <w:rsid w:val="00687ABF"/>
    <w:rsid w:val="00687E30"/>
    <w:rsid w:val="00687F47"/>
    <w:rsid w:val="006900D1"/>
    <w:rsid w:val="006902CF"/>
    <w:rsid w:val="006903F9"/>
    <w:rsid w:val="00690F25"/>
    <w:rsid w:val="00691198"/>
    <w:rsid w:val="00691D82"/>
    <w:rsid w:val="00692DFC"/>
    <w:rsid w:val="006932F9"/>
    <w:rsid w:val="006935E7"/>
    <w:rsid w:val="006951EF"/>
    <w:rsid w:val="006958E5"/>
    <w:rsid w:val="00695EE2"/>
    <w:rsid w:val="0069606F"/>
    <w:rsid w:val="00696D17"/>
    <w:rsid w:val="006979F0"/>
    <w:rsid w:val="00697FC5"/>
    <w:rsid w:val="006A05D7"/>
    <w:rsid w:val="006A0DAE"/>
    <w:rsid w:val="006A349A"/>
    <w:rsid w:val="006A37A0"/>
    <w:rsid w:val="006A3C19"/>
    <w:rsid w:val="006A5303"/>
    <w:rsid w:val="006A546C"/>
    <w:rsid w:val="006A5BE1"/>
    <w:rsid w:val="006A6482"/>
    <w:rsid w:val="006A64DC"/>
    <w:rsid w:val="006A68D4"/>
    <w:rsid w:val="006A69AE"/>
    <w:rsid w:val="006A797E"/>
    <w:rsid w:val="006A7B95"/>
    <w:rsid w:val="006B068F"/>
    <w:rsid w:val="006B18E5"/>
    <w:rsid w:val="006B2176"/>
    <w:rsid w:val="006B2AE4"/>
    <w:rsid w:val="006B2FDC"/>
    <w:rsid w:val="006B34E0"/>
    <w:rsid w:val="006B3FA3"/>
    <w:rsid w:val="006B4CA8"/>
    <w:rsid w:val="006B552C"/>
    <w:rsid w:val="006B607E"/>
    <w:rsid w:val="006B6C7A"/>
    <w:rsid w:val="006B6F3E"/>
    <w:rsid w:val="006C0137"/>
    <w:rsid w:val="006C04DD"/>
    <w:rsid w:val="006C04DE"/>
    <w:rsid w:val="006C0696"/>
    <w:rsid w:val="006C16D0"/>
    <w:rsid w:val="006C1878"/>
    <w:rsid w:val="006C27ED"/>
    <w:rsid w:val="006C29C2"/>
    <w:rsid w:val="006C36F4"/>
    <w:rsid w:val="006C3776"/>
    <w:rsid w:val="006C3C61"/>
    <w:rsid w:val="006C5E6F"/>
    <w:rsid w:val="006C65D0"/>
    <w:rsid w:val="006D087C"/>
    <w:rsid w:val="006D214B"/>
    <w:rsid w:val="006D2240"/>
    <w:rsid w:val="006D2390"/>
    <w:rsid w:val="006D2C0F"/>
    <w:rsid w:val="006D37FA"/>
    <w:rsid w:val="006D3907"/>
    <w:rsid w:val="006D397F"/>
    <w:rsid w:val="006D47D5"/>
    <w:rsid w:val="006D5417"/>
    <w:rsid w:val="006D5821"/>
    <w:rsid w:val="006D5E1A"/>
    <w:rsid w:val="006D6348"/>
    <w:rsid w:val="006D734A"/>
    <w:rsid w:val="006D7743"/>
    <w:rsid w:val="006D7CE8"/>
    <w:rsid w:val="006E0524"/>
    <w:rsid w:val="006E0855"/>
    <w:rsid w:val="006E096D"/>
    <w:rsid w:val="006E0C4E"/>
    <w:rsid w:val="006E1095"/>
    <w:rsid w:val="006E14AA"/>
    <w:rsid w:val="006E1831"/>
    <w:rsid w:val="006E24D1"/>
    <w:rsid w:val="006E2CC3"/>
    <w:rsid w:val="006E323D"/>
    <w:rsid w:val="006E44A9"/>
    <w:rsid w:val="006E47A7"/>
    <w:rsid w:val="006E47F1"/>
    <w:rsid w:val="006E5AA0"/>
    <w:rsid w:val="006E5AA1"/>
    <w:rsid w:val="006F05C9"/>
    <w:rsid w:val="006F12E6"/>
    <w:rsid w:val="006F14E3"/>
    <w:rsid w:val="006F239F"/>
    <w:rsid w:val="006F2400"/>
    <w:rsid w:val="006F2691"/>
    <w:rsid w:val="006F29DC"/>
    <w:rsid w:val="006F30EC"/>
    <w:rsid w:val="006F317C"/>
    <w:rsid w:val="006F3BB5"/>
    <w:rsid w:val="006F4A7E"/>
    <w:rsid w:val="006F4B27"/>
    <w:rsid w:val="006F4B60"/>
    <w:rsid w:val="006F5282"/>
    <w:rsid w:val="006F53DE"/>
    <w:rsid w:val="006F606D"/>
    <w:rsid w:val="006F6148"/>
    <w:rsid w:val="006F722F"/>
    <w:rsid w:val="006F777E"/>
    <w:rsid w:val="007002D6"/>
    <w:rsid w:val="00701169"/>
    <w:rsid w:val="007013E5"/>
    <w:rsid w:val="0070154F"/>
    <w:rsid w:val="007015F9"/>
    <w:rsid w:val="007019D8"/>
    <w:rsid w:val="00702125"/>
    <w:rsid w:val="0070286C"/>
    <w:rsid w:val="00702A9F"/>
    <w:rsid w:val="00702EDE"/>
    <w:rsid w:val="00703FCF"/>
    <w:rsid w:val="00704311"/>
    <w:rsid w:val="007049F7"/>
    <w:rsid w:val="00706AB1"/>
    <w:rsid w:val="00707198"/>
    <w:rsid w:val="00707453"/>
    <w:rsid w:val="00707974"/>
    <w:rsid w:val="0071020D"/>
    <w:rsid w:val="007105A0"/>
    <w:rsid w:val="00710756"/>
    <w:rsid w:val="00710AF4"/>
    <w:rsid w:val="00711863"/>
    <w:rsid w:val="00712A50"/>
    <w:rsid w:val="00712C9C"/>
    <w:rsid w:val="00712E41"/>
    <w:rsid w:val="007136AD"/>
    <w:rsid w:val="00714BFB"/>
    <w:rsid w:val="007155F6"/>
    <w:rsid w:val="0071577F"/>
    <w:rsid w:val="00715CD6"/>
    <w:rsid w:val="00715FC7"/>
    <w:rsid w:val="0071611E"/>
    <w:rsid w:val="00716649"/>
    <w:rsid w:val="00716B7E"/>
    <w:rsid w:val="00716BF5"/>
    <w:rsid w:val="00716D55"/>
    <w:rsid w:val="00717913"/>
    <w:rsid w:val="00717C28"/>
    <w:rsid w:val="00717E61"/>
    <w:rsid w:val="00720088"/>
    <w:rsid w:val="007204FB"/>
    <w:rsid w:val="0072156C"/>
    <w:rsid w:val="00722781"/>
    <w:rsid w:val="00722B94"/>
    <w:rsid w:val="007236CB"/>
    <w:rsid w:val="00723C8F"/>
    <w:rsid w:val="007241A1"/>
    <w:rsid w:val="007243A5"/>
    <w:rsid w:val="00724986"/>
    <w:rsid w:val="007254B5"/>
    <w:rsid w:val="0072624B"/>
    <w:rsid w:val="00730382"/>
    <w:rsid w:val="007318E1"/>
    <w:rsid w:val="00732C0C"/>
    <w:rsid w:val="00733211"/>
    <w:rsid w:val="00733CB7"/>
    <w:rsid w:val="007344E3"/>
    <w:rsid w:val="0073463F"/>
    <w:rsid w:val="007350AD"/>
    <w:rsid w:val="00735827"/>
    <w:rsid w:val="007359C7"/>
    <w:rsid w:val="007360A8"/>
    <w:rsid w:val="007368B5"/>
    <w:rsid w:val="00736ADF"/>
    <w:rsid w:val="00736BCB"/>
    <w:rsid w:val="0074011F"/>
    <w:rsid w:val="007404B3"/>
    <w:rsid w:val="007407FD"/>
    <w:rsid w:val="00740999"/>
    <w:rsid w:val="00740A27"/>
    <w:rsid w:val="00741E65"/>
    <w:rsid w:val="0074298A"/>
    <w:rsid w:val="00742DEE"/>
    <w:rsid w:val="007434A6"/>
    <w:rsid w:val="007441E7"/>
    <w:rsid w:val="00745B79"/>
    <w:rsid w:val="00746116"/>
    <w:rsid w:val="0074702F"/>
    <w:rsid w:val="00747A06"/>
    <w:rsid w:val="00747D34"/>
    <w:rsid w:val="00750A3E"/>
    <w:rsid w:val="00750D44"/>
    <w:rsid w:val="007511ED"/>
    <w:rsid w:val="007516E3"/>
    <w:rsid w:val="007528E9"/>
    <w:rsid w:val="0075299A"/>
    <w:rsid w:val="007531B3"/>
    <w:rsid w:val="00754369"/>
    <w:rsid w:val="007547DB"/>
    <w:rsid w:val="007552F4"/>
    <w:rsid w:val="00756206"/>
    <w:rsid w:val="0075691B"/>
    <w:rsid w:val="00756B6F"/>
    <w:rsid w:val="007601DE"/>
    <w:rsid w:val="007613DA"/>
    <w:rsid w:val="00761A64"/>
    <w:rsid w:val="00761C8E"/>
    <w:rsid w:val="00762D8B"/>
    <w:rsid w:val="00762E82"/>
    <w:rsid w:val="007634DE"/>
    <w:rsid w:val="007649D2"/>
    <w:rsid w:val="0076625C"/>
    <w:rsid w:val="00766363"/>
    <w:rsid w:val="0076685C"/>
    <w:rsid w:val="0076756E"/>
    <w:rsid w:val="007675EB"/>
    <w:rsid w:val="00767EAD"/>
    <w:rsid w:val="007700B6"/>
    <w:rsid w:val="00771128"/>
    <w:rsid w:val="007713C5"/>
    <w:rsid w:val="00771B16"/>
    <w:rsid w:val="00771B23"/>
    <w:rsid w:val="0077241E"/>
    <w:rsid w:val="00772D3A"/>
    <w:rsid w:val="00773848"/>
    <w:rsid w:val="00773AFF"/>
    <w:rsid w:val="00773E01"/>
    <w:rsid w:val="007747B8"/>
    <w:rsid w:val="00776224"/>
    <w:rsid w:val="00777452"/>
    <w:rsid w:val="00781A4A"/>
    <w:rsid w:val="00781DFE"/>
    <w:rsid w:val="007820ED"/>
    <w:rsid w:val="00782755"/>
    <w:rsid w:val="0078281F"/>
    <w:rsid w:val="00782A8E"/>
    <w:rsid w:val="00782E44"/>
    <w:rsid w:val="00783B5A"/>
    <w:rsid w:val="007850C9"/>
    <w:rsid w:val="00785672"/>
    <w:rsid w:val="00787B86"/>
    <w:rsid w:val="007906A4"/>
    <w:rsid w:val="00790702"/>
    <w:rsid w:val="0079088A"/>
    <w:rsid w:val="0079139C"/>
    <w:rsid w:val="007919CF"/>
    <w:rsid w:val="007925E3"/>
    <w:rsid w:val="007925FC"/>
    <w:rsid w:val="00792A32"/>
    <w:rsid w:val="007938F5"/>
    <w:rsid w:val="00793A91"/>
    <w:rsid w:val="00794CA9"/>
    <w:rsid w:val="00794F23"/>
    <w:rsid w:val="00796415"/>
    <w:rsid w:val="00796CD6"/>
    <w:rsid w:val="007A04E7"/>
    <w:rsid w:val="007A061F"/>
    <w:rsid w:val="007A122C"/>
    <w:rsid w:val="007A185C"/>
    <w:rsid w:val="007A19C7"/>
    <w:rsid w:val="007A2026"/>
    <w:rsid w:val="007A20F6"/>
    <w:rsid w:val="007A2125"/>
    <w:rsid w:val="007A2586"/>
    <w:rsid w:val="007A289C"/>
    <w:rsid w:val="007A3706"/>
    <w:rsid w:val="007A3EA7"/>
    <w:rsid w:val="007A4307"/>
    <w:rsid w:val="007A630D"/>
    <w:rsid w:val="007A685E"/>
    <w:rsid w:val="007A717D"/>
    <w:rsid w:val="007A7422"/>
    <w:rsid w:val="007A77D4"/>
    <w:rsid w:val="007A7A59"/>
    <w:rsid w:val="007A7E10"/>
    <w:rsid w:val="007B218B"/>
    <w:rsid w:val="007B223C"/>
    <w:rsid w:val="007B365B"/>
    <w:rsid w:val="007B3D21"/>
    <w:rsid w:val="007B55A0"/>
    <w:rsid w:val="007B59DC"/>
    <w:rsid w:val="007B5B42"/>
    <w:rsid w:val="007B5FB2"/>
    <w:rsid w:val="007B6AAF"/>
    <w:rsid w:val="007B6AB4"/>
    <w:rsid w:val="007B6C39"/>
    <w:rsid w:val="007B752B"/>
    <w:rsid w:val="007B75D7"/>
    <w:rsid w:val="007B7A27"/>
    <w:rsid w:val="007B7D4C"/>
    <w:rsid w:val="007B7DE0"/>
    <w:rsid w:val="007B7EE3"/>
    <w:rsid w:val="007C1BDC"/>
    <w:rsid w:val="007C2277"/>
    <w:rsid w:val="007C2AA4"/>
    <w:rsid w:val="007C46D3"/>
    <w:rsid w:val="007C506E"/>
    <w:rsid w:val="007C51E0"/>
    <w:rsid w:val="007C578E"/>
    <w:rsid w:val="007C6074"/>
    <w:rsid w:val="007C63F0"/>
    <w:rsid w:val="007C7268"/>
    <w:rsid w:val="007C728B"/>
    <w:rsid w:val="007C76DD"/>
    <w:rsid w:val="007C7958"/>
    <w:rsid w:val="007D0896"/>
    <w:rsid w:val="007D0F97"/>
    <w:rsid w:val="007D146B"/>
    <w:rsid w:val="007D2B66"/>
    <w:rsid w:val="007D315C"/>
    <w:rsid w:val="007D5CA5"/>
    <w:rsid w:val="007D5CFA"/>
    <w:rsid w:val="007D7017"/>
    <w:rsid w:val="007D7024"/>
    <w:rsid w:val="007D7906"/>
    <w:rsid w:val="007E05C7"/>
    <w:rsid w:val="007E0CEA"/>
    <w:rsid w:val="007E0D3D"/>
    <w:rsid w:val="007E0DF6"/>
    <w:rsid w:val="007E2249"/>
    <w:rsid w:val="007E39A2"/>
    <w:rsid w:val="007E3C4E"/>
    <w:rsid w:val="007E52F5"/>
    <w:rsid w:val="007E63A5"/>
    <w:rsid w:val="007E68A6"/>
    <w:rsid w:val="007E7062"/>
    <w:rsid w:val="007E71C0"/>
    <w:rsid w:val="007E7AD1"/>
    <w:rsid w:val="007F081A"/>
    <w:rsid w:val="007F0A32"/>
    <w:rsid w:val="007F0ACB"/>
    <w:rsid w:val="007F1DDC"/>
    <w:rsid w:val="007F2491"/>
    <w:rsid w:val="007F2C30"/>
    <w:rsid w:val="007F2E3D"/>
    <w:rsid w:val="007F3FE5"/>
    <w:rsid w:val="00800176"/>
    <w:rsid w:val="00800258"/>
    <w:rsid w:val="008003E3"/>
    <w:rsid w:val="008006EE"/>
    <w:rsid w:val="0080082B"/>
    <w:rsid w:val="008020FA"/>
    <w:rsid w:val="0080246E"/>
    <w:rsid w:val="00802A89"/>
    <w:rsid w:val="00803577"/>
    <w:rsid w:val="00804A1B"/>
    <w:rsid w:val="00805007"/>
    <w:rsid w:val="008057AE"/>
    <w:rsid w:val="00805856"/>
    <w:rsid w:val="00805B78"/>
    <w:rsid w:val="00805F00"/>
    <w:rsid w:val="008069E3"/>
    <w:rsid w:val="008106CA"/>
    <w:rsid w:val="00810F60"/>
    <w:rsid w:val="0081167C"/>
    <w:rsid w:val="00811A95"/>
    <w:rsid w:val="00811B41"/>
    <w:rsid w:val="00812195"/>
    <w:rsid w:val="00813427"/>
    <w:rsid w:val="0081402D"/>
    <w:rsid w:val="008144A8"/>
    <w:rsid w:val="0081454F"/>
    <w:rsid w:val="008146C6"/>
    <w:rsid w:val="00814F0B"/>
    <w:rsid w:val="00815611"/>
    <w:rsid w:val="00815FEE"/>
    <w:rsid w:val="00816EC1"/>
    <w:rsid w:val="00816FC8"/>
    <w:rsid w:val="0081797A"/>
    <w:rsid w:val="0081799A"/>
    <w:rsid w:val="008200F9"/>
    <w:rsid w:val="00820544"/>
    <w:rsid w:val="00820A49"/>
    <w:rsid w:val="00820C42"/>
    <w:rsid w:val="00820D22"/>
    <w:rsid w:val="00820E38"/>
    <w:rsid w:val="00821F41"/>
    <w:rsid w:val="00822C66"/>
    <w:rsid w:val="0082439F"/>
    <w:rsid w:val="00824851"/>
    <w:rsid w:val="00825B42"/>
    <w:rsid w:val="00826CC7"/>
    <w:rsid w:val="00827002"/>
    <w:rsid w:val="008278D1"/>
    <w:rsid w:val="00827CAE"/>
    <w:rsid w:val="008310C1"/>
    <w:rsid w:val="008327EC"/>
    <w:rsid w:val="008334B9"/>
    <w:rsid w:val="008345D8"/>
    <w:rsid w:val="00834DA8"/>
    <w:rsid w:val="00836B55"/>
    <w:rsid w:val="008372B6"/>
    <w:rsid w:val="0083766E"/>
    <w:rsid w:val="00840A88"/>
    <w:rsid w:val="00841C24"/>
    <w:rsid w:val="00841C5D"/>
    <w:rsid w:val="0084208E"/>
    <w:rsid w:val="00842C31"/>
    <w:rsid w:val="008438D1"/>
    <w:rsid w:val="0084509B"/>
    <w:rsid w:val="008459F9"/>
    <w:rsid w:val="008469D6"/>
    <w:rsid w:val="0084778C"/>
    <w:rsid w:val="00847C77"/>
    <w:rsid w:val="008504CE"/>
    <w:rsid w:val="00850C14"/>
    <w:rsid w:val="00850ED2"/>
    <w:rsid w:val="0085160C"/>
    <w:rsid w:val="00851866"/>
    <w:rsid w:val="00851961"/>
    <w:rsid w:val="008519CD"/>
    <w:rsid w:val="008528D4"/>
    <w:rsid w:val="00854400"/>
    <w:rsid w:val="0085446E"/>
    <w:rsid w:val="008555A2"/>
    <w:rsid w:val="00855CFA"/>
    <w:rsid w:val="008561BF"/>
    <w:rsid w:val="0085657F"/>
    <w:rsid w:val="00857019"/>
    <w:rsid w:val="00857D60"/>
    <w:rsid w:val="0086048B"/>
    <w:rsid w:val="0086070E"/>
    <w:rsid w:val="008609DA"/>
    <w:rsid w:val="00860FC1"/>
    <w:rsid w:val="00861660"/>
    <w:rsid w:val="00861F8E"/>
    <w:rsid w:val="00862C02"/>
    <w:rsid w:val="008646AC"/>
    <w:rsid w:val="00864D70"/>
    <w:rsid w:val="00865B19"/>
    <w:rsid w:val="00866814"/>
    <w:rsid w:val="0087135B"/>
    <w:rsid w:val="008719CB"/>
    <w:rsid w:val="0087202F"/>
    <w:rsid w:val="0087364A"/>
    <w:rsid w:val="00874943"/>
    <w:rsid w:val="00874949"/>
    <w:rsid w:val="00874D83"/>
    <w:rsid w:val="00874EB7"/>
    <w:rsid w:val="00875A50"/>
    <w:rsid w:val="00876556"/>
    <w:rsid w:val="008766D2"/>
    <w:rsid w:val="008773F4"/>
    <w:rsid w:val="008778C7"/>
    <w:rsid w:val="00877EEC"/>
    <w:rsid w:val="00880A4D"/>
    <w:rsid w:val="0088100C"/>
    <w:rsid w:val="00881492"/>
    <w:rsid w:val="0088229A"/>
    <w:rsid w:val="00882769"/>
    <w:rsid w:val="008828BE"/>
    <w:rsid w:val="00882D89"/>
    <w:rsid w:val="00882F16"/>
    <w:rsid w:val="0088383B"/>
    <w:rsid w:val="00883B08"/>
    <w:rsid w:val="00883E90"/>
    <w:rsid w:val="00885287"/>
    <w:rsid w:val="00885659"/>
    <w:rsid w:val="0088574A"/>
    <w:rsid w:val="00885AAD"/>
    <w:rsid w:val="008869F1"/>
    <w:rsid w:val="00890076"/>
    <w:rsid w:val="008903ED"/>
    <w:rsid w:val="00890823"/>
    <w:rsid w:val="008910B8"/>
    <w:rsid w:val="0089236E"/>
    <w:rsid w:val="00892820"/>
    <w:rsid w:val="00893305"/>
    <w:rsid w:val="00893718"/>
    <w:rsid w:val="00893F56"/>
    <w:rsid w:val="00895523"/>
    <w:rsid w:val="008958EC"/>
    <w:rsid w:val="00895B35"/>
    <w:rsid w:val="00895FCE"/>
    <w:rsid w:val="00897AB4"/>
    <w:rsid w:val="008A0663"/>
    <w:rsid w:val="008A3300"/>
    <w:rsid w:val="008A3461"/>
    <w:rsid w:val="008A4F85"/>
    <w:rsid w:val="008A505C"/>
    <w:rsid w:val="008A5158"/>
    <w:rsid w:val="008A522F"/>
    <w:rsid w:val="008A5407"/>
    <w:rsid w:val="008A592B"/>
    <w:rsid w:val="008A631A"/>
    <w:rsid w:val="008A651C"/>
    <w:rsid w:val="008A6A0E"/>
    <w:rsid w:val="008A7461"/>
    <w:rsid w:val="008B04DE"/>
    <w:rsid w:val="008B0788"/>
    <w:rsid w:val="008B0C91"/>
    <w:rsid w:val="008B230D"/>
    <w:rsid w:val="008B2976"/>
    <w:rsid w:val="008B2C1A"/>
    <w:rsid w:val="008B3F3A"/>
    <w:rsid w:val="008B443B"/>
    <w:rsid w:val="008B487C"/>
    <w:rsid w:val="008B4DC6"/>
    <w:rsid w:val="008B4E2C"/>
    <w:rsid w:val="008B5FD2"/>
    <w:rsid w:val="008B6A23"/>
    <w:rsid w:val="008B6AE5"/>
    <w:rsid w:val="008B6E95"/>
    <w:rsid w:val="008C0616"/>
    <w:rsid w:val="008C0844"/>
    <w:rsid w:val="008C0A70"/>
    <w:rsid w:val="008C1189"/>
    <w:rsid w:val="008C137F"/>
    <w:rsid w:val="008C18CE"/>
    <w:rsid w:val="008C1D04"/>
    <w:rsid w:val="008C21A0"/>
    <w:rsid w:val="008C2202"/>
    <w:rsid w:val="008C3394"/>
    <w:rsid w:val="008C3566"/>
    <w:rsid w:val="008C3851"/>
    <w:rsid w:val="008C3F91"/>
    <w:rsid w:val="008C462C"/>
    <w:rsid w:val="008C4681"/>
    <w:rsid w:val="008C4BE2"/>
    <w:rsid w:val="008C7996"/>
    <w:rsid w:val="008D0E2B"/>
    <w:rsid w:val="008D1A1E"/>
    <w:rsid w:val="008D261C"/>
    <w:rsid w:val="008D4B48"/>
    <w:rsid w:val="008D4D6E"/>
    <w:rsid w:val="008D5770"/>
    <w:rsid w:val="008D5F3F"/>
    <w:rsid w:val="008D663E"/>
    <w:rsid w:val="008D66A8"/>
    <w:rsid w:val="008D72EE"/>
    <w:rsid w:val="008E02C9"/>
    <w:rsid w:val="008E0C2A"/>
    <w:rsid w:val="008E0DF0"/>
    <w:rsid w:val="008E0F55"/>
    <w:rsid w:val="008E11A2"/>
    <w:rsid w:val="008E11D9"/>
    <w:rsid w:val="008E137A"/>
    <w:rsid w:val="008E1B16"/>
    <w:rsid w:val="008E1F43"/>
    <w:rsid w:val="008E212B"/>
    <w:rsid w:val="008E22F9"/>
    <w:rsid w:val="008E31BC"/>
    <w:rsid w:val="008E40EB"/>
    <w:rsid w:val="008E4609"/>
    <w:rsid w:val="008E53CC"/>
    <w:rsid w:val="008E549B"/>
    <w:rsid w:val="008E56E2"/>
    <w:rsid w:val="008E5D5E"/>
    <w:rsid w:val="008E60EE"/>
    <w:rsid w:val="008F02BA"/>
    <w:rsid w:val="008F2C84"/>
    <w:rsid w:val="008F3D41"/>
    <w:rsid w:val="008F3E03"/>
    <w:rsid w:val="008F583C"/>
    <w:rsid w:val="008F5FE5"/>
    <w:rsid w:val="008F6166"/>
    <w:rsid w:val="008F686A"/>
    <w:rsid w:val="008F72AF"/>
    <w:rsid w:val="008F75FC"/>
    <w:rsid w:val="008F7BC6"/>
    <w:rsid w:val="008F7ED6"/>
    <w:rsid w:val="00900205"/>
    <w:rsid w:val="009007AC"/>
    <w:rsid w:val="00900DB2"/>
    <w:rsid w:val="009010DF"/>
    <w:rsid w:val="00901D31"/>
    <w:rsid w:val="0090319A"/>
    <w:rsid w:val="00903F84"/>
    <w:rsid w:val="00903FF2"/>
    <w:rsid w:val="00904BBF"/>
    <w:rsid w:val="00904CE4"/>
    <w:rsid w:val="00905362"/>
    <w:rsid w:val="00905433"/>
    <w:rsid w:val="00905C8E"/>
    <w:rsid w:val="00905CBF"/>
    <w:rsid w:val="009064FC"/>
    <w:rsid w:val="00910ED7"/>
    <w:rsid w:val="0091101E"/>
    <w:rsid w:val="009121ED"/>
    <w:rsid w:val="009128B6"/>
    <w:rsid w:val="00914E94"/>
    <w:rsid w:val="009155E2"/>
    <w:rsid w:val="00916595"/>
    <w:rsid w:val="0091693B"/>
    <w:rsid w:val="00917283"/>
    <w:rsid w:val="009179D1"/>
    <w:rsid w:val="00920416"/>
    <w:rsid w:val="0092249A"/>
    <w:rsid w:val="009234FF"/>
    <w:rsid w:val="00923CEC"/>
    <w:rsid w:val="00924533"/>
    <w:rsid w:val="009247F6"/>
    <w:rsid w:val="00924C46"/>
    <w:rsid w:val="00926C92"/>
    <w:rsid w:val="00926EA6"/>
    <w:rsid w:val="00926FF9"/>
    <w:rsid w:val="00927C8C"/>
    <w:rsid w:val="00927FA5"/>
    <w:rsid w:val="0093109E"/>
    <w:rsid w:val="009328E5"/>
    <w:rsid w:val="00932D69"/>
    <w:rsid w:val="00933628"/>
    <w:rsid w:val="0093391B"/>
    <w:rsid w:val="0093428F"/>
    <w:rsid w:val="00937759"/>
    <w:rsid w:val="00937A49"/>
    <w:rsid w:val="00937C9C"/>
    <w:rsid w:val="00942459"/>
    <w:rsid w:val="009427B3"/>
    <w:rsid w:val="00942DC3"/>
    <w:rsid w:val="00943147"/>
    <w:rsid w:val="00943718"/>
    <w:rsid w:val="00943F02"/>
    <w:rsid w:val="00943FB8"/>
    <w:rsid w:val="009451EC"/>
    <w:rsid w:val="009458FE"/>
    <w:rsid w:val="00946295"/>
    <w:rsid w:val="00947B02"/>
    <w:rsid w:val="00947BB6"/>
    <w:rsid w:val="00947CDE"/>
    <w:rsid w:val="00951157"/>
    <w:rsid w:val="00951CF7"/>
    <w:rsid w:val="009523A6"/>
    <w:rsid w:val="00953029"/>
    <w:rsid w:val="0095307C"/>
    <w:rsid w:val="00953574"/>
    <w:rsid w:val="0095585F"/>
    <w:rsid w:val="00956819"/>
    <w:rsid w:val="00956FA9"/>
    <w:rsid w:val="00957D40"/>
    <w:rsid w:val="0096053C"/>
    <w:rsid w:val="00960650"/>
    <w:rsid w:val="00961587"/>
    <w:rsid w:val="00963490"/>
    <w:rsid w:val="009635A7"/>
    <w:rsid w:val="00963B1B"/>
    <w:rsid w:val="00965195"/>
    <w:rsid w:val="00965759"/>
    <w:rsid w:val="00965973"/>
    <w:rsid w:val="00965E6F"/>
    <w:rsid w:val="009677A0"/>
    <w:rsid w:val="00967DE2"/>
    <w:rsid w:val="009705B3"/>
    <w:rsid w:val="00972397"/>
    <w:rsid w:val="00972A04"/>
    <w:rsid w:val="00972B32"/>
    <w:rsid w:val="00973911"/>
    <w:rsid w:val="00973A7D"/>
    <w:rsid w:val="00973B69"/>
    <w:rsid w:val="009741E3"/>
    <w:rsid w:val="0097442E"/>
    <w:rsid w:val="00974C46"/>
    <w:rsid w:val="00974CC1"/>
    <w:rsid w:val="0097565A"/>
    <w:rsid w:val="009756CD"/>
    <w:rsid w:val="00975AE2"/>
    <w:rsid w:val="009763D0"/>
    <w:rsid w:val="00976809"/>
    <w:rsid w:val="00977AB4"/>
    <w:rsid w:val="009800C4"/>
    <w:rsid w:val="009802EE"/>
    <w:rsid w:val="0098073B"/>
    <w:rsid w:val="00981550"/>
    <w:rsid w:val="009837CE"/>
    <w:rsid w:val="00983AFC"/>
    <w:rsid w:val="00984B27"/>
    <w:rsid w:val="00985087"/>
    <w:rsid w:val="009856A5"/>
    <w:rsid w:val="0098651B"/>
    <w:rsid w:val="00986DFB"/>
    <w:rsid w:val="0098700A"/>
    <w:rsid w:val="00987C3D"/>
    <w:rsid w:val="00987E22"/>
    <w:rsid w:val="009904D7"/>
    <w:rsid w:val="00990644"/>
    <w:rsid w:val="00990D74"/>
    <w:rsid w:val="00991357"/>
    <w:rsid w:val="00991EA8"/>
    <w:rsid w:val="0099256A"/>
    <w:rsid w:val="009926E7"/>
    <w:rsid w:val="009926F2"/>
    <w:rsid w:val="00993A72"/>
    <w:rsid w:val="00993DD4"/>
    <w:rsid w:val="0099410C"/>
    <w:rsid w:val="009943C8"/>
    <w:rsid w:val="009955D6"/>
    <w:rsid w:val="00995E91"/>
    <w:rsid w:val="00995F25"/>
    <w:rsid w:val="00996C6B"/>
    <w:rsid w:val="00997B54"/>
    <w:rsid w:val="00997D06"/>
    <w:rsid w:val="009A167A"/>
    <w:rsid w:val="009A60B4"/>
    <w:rsid w:val="009A62A5"/>
    <w:rsid w:val="009A6AFC"/>
    <w:rsid w:val="009A74BF"/>
    <w:rsid w:val="009A77A9"/>
    <w:rsid w:val="009B10E7"/>
    <w:rsid w:val="009B1F02"/>
    <w:rsid w:val="009B23CF"/>
    <w:rsid w:val="009B37A0"/>
    <w:rsid w:val="009B4C42"/>
    <w:rsid w:val="009B53AF"/>
    <w:rsid w:val="009B5B68"/>
    <w:rsid w:val="009B5D6A"/>
    <w:rsid w:val="009B5FC9"/>
    <w:rsid w:val="009B7310"/>
    <w:rsid w:val="009B7589"/>
    <w:rsid w:val="009B792E"/>
    <w:rsid w:val="009B7D3F"/>
    <w:rsid w:val="009C0540"/>
    <w:rsid w:val="009C0627"/>
    <w:rsid w:val="009C0F72"/>
    <w:rsid w:val="009C15A7"/>
    <w:rsid w:val="009C2C47"/>
    <w:rsid w:val="009C35C0"/>
    <w:rsid w:val="009C3AF7"/>
    <w:rsid w:val="009C44BC"/>
    <w:rsid w:val="009C45D9"/>
    <w:rsid w:val="009C4669"/>
    <w:rsid w:val="009C4B94"/>
    <w:rsid w:val="009C6008"/>
    <w:rsid w:val="009C61E6"/>
    <w:rsid w:val="009C6679"/>
    <w:rsid w:val="009C72C6"/>
    <w:rsid w:val="009D0953"/>
    <w:rsid w:val="009D13FF"/>
    <w:rsid w:val="009D1AA3"/>
    <w:rsid w:val="009D2AE5"/>
    <w:rsid w:val="009D3036"/>
    <w:rsid w:val="009D31F3"/>
    <w:rsid w:val="009D33D2"/>
    <w:rsid w:val="009D395D"/>
    <w:rsid w:val="009D4F9F"/>
    <w:rsid w:val="009D5E41"/>
    <w:rsid w:val="009D6D48"/>
    <w:rsid w:val="009D751D"/>
    <w:rsid w:val="009D762A"/>
    <w:rsid w:val="009D7670"/>
    <w:rsid w:val="009D7B52"/>
    <w:rsid w:val="009E01DF"/>
    <w:rsid w:val="009E05F4"/>
    <w:rsid w:val="009E08A8"/>
    <w:rsid w:val="009E10C9"/>
    <w:rsid w:val="009E15AD"/>
    <w:rsid w:val="009E1613"/>
    <w:rsid w:val="009E2108"/>
    <w:rsid w:val="009E233F"/>
    <w:rsid w:val="009E2361"/>
    <w:rsid w:val="009E23D7"/>
    <w:rsid w:val="009E3120"/>
    <w:rsid w:val="009E3470"/>
    <w:rsid w:val="009E3959"/>
    <w:rsid w:val="009E3ECA"/>
    <w:rsid w:val="009E4290"/>
    <w:rsid w:val="009E42BB"/>
    <w:rsid w:val="009E4DBD"/>
    <w:rsid w:val="009E5744"/>
    <w:rsid w:val="009E5776"/>
    <w:rsid w:val="009E5AC6"/>
    <w:rsid w:val="009E5C8D"/>
    <w:rsid w:val="009E60CA"/>
    <w:rsid w:val="009E6134"/>
    <w:rsid w:val="009E735D"/>
    <w:rsid w:val="009E7F21"/>
    <w:rsid w:val="009F0415"/>
    <w:rsid w:val="009F162B"/>
    <w:rsid w:val="009F1EDE"/>
    <w:rsid w:val="009F29A1"/>
    <w:rsid w:val="009F2C97"/>
    <w:rsid w:val="009F691F"/>
    <w:rsid w:val="009F6B1F"/>
    <w:rsid w:val="009F6F7C"/>
    <w:rsid w:val="00A0176A"/>
    <w:rsid w:val="00A01CEB"/>
    <w:rsid w:val="00A01DDE"/>
    <w:rsid w:val="00A03984"/>
    <w:rsid w:val="00A04465"/>
    <w:rsid w:val="00A050F4"/>
    <w:rsid w:val="00A0555A"/>
    <w:rsid w:val="00A055D9"/>
    <w:rsid w:val="00A06698"/>
    <w:rsid w:val="00A07E7A"/>
    <w:rsid w:val="00A1011B"/>
    <w:rsid w:val="00A10166"/>
    <w:rsid w:val="00A1050C"/>
    <w:rsid w:val="00A1062E"/>
    <w:rsid w:val="00A11300"/>
    <w:rsid w:val="00A11D4F"/>
    <w:rsid w:val="00A12FE9"/>
    <w:rsid w:val="00A132FB"/>
    <w:rsid w:val="00A1357C"/>
    <w:rsid w:val="00A13D4C"/>
    <w:rsid w:val="00A15685"/>
    <w:rsid w:val="00A15920"/>
    <w:rsid w:val="00A16640"/>
    <w:rsid w:val="00A1729E"/>
    <w:rsid w:val="00A172D6"/>
    <w:rsid w:val="00A17ED1"/>
    <w:rsid w:val="00A208C0"/>
    <w:rsid w:val="00A20F12"/>
    <w:rsid w:val="00A21E60"/>
    <w:rsid w:val="00A22735"/>
    <w:rsid w:val="00A2295B"/>
    <w:rsid w:val="00A22CEC"/>
    <w:rsid w:val="00A230A0"/>
    <w:rsid w:val="00A23C2E"/>
    <w:rsid w:val="00A24093"/>
    <w:rsid w:val="00A24886"/>
    <w:rsid w:val="00A24B51"/>
    <w:rsid w:val="00A255D3"/>
    <w:rsid w:val="00A256C3"/>
    <w:rsid w:val="00A264FB"/>
    <w:rsid w:val="00A26848"/>
    <w:rsid w:val="00A271F7"/>
    <w:rsid w:val="00A3027D"/>
    <w:rsid w:val="00A30C85"/>
    <w:rsid w:val="00A317EE"/>
    <w:rsid w:val="00A32FF7"/>
    <w:rsid w:val="00A336E0"/>
    <w:rsid w:val="00A33D72"/>
    <w:rsid w:val="00A34AAF"/>
    <w:rsid w:val="00A34D8D"/>
    <w:rsid w:val="00A34ED8"/>
    <w:rsid w:val="00A3557F"/>
    <w:rsid w:val="00A361C3"/>
    <w:rsid w:val="00A3636B"/>
    <w:rsid w:val="00A37E6E"/>
    <w:rsid w:val="00A400A2"/>
    <w:rsid w:val="00A4022D"/>
    <w:rsid w:val="00A40768"/>
    <w:rsid w:val="00A41040"/>
    <w:rsid w:val="00A439E7"/>
    <w:rsid w:val="00A43FDC"/>
    <w:rsid w:val="00A45406"/>
    <w:rsid w:val="00A45470"/>
    <w:rsid w:val="00A45553"/>
    <w:rsid w:val="00A4570E"/>
    <w:rsid w:val="00A45733"/>
    <w:rsid w:val="00A45B04"/>
    <w:rsid w:val="00A45EF4"/>
    <w:rsid w:val="00A4679F"/>
    <w:rsid w:val="00A4761F"/>
    <w:rsid w:val="00A47B63"/>
    <w:rsid w:val="00A47D15"/>
    <w:rsid w:val="00A47ED8"/>
    <w:rsid w:val="00A501FA"/>
    <w:rsid w:val="00A51236"/>
    <w:rsid w:val="00A52B5A"/>
    <w:rsid w:val="00A52B84"/>
    <w:rsid w:val="00A52F62"/>
    <w:rsid w:val="00A533C1"/>
    <w:rsid w:val="00A545F2"/>
    <w:rsid w:val="00A5517A"/>
    <w:rsid w:val="00A551F8"/>
    <w:rsid w:val="00A60AA9"/>
    <w:rsid w:val="00A625F4"/>
    <w:rsid w:val="00A62641"/>
    <w:rsid w:val="00A62E3C"/>
    <w:rsid w:val="00A63E37"/>
    <w:rsid w:val="00A6520C"/>
    <w:rsid w:val="00A65F25"/>
    <w:rsid w:val="00A6682C"/>
    <w:rsid w:val="00A668F7"/>
    <w:rsid w:val="00A66A11"/>
    <w:rsid w:val="00A673D0"/>
    <w:rsid w:val="00A71646"/>
    <w:rsid w:val="00A73856"/>
    <w:rsid w:val="00A73996"/>
    <w:rsid w:val="00A73B61"/>
    <w:rsid w:val="00A743E3"/>
    <w:rsid w:val="00A74CAF"/>
    <w:rsid w:val="00A75567"/>
    <w:rsid w:val="00A758D1"/>
    <w:rsid w:val="00A8293A"/>
    <w:rsid w:val="00A830DC"/>
    <w:rsid w:val="00A84868"/>
    <w:rsid w:val="00A8508C"/>
    <w:rsid w:val="00A86213"/>
    <w:rsid w:val="00A873BC"/>
    <w:rsid w:val="00A90250"/>
    <w:rsid w:val="00A92BE7"/>
    <w:rsid w:val="00A92F12"/>
    <w:rsid w:val="00A933CE"/>
    <w:rsid w:val="00A936BC"/>
    <w:rsid w:val="00A93B91"/>
    <w:rsid w:val="00A93FA8"/>
    <w:rsid w:val="00A948B9"/>
    <w:rsid w:val="00A94BD0"/>
    <w:rsid w:val="00A94EEC"/>
    <w:rsid w:val="00A94FCD"/>
    <w:rsid w:val="00A95157"/>
    <w:rsid w:val="00A95292"/>
    <w:rsid w:val="00A95620"/>
    <w:rsid w:val="00A96335"/>
    <w:rsid w:val="00A967FA"/>
    <w:rsid w:val="00A9686B"/>
    <w:rsid w:val="00A97BF6"/>
    <w:rsid w:val="00AA0C44"/>
    <w:rsid w:val="00AA0D12"/>
    <w:rsid w:val="00AA1538"/>
    <w:rsid w:val="00AA3527"/>
    <w:rsid w:val="00AA3E2E"/>
    <w:rsid w:val="00AA4A7E"/>
    <w:rsid w:val="00AA4C09"/>
    <w:rsid w:val="00AA4E54"/>
    <w:rsid w:val="00AA53BD"/>
    <w:rsid w:val="00AA65EC"/>
    <w:rsid w:val="00AA67C2"/>
    <w:rsid w:val="00AA6EC9"/>
    <w:rsid w:val="00AB05B6"/>
    <w:rsid w:val="00AB1B16"/>
    <w:rsid w:val="00AB3133"/>
    <w:rsid w:val="00AB318E"/>
    <w:rsid w:val="00AB5257"/>
    <w:rsid w:val="00AB64D0"/>
    <w:rsid w:val="00AB72E7"/>
    <w:rsid w:val="00AC0294"/>
    <w:rsid w:val="00AC0581"/>
    <w:rsid w:val="00AC05CE"/>
    <w:rsid w:val="00AC06CE"/>
    <w:rsid w:val="00AC0BA1"/>
    <w:rsid w:val="00AC12F6"/>
    <w:rsid w:val="00AC2153"/>
    <w:rsid w:val="00AC27D7"/>
    <w:rsid w:val="00AC2F63"/>
    <w:rsid w:val="00AC3EE5"/>
    <w:rsid w:val="00AC4330"/>
    <w:rsid w:val="00AC53B8"/>
    <w:rsid w:val="00AC6140"/>
    <w:rsid w:val="00AC6B30"/>
    <w:rsid w:val="00AC6C8A"/>
    <w:rsid w:val="00AC6FBF"/>
    <w:rsid w:val="00AD015A"/>
    <w:rsid w:val="00AD0902"/>
    <w:rsid w:val="00AD124D"/>
    <w:rsid w:val="00AD1339"/>
    <w:rsid w:val="00AD1AC1"/>
    <w:rsid w:val="00AD27EC"/>
    <w:rsid w:val="00AD35F0"/>
    <w:rsid w:val="00AD3F0B"/>
    <w:rsid w:val="00AD41E5"/>
    <w:rsid w:val="00AD4BB3"/>
    <w:rsid w:val="00AD5117"/>
    <w:rsid w:val="00AD5B6A"/>
    <w:rsid w:val="00AD60DB"/>
    <w:rsid w:val="00AD6924"/>
    <w:rsid w:val="00AD7D1D"/>
    <w:rsid w:val="00AE0928"/>
    <w:rsid w:val="00AE1194"/>
    <w:rsid w:val="00AE29BD"/>
    <w:rsid w:val="00AE2F6D"/>
    <w:rsid w:val="00AE30A5"/>
    <w:rsid w:val="00AE3168"/>
    <w:rsid w:val="00AE32C1"/>
    <w:rsid w:val="00AE3FB3"/>
    <w:rsid w:val="00AE5AA3"/>
    <w:rsid w:val="00AE64F6"/>
    <w:rsid w:val="00AE7AFE"/>
    <w:rsid w:val="00AF05CF"/>
    <w:rsid w:val="00AF0DED"/>
    <w:rsid w:val="00AF1E8C"/>
    <w:rsid w:val="00AF27FB"/>
    <w:rsid w:val="00AF2DD9"/>
    <w:rsid w:val="00AF4BF5"/>
    <w:rsid w:val="00AF51B8"/>
    <w:rsid w:val="00AF5838"/>
    <w:rsid w:val="00AF5A79"/>
    <w:rsid w:val="00AF5AB9"/>
    <w:rsid w:val="00AF5F4E"/>
    <w:rsid w:val="00AF6AF9"/>
    <w:rsid w:val="00AF72F4"/>
    <w:rsid w:val="00AF7A8F"/>
    <w:rsid w:val="00AF7B2E"/>
    <w:rsid w:val="00AF7CD5"/>
    <w:rsid w:val="00B00A99"/>
    <w:rsid w:val="00B00BDE"/>
    <w:rsid w:val="00B0307E"/>
    <w:rsid w:val="00B03C3A"/>
    <w:rsid w:val="00B03DB9"/>
    <w:rsid w:val="00B04855"/>
    <w:rsid w:val="00B05070"/>
    <w:rsid w:val="00B059D8"/>
    <w:rsid w:val="00B06809"/>
    <w:rsid w:val="00B06FF3"/>
    <w:rsid w:val="00B07732"/>
    <w:rsid w:val="00B07AE4"/>
    <w:rsid w:val="00B1013F"/>
    <w:rsid w:val="00B10E42"/>
    <w:rsid w:val="00B1119C"/>
    <w:rsid w:val="00B1143A"/>
    <w:rsid w:val="00B115C6"/>
    <w:rsid w:val="00B11B5A"/>
    <w:rsid w:val="00B127EF"/>
    <w:rsid w:val="00B12DF9"/>
    <w:rsid w:val="00B13206"/>
    <w:rsid w:val="00B13694"/>
    <w:rsid w:val="00B13868"/>
    <w:rsid w:val="00B139FF"/>
    <w:rsid w:val="00B153E5"/>
    <w:rsid w:val="00B17884"/>
    <w:rsid w:val="00B202AE"/>
    <w:rsid w:val="00B20446"/>
    <w:rsid w:val="00B21150"/>
    <w:rsid w:val="00B2116B"/>
    <w:rsid w:val="00B21987"/>
    <w:rsid w:val="00B22D6C"/>
    <w:rsid w:val="00B23357"/>
    <w:rsid w:val="00B23A40"/>
    <w:rsid w:val="00B24F3E"/>
    <w:rsid w:val="00B25A8B"/>
    <w:rsid w:val="00B26C62"/>
    <w:rsid w:val="00B2769E"/>
    <w:rsid w:val="00B301E6"/>
    <w:rsid w:val="00B307B5"/>
    <w:rsid w:val="00B31632"/>
    <w:rsid w:val="00B31E2A"/>
    <w:rsid w:val="00B3229A"/>
    <w:rsid w:val="00B33F68"/>
    <w:rsid w:val="00B342FB"/>
    <w:rsid w:val="00B3515F"/>
    <w:rsid w:val="00B36C69"/>
    <w:rsid w:val="00B3790C"/>
    <w:rsid w:val="00B37FE5"/>
    <w:rsid w:val="00B416C4"/>
    <w:rsid w:val="00B41AA8"/>
    <w:rsid w:val="00B41FD6"/>
    <w:rsid w:val="00B42991"/>
    <w:rsid w:val="00B42D37"/>
    <w:rsid w:val="00B439C9"/>
    <w:rsid w:val="00B44B96"/>
    <w:rsid w:val="00B44BDE"/>
    <w:rsid w:val="00B452DC"/>
    <w:rsid w:val="00B459A2"/>
    <w:rsid w:val="00B461BB"/>
    <w:rsid w:val="00B4794B"/>
    <w:rsid w:val="00B47E99"/>
    <w:rsid w:val="00B500AF"/>
    <w:rsid w:val="00B50E6F"/>
    <w:rsid w:val="00B50FA7"/>
    <w:rsid w:val="00B51413"/>
    <w:rsid w:val="00B514B3"/>
    <w:rsid w:val="00B515BC"/>
    <w:rsid w:val="00B52DAF"/>
    <w:rsid w:val="00B53C3A"/>
    <w:rsid w:val="00B53EEC"/>
    <w:rsid w:val="00B54027"/>
    <w:rsid w:val="00B562E2"/>
    <w:rsid w:val="00B56512"/>
    <w:rsid w:val="00B56DF3"/>
    <w:rsid w:val="00B57827"/>
    <w:rsid w:val="00B57A28"/>
    <w:rsid w:val="00B608B6"/>
    <w:rsid w:val="00B60AB5"/>
    <w:rsid w:val="00B60D90"/>
    <w:rsid w:val="00B61265"/>
    <w:rsid w:val="00B63324"/>
    <w:rsid w:val="00B64362"/>
    <w:rsid w:val="00B659FA"/>
    <w:rsid w:val="00B66574"/>
    <w:rsid w:val="00B70B35"/>
    <w:rsid w:val="00B71240"/>
    <w:rsid w:val="00B72084"/>
    <w:rsid w:val="00B72476"/>
    <w:rsid w:val="00B72C34"/>
    <w:rsid w:val="00B741D6"/>
    <w:rsid w:val="00B74626"/>
    <w:rsid w:val="00B74CF3"/>
    <w:rsid w:val="00B75116"/>
    <w:rsid w:val="00B7538F"/>
    <w:rsid w:val="00B75D8E"/>
    <w:rsid w:val="00B770F3"/>
    <w:rsid w:val="00B7752D"/>
    <w:rsid w:val="00B77629"/>
    <w:rsid w:val="00B7774D"/>
    <w:rsid w:val="00B77778"/>
    <w:rsid w:val="00B77AFF"/>
    <w:rsid w:val="00B80086"/>
    <w:rsid w:val="00B8008E"/>
    <w:rsid w:val="00B81BDC"/>
    <w:rsid w:val="00B81D8E"/>
    <w:rsid w:val="00B81DD2"/>
    <w:rsid w:val="00B82415"/>
    <w:rsid w:val="00B824E3"/>
    <w:rsid w:val="00B825C1"/>
    <w:rsid w:val="00B83199"/>
    <w:rsid w:val="00B8404A"/>
    <w:rsid w:val="00B842ED"/>
    <w:rsid w:val="00B85801"/>
    <w:rsid w:val="00B86A4F"/>
    <w:rsid w:val="00B87BF0"/>
    <w:rsid w:val="00B91B0B"/>
    <w:rsid w:val="00B91CE3"/>
    <w:rsid w:val="00B94E1E"/>
    <w:rsid w:val="00B95135"/>
    <w:rsid w:val="00B958B8"/>
    <w:rsid w:val="00B96B17"/>
    <w:rsid w:val="00B97350"/>
    <w:rsid w:val="00B9755C"/>
    <w:rsid w:val="00B97C3C"/>
    <w:rsid w:val="00BA0063"/>
    <w:rsid w:val="00BA0FDF"/>
    <w:rsid w:val="00BA1050"/>
    <w:rsid w:val="00BA2670"/>
    <w:rsid w:val="00BA2B60"/>
    <w:rsid w:val="00BA58AE"/>
    <w:rsid w:val="00BA5B41"/>
    <w:rsid w:val="00BA606F"/>
    <w:rsid w:val="00BA6251"/>
    <w:rsid w:val="00BB019F"/>
    <w:rsid w:val="00BB06BA"/>
    <w:rsid w:val="00BB0D74"/>
    <w:rsid w:val="00BB1C77"/>
    <w:rsid w:val="00BB2081"/>
    <w:rsid w:val="00BB20B7"/>
    <w:rsid w:val="00BB22AD"/>
    <w:rsid w:val="00BB29BC"/>
    <w:rsid w:val="00BB2D24"/>
    <w:rsid w:val="00BB466E"/>
    <w:rsid w:val="00BB5047"/>
    <w:rsid w:val="00BB5CFD"/>
    <w:rsid w:val="00BB7898"/>
    <w:rsid w:val="00BB795B"/>
    <w:rsid w:val="00BC1A73"/>
    <w:rsid w:val="00BC1C4C"/>
    <w:rsid w:val="00BC23FF"/>
    <w:rsid w:val="00BC2631"/>
    <w:rsid w:val="00BC2AE1"/>
    <w:rsid w:val="00BC2B39"/>
    <w:rsid w:val="00BC3F69"/>
    <w:rsid w:val="00BC67F6"/>
    <w:rsid w:val="00BC6DA1"/>
    <w:rsid w:val="00BC7B70"/>
    <w:rsid w:val="00BC7E16"/>
    <w:rsid w:val="00BD0B29"/>
    <w:rsid w:val="00BD0BCC"/>
    <w:rsid w:val="00BD11A5"/>
    <w:rsid w:val="00BD12BB"/>
    <w:rsid w:val="00BD1585"/>
    <w:rsid w:val="00BD163B"/>
    <w:rsid w:val="00BD2242"/>
    <w:rsid w:val="00BD2F90"/>
    <w:rsid w:val="00BD5336"/>
    <w:rsid w:val="00BD6A48"/>
    <w:rsid w:val="00BD6A71"/>
    <w:rsid w:val="00BD7134"/>
    <w:rsid w:val="00BD71F0"/>
    <w:rsid w:val="00BD73C2"/>
    <w:rsid w:val="00BD767B"/>
    <w:rsid w:val="00BE04AF"/>
    <w:rsid w:val="00BE0AD1"/>
    <w:rsid w:val="00BE0B18"/>
    <w:rsid w:val="00BE0E35"/>
    <w:rsid w:val="00BE0F0D"/>
    <w:rsid w:val="00BE0F88"/>
    <w:rsid w:val="00BE23F6"/>
    <w:rsid w:val="00BE30A1"/>
    <w:rsid w:val="00BE30AA"/>
    <w:rsid w:val="00BE36D7"/>
    <w:rsid w:val="00BE3FD9"/>
    <w:rsid w:val="00BE4604"/>
    <w:rsid w:val="00BE4DE3"/>
    <w:rsid w:val="00BE547F"/>
    <w:rsid w:val="00BE6A51"/>
    <w:rsid w:val="00BE7862"/>
    <w:rsid w:val="00BE7903"/>
    <w:rsid w:val="00BE7C3F"/>
    <w:rsid w:val="00BF07A4"/>
    <w:rsid w:val="00BF0DA5"/>
    <w:rsid w:val="00BF171A"/>
    <w:rsid w:val="00BF1F23"/>
    <w:rsid w:val="00BF24A9"/>
    <w:rsid w:val="00BF26F3"/>
    <w:rsid w:val="00BF37C1"/>
    <w:rsid w:val="00BF3AFC"/>
    <w:rsid w:val="00BF427D"/>
    <w:rsid w:val="00BF5421"/>
    <w:rsid w:val="00BF6CBC"/>
    <w:rsid w:val="00BF73A4"/>
    <w:rsid w:val="00BF7C1A"/>
    <w:rsid w:val="00C01C45"/>
    <w:rsid w:val="00C01E00"/>
    <w:rsid w:val="00C027B8"/>
    <w:rsid w:val="00C03A85"/>
    <w:rsid w:val="00C04451"/>
    <w:rsid w:val="00C046F4"/>
    <w:rsid w:val="00C047D4"/>
    <w:rsid w:val="00C04E69"/>
    <w:rsid w:val="00C05F88"/>
    <w:rsid w:val="00C06F82"/>
    <w:rsid w:val="00C0765B"/>
    <w:rsid w:val="00C077E8"/>
    <w:rsid w:val="00C07DF3"/>
    <w:rsid w:val="00C10806"/>
    <w:rsid w:val="00C11881"/>
    <w:rsid w:val="00C121C6"/>
    <w:rsid w:val="00C121D3"/>
    <w:rsid w:val="00C1230C"/>
    <w:rsid w:val="00C12700"/>
    <w:rsid w:val="00C12DB6"/>
    <w:rsid w:val="00C13EAC"/>
    <w:rsid w:val="00C14688"/>
    <w:rsid w:val="00C14773"/>
    <w:rsid w:val="00C14940"/>
    <w:rsid w:val="00C15E28"/>
    <w:rsid w:val="00C16C57"/>
    <w:rsid w:val="00C171D9"/>
    <w:rsid w:val="00C17225"/>
    <w:rsid w:val="00C1742D"/>
    <w:rsid w:val="00C207D8"/>
    <w:rsid w:val="00C20A11"/>
    <w:rsid w:val="00C20F68"/>
    <w:rsid w:val="00C211F4"/>
    <w:rsid w:val="00C2141A"/>
    <w:rsid w:val="00C22639"/>
    <w:rsid w:val="00C22E2A"/>
    <w:rsid w:val="00C23343"/>
    <w:rsid w:val="00C23940"/>
    <w:rsid w:val="00C23AAA"/>
    <w:rsid w:val="00C23E81"/>
    <w:rsid w:val="00C240C4"/>
    <w:rsid w:val="00C26131"/>
    <w:rsid w:val="00C268BA"/>
    <w:rsid w:val="00C26FFD"/>
    <w:rsid w:val="00C27063"/>
    <w:rsid w:val="00C270BB"/>
    <w:rsid w:val="00C2755E"/>
    <w:rsid w:val="00C30C55"/>
    <w:rsid w:val="00C30CF1"/>
    <w:rsid w:val="00C31231"/>
    <w:rsid w:val="00C316BD"/>
    <w:rsid w:val="00C31A17"/>
    <w:rsid w:val="00C339E1"/>
    <w:rsid w:val="00C33C4F"/>
    <w:rsid w:val="00C342F1"/>
    <w:rsid w:val="00C35A80"/>
    <w:rsid w:val="00C365C8"/>
    <w:rsid w:val="00C36B86"/>
    <w:rsid w:val="00C37D2E"/>
    <w:rsid w:val="00C42507"/>
    <w:rsid w:val="00C428F0"/>
    <w:rsid w:val="00C42AB2"/>
    <w:rsid w:val="00C44271"/>
    <w:rsid w:val="00C44431"/>
    <w:rsid w:val="00C44635"/>
    <w:rsid w:val="00C44C77"/>
    <w:rsid w:val="00C44F42"/>
    <w:rsid w:val="00C46405"/>
    <w:rsid w:val="00C468C6"/>
    <w:rsid w:val="00C473D0"/>
    <w:rsid w:val="00C504F6"/>
    <w:rsid w:val="00C50F16"/>
    <w:rsid w:val="00C52184"/>
    <w:rsid w:val="00C5232F"/>
    <w:rsid w:val="00C5398C"/>
    <w:rsid w:val="00C53CC4"/>
    <w:rsid w:val="00C53F28"/>
    <w:rsid w:val="00C542A8"/>
    <w:rsid w:val="00C56468"/>
    <w:rsid w:val="00C565EE"/>
    <w:rsid w:val="00C56D6B"/>
    <w:rsid w:val="00C56D8D"/>
    <w:rsid w:val="00C57888"/>
    <w:rsid w:val="00C5798C"/>
    <w:rsid w:val="00C6165E"/>
    <w:rsid w:val="00C61BE4"/>
    <w:rsid w:val="00C62F3C"/>
    <w:rsid w:val="00C63A8C"/>
    <w:rsid w:val="00C662EE"/>
    <w:rsid w:val="00C66322"/>
    <w:rsid w:val="00C66B78"/>
    <w:rsid w:val="00C66BAD"/>
    <w:rsid w:val="00C66D2D"/>
    <w:rsid w:val="00C67753"/>
    <w:rsid w:val="00C707D6"/>
    <w:rsid w:val="00C728A2"/>
    <w:rsid w:val="00C728A7"/>
    <w:rsid w:val="00C728C1"/>
    <w:rsid w:val="00C72D3C"/>
    <w:rsid w:val="00C731FF"/>
    <w:rsid w:val="00C73273"/>
    <w:rsid w:val="00C73631"/>
    <w:rsid w:val="00C739BB"/>
    <w:rsid w:val="00C74A49"/>
    <w:rsid w:val="00C74F63"/>
    <w:rsid w:val="00C758B8"/>
    <w:rsid w:val="00C769BF"/>
    <w:rsid w:val="00C77056"/>
    <w:rsid w:val="00C77641"/>
    <w:rsid w:val="00C77C72"/>
    <w:rsid w:val="00C80695"/>
    <w:rsid w:val="00C8113C"/>
    <w:rsid w:val="00C813EE"/>
    <w:rsid w:val="00C81CD3"/>
    <w:rsid w:val="00C82F50"/>
    <w:rsid w:val="00C849F3"/>
    <w:rsid w:val="00C84BBE"/>
    <w:rsid w:val="00C84BE5"/>
    <w:rsid w:val="00C85077"/>
    <w:rsid w:val="00C85162"/>
    <w:rsid w:val="00C8516E"/>
    <w:rsid w:val="00C853A3"/>
    <w:rsid w:val="00C8592B"/>
    <w:rsid w:val="00C8605C"/>
    <w:rsid w:val="00C86118"/>
    <w:rsid w:val="00C8635C"/>
    <w:rsid w:val="00C86C47"/>
    <w:rsid w:val="00C874B3"/>
    <w:rsid w:val="00C875A2"/>
    <w:rsid w:val="00C876A8"/>
    <w:rsid w:val="00C87FAB"/>
    <w:rsid w:val="00C90125"/>
    <w:rsid w:val="00C90414"/>
    <w:rsid w:val="00C90897"/>
    <w:rsid w:val="00C90A63"/>
    <w:rsid w:val="00C90A79"/>
    <w:rsid w:val="00C90A87"/>
    <w:rsid w:val="00C91C4B"/>
    <w:rsid w:val="00C921BF"/>
    <w:rsid w:val="00C92D2D"/>
    <w:rsid w:val="00C931DB"/>
    <w:rsid w:val="00C948A2"/>
    <w:rsid w:val="00C94F60"/>
    <w:rsid w:val="00C95B52"/>
    <w:rsid w:val="00C9651F"/>
    <w:rsid w:val="00C96BFC"/>
    <w:rsid w:val="00C96C6D"/>
    <w:rsid w:val="00C96F44"/>
    <w:rsid w:val="00C970AB"/>
    <w:rsid w:val="00C972CC"/>
    <w:rsid w:val="00C972D6"/>
    <w:rsid w:val="00C97C47"/>
    <w:rsid w:val="00CA0809"/>
    <w:rsid w:val="00CA0B73"/>
    <w:rsid w:val="00CA1243"/>
    <w:rsid w:val="00CA20AA"/>
    <w:rsid w:val="00CA2C92"/>
    <w:rsid w:val="00CA39E1"/>
    <w:rsid w:val="00CA4C72"/>
    <w:rsid w:val="00CA4F0E"/>
    <w:rsid w:val="00CA516C"/>
    <w:rsid w:val="00CA55C5"/>
    <w:rsid w:val="00CA5A8A"/>
    <w:rsid w:val="00CA5B4C"/>
    <w:rsid w:val="00CA68AE"/>
    <w:rsid w:val="00CA7238"/>
    <w:rsid w:val="00CA73A9"/>
    <w:rsid w:val="00CA7481"/>
    <w:rsid w:val="00CA77F7"/>
    <w:rsid w:val="00CA78D4"/>
    <w:rsid w:val="00CA796C"/>
    <w:rsid w:val="00CB0234"/>
    <w:rsid w:val="00CB0285"/>
    <w:rsid w:val="00CB0354"/>
    <w:rsid w:val="00CB086C"/>
    <w:rsid w:val="00CB112C"/>
    <w:rsid w:val="00CB1147"/>
    <w:rsid w:val="00CB147D"/>
    <w:rsid w:val="00CB181D"/>
    <w:rsid w:val="00CB1D4A"/>
    <w:rsid w:val="00CB1EF8"/>
    <w:rsid w:val="00CB2435"/>
    <w:rsid w:val="00CB326B"/>
    <w:rsid w:val="00CB35A4"/>
    <w:rsid w:val="00CB35A9"/>
    <w:rsid w:val="00CB39F4"/>
    <w:rsid w:val="00CB3A17"/>
    <w:rsid w:val="00CB4A6A"/>
    <w:rsid w:val="00CB58CE"/>
    <w:rsid w:val="00CB5C94"/>
    <w:rsid w:val="00CB5E51"/>
    <w:rsid w:val="00CB68F7"/>
    <w:rsid w:val="00CB6B86"/>
    <w:rsid w:val="00CB70B9"/>
    <w:rsid w:val="00CB749D"/>
    <w:rsid w:val="00CB76E2"/>
    <w:rsid w:val="00CB7D1C"/>
    <w:rsid w:val="00CC0FC3"/>
    <w:rsid w:val="00CC1748"/>
    <w:rsid w:val="00CC2284"/>
    <w:rsid w:val="00CC27B0"/>
    <w:rsid w:val="00CC2B0B"/>
    <w:rsid w:val="00CC351C"/>
    <w:rsid w:val="00CC3C23"/>
    <w:rsid w:val="00CC413E"/>
    <w:rsid w:val="00CC43CE"/>
    <w:rsid w:val="00CC4DA7"/>
    <w:rsid w:val="00CC5A6B"/>
    <w:rsid w:val="00CC616B"/>
    <w:rsid w:val="00CC6750"/>
    <w:rsid w:val="00CC70E5"/>
    <w:rsid w:val="00CC75B1"/>
    <w:rsid w:val="00CD083C"/>
    <w:rsid w:val="00CD1990"/>
    <w:rsid w:val="00CD1DA3"/>
    <w:rsid w:val="00CD1E65"/>
    <w:rsid w:val="00CD2585"/>
    <w:rsid w:val="00CD2665"/>
    <w:rsid w:val="00CD4333"/>
    <w:rsid w:val="00CD6482"/>
    <w:rsid w:val="00CD675A"/>
    <w:rsid w:val="00CD68B2"/>
    <w:rsid w:val="00CD6E80"/>
    <w:rsid w:val="00CD6FED"/>
    <w:rsid w:val="00CD7E02"/>
    <w:rsid w:val="00CD7E96"/>
    <w:rsid w:val="00CE08A5"/>
    <w:rsid w:val="00CE1244"/>
    <w:rsid w:val="00CE1460"/>
    <w:rsid w:val="00CE14C0"/>
    <w:rsid w:val="00CE2A23"/>
    <w:rsid w:val="00CE34D4"/>
    <w:rsid w:val="00CE3740"/>
    <w:rsid w:val="00CE3FF8"/>
    <w:rsid w:val="00CE512C"/>
    <w:rsid w:val="00CE5D33"/>
    <w:rsid w:val="00CE6878"/>
    <w:rsid w:val="00CE702A"/>
    <w:rsid w:val="00CE7039"/>
    <w:rsid w:val="00CF035F"/>
    <w:rsid w:val="00CF17F5"/>
    <w:rsid w:val="00CF1BB2"/>
    <w:rsid w:val="00CF1E91"/>
    <w:rsid w:val="00CF2587"/>
    <w:rsid w:val="00CF36C7"/>
    <w:rsid w:val="00CF435C"/>
    <w:rsid w:val="00CF4E55"/>
    <w:rsid w:val="00CF5F0A"/>
    <w:rsid w:val="00CF6AE7"/>
    <w:rsid w:val="00CF6D4E"/>
    <w:rsid w:val="00CF7B52"/>
    <w:rsid w:val="00D00921"/>
    <w:rsid w:val="00D01B5A"/>
    <w:rsid w:val="00D02E94"/>
    <w:rsid w:val="00D03D62"/>
    <w:rsid w:val="00D048BF"/>
    <w:rsid w:val="00D04EB2"/>
    <w:rsid w:val="00D04F84"/>
    <w:rsid w:val="00D05007"/>
    <w:rsid w:val="00D0506C"/>
    <w:rsid w:val="00D05333"/>
    <w:rsid w:val="00D0559D"/>
    <w:rsid w:val="00D05D25"/>
    <w:rsid w:val="00D061C1"/>
    <w:rsid w:val="00D0629A"/>
    <w:rsid w:val="00D063DF"/>
    <w:rsid w:val="00D073A6"/>
    <w:rsid w:val="00D07534"/>
    <w:rsid w:val="00D07AAB"/>
    <w:rsid w:val="00D105A7"/>
    <w:rsid w:val="00D10A5D"/>
    <w:rsid w:val="00D10D08"/>
    <w:rsid w:val="00D122B6"/>
    <w:rsid w:val="00D12468"/>
    <w:rsid w:val="00D12815"/>
    <w:rsid w:val="00D12874"/>
    <w:rsid w:val="00D12A25"/>
    <w:rsid w:val="00D12DE6"/>
    <w:rsid w:val="00D13D24"/>
    <w:rsid w:val="00D14B58"/>
    <w:rsid w:val="00D1506A"/>
    <w:rsid w:val="00D150B3"/>
    <w:rsid w:val="00D160A8"/>
    <w:rsid w:val="00D16CB9"/>
    <w:rsid w:val="00D20888"/>
    <w:rsid w:val="00D21BD8"/>
    <w:rsid w:val="00D2217E"/>
    <w:rsid w:val="00D222A9"/>
    <w:rsid w:val="00D22A37"/>
    <w:rsid w:val="00D249B5"/>
    <w:rsid w:val="00D25F74"/>
    <w:rsid w:val="00D26C9C"/>
    <w:rsid w:val="00D27830"/>
    <w:rsid w:val="00D27A8C"/>
    <w:rsid w:val="00D315B0"/>
    <w:rsid w:val="00D32099"/>
    <w:rsid w:val="00D321E6"/>
    <w:rsid w:val="00D32E1C"/>
    <w:rsid w:val="00D33EDF"/>
    <w:rsid w:val="00D34BBF"/>
    <w:rsid w:val="00D35B91"/>
    <w:rsid w:val="00D36594"/>
    <w:rsid w:val="00D37337"/>
    <w:rsid w:val="00D3738E"/>
    <w:rsid w:val="00D3760C"/>
    <w:rsid w:val="00D41127"/>
    <w:rsid w:val="00D412F1"/>
    <w:rsid w:val="00D41E42"/>
    <w:rsid w:val="00D41F09"/>
    <w:rsid w:val="00D42A7C"/>
    <w:rsid w:val="00D44530"/>
    <w:rsid w:val="00D44A6B"/>
    <w:rsid w:val="00D45A00"/>
    <w:rsid w:val="00D45EDB"/>
    <w:rsid w:val="00D46BEF"/>
    <w:rsid w:val="00D46E37"/>
    <w:rsid w:val="00D477CD"/>
    <w:rsid w:val="00D47E81"/>
    <w:rsid w:val="00D5000C"/>
    <w:rsid w:val="00D5142F"/>
    <w:rsid w:val="00D51B2A"/>
    <w:rsid w:val="00D52235"/>
    <w:rsid w:val="00D525C5"/>
    <w:rsid w:val="00D52D7A"/>
    <w:rsid w:val="00D53073"/>
    <w:rsid w:val="00D538EE"/>
    <w:rsid w:val="00D55078"/>
    <w:rsid w:val="00D550B6"/>
    <w:rsid w:val="00D55687"/>
    <w:rsid w:val="00D55CE2"/>
    <w:rsid w:val="00D56117"/>
    <w:rsid w:val="00D57483"/>
    <w:rsid w:val="00D605CC"/>
    <w:rsid w:val="00D6172A"/>
    <w:rsid w:val="00D621EF"/>
    <w:rsid w:val="00D62467"/>
    <w:rsid w:val="00D63090"/>
    <w:rsid w:val="00D63BBE"/>
    <w:rsid w:val="00D640DE"/>
    <w:rsid w:val="00D6414C"/>
    <w:rsid w:val="00D64F21"/>
    <w:rsid w:val="00D65600"/>
    <w:rsid w:val="00D65733"/>
    <w:rsid w:val="00D66F75"/>
    <w:rsid w:val="00D678B6"/>
    <w:rsid w:val="00D705CC"/>
    <w:rsid w:val="00D70AD6"/>
    <w:rsid w:val="00D713E0"/>
    <w:rsid w:val="00D720C4"/>
    <w:rsid w:val="00D73708"/>
    <w:rsid w:val="00D738C0"/>
    <w:rsid w:val="00D74055"/>
    <w:rsid w:val="00D746E0"/>
    <w:rsid w:val="00D74D8A"/>
    <w:rsid w:val="00D75A13"/>
    <w:rsid w:val="00D75E14"/>
    <w:rsid w:val="00D77267"/>
    <w:rsid w:val="00D7794C"/>
    <w:rsid w:val="00D77AC6"/>
    <w:rsid w:val="00D800BF"/>
    <w:rsid w:val="00D800C4"/>
    <w:rsid w:val="00D82083"/>
    <w:rsid w:val="00D82526"/>
    <w:rsid w:val="00D829D9"/>
    <w:rsid w:val="00D831DC"/>
    <w:rsid w:val="00D83EA4"/>
    <w:rsid w:val="00D84061"/>
    <w:rsid w:val="00D84294"/>
    <w:rsid w:val="00D85301"/>
    <w:rsid w:val="00D85747"/>
    <w:rsid w:val="00D871CD"/>
    <w:rsid w:val="00D87410"/>
    <w:rsid w:val="00D878DD"/>
    <w:rsid w:val="00D87EA0"/>
    <w:rsid w:val="00D9066F"/>
    <w:rsid w:val="00D90CFE"/>
    <w:rsid w:val="00D9233B"/>
    <w:rsid w:val="00D92E4F"/>
    <w:rsid w:val="00D9305E"/>
    <w:rsid w:val="00D931EF"/>
    <w:rsid w:val="00D93C0B"/>
    <w:rsid w:val="00D944C6"/>
    <w:rsid w:val="00D9561D"/>
    <w:rsid w:val="00D963A5"/>
    <w:rsid w:val="00D9699C"/>
    <w:rsid w:val="00D970C0"/>
    <w:rsid w:val="00D9777D"/>
    <w:rsid w:val="00D97B19"/>
    <w:rsid w:val="00DA0604"/>
    <w:rsid w:val="00DA0A8E"/>
    <w:rsid w:val="00DA13E4"/>
    <w:rsid w:val="00DA15BD"/>
    <w:rsid w:val="00DA1B7C"/>
    <w:rsid w:val="00DA1BF9"/>
    <w:rsid w:val="00DA237F"/>
    <w:rsid w:val="00DA2628"/>
    <w:rsid w:val="00DA2A0E"/>
    <w:rsid w:val="00DA2CC1"/>
    <w:rsid w:val="00DA3F31"/>
    <w:rsid w:val="00DA4840"/>
    <w:rsid w:val="00DA4E01"/>
    <w:rsid w:val="00DA527E"/>
    <w:rsid w:val="00DA5484"/>
    <w:rsid w:val="00DA63A2"/>
    <w:rsid w:val="00DA6631"/>
    <w:rsid w:val="00DA7146"/>
    <w:rsid w:val="00DA782F"/>
    <w:rsid w:val="00DB0425"/>
    <w:rsid w:val="00DB0E90"/>
    <w:rsid w:val="00DB2DC9"/>
    <w:rsid w:val="00DB376C"/>
    <w:rsid w:val="00DB3D9C"/>
    <w:rsid w:val="00DB5BD7"/>
    <w:rsid w:val="00DB6891"/>
    <w:rsid w:val="00DB7142"/>
    <w:rsid w:val="00DB7662"/>
    <w:rsid w:val="00DB78C7"/>
    <w:rsid w:val="00DB7A0D"/>
    <w:rsid w:val="00DC0370"/>
    <w:rsid w:val="00DC0CDF"/>
    <w:rsid w:val="00DC119C"/>
    <w:rsid w:val="00DC1503"/>
    <w:rsid w:val="00DC1565"/>
    <w:rsid w:val="00DC29CF"/>
    <w:rsid w:val="00DC47A6"/>
    <w:rsid w:val="00DC4C6F"/>
    <w:rsid w:val="00DC4E4B"/>
    <w:rsid w:val="00DC6BD2"/>
    <w:rsid w:val="00DC741C"/>
    <w:rsid w:val="00DC74AA"/>
    <w:rsid w:val="00DC75DE"/>
    <w:rsid w:val="00DD0826"/>
    <w:rsid w:val="00DD0AF5"/>
    <w:rsid w:val="00DD1888"/>
    <w:rsid w:val="00DD18BD"/>
    <w:rsid w:val="00DD2642"/>
    <w:rsid w:val="00DD2EAE"/>
    <w:rsid w:val="00DD5213"/>
    <w:rsid w:val="00DD61CE"/>
    <w:rsid w:val="00DD7479"/>
    <w:rsid w:val="00DD7C10"/>
    <w:rsid w:val="00DE0ECC"/>
    <w:rsid w:val="00DE1710"/>
    <w:rsid w:val="00DE2843"/>
    <w:rsid w:val="00DE2C3F"/>
    <w:rsid w:val="00DE2CF0"/>
    <w:rsid w:val="00DE558A"/>
    <w:rsid w:val="00DE5AE6"/>
    <w:rsid w:val="00DE5FF8"/>
    <w:rsid w:val="00DE6C30"/>
    <w:rsid w:val="00DE785F"/>
    <w:rsid w:val="00DF02D1"/>
    <w:rsid w:val="00DF1767"/>
    <w:rsid w:val="00DF1CF6"/>
    <w:rsid w:val="00DF1D88"/>
    <w:rsid w:val="00DF30B9"/>
    <w:rsid w:val="00DF3EAC"/>
    <w:rsid w:val="00DF4E15"/>
    <w:rsid w:val="00DF6FB0"/>
    <w:rsid w:val="00DF7F57"/>
    <w:rsid w:val="00E0019E"/>
    <w:rsid w:val="00E00C72"/>
    <w:rsid w:val="00E010B7"/>
    <w:rsid w:val="00E013FF"/>
    <w:rsid w:val="00E017BC"/>
    <w:rsid w:val="00E02209"/>
    <w:rsid w:val="00E02CA6"/>
    <w:rsid w:val="00E02FE0"/>
    <w:rsid w:val="00E04411"/>
    <w:rsid w:val="00E04A46"/>
    <w:rsid w:val="00E04EBA"/>
    <w:rsid w:val="00E05EA6"/>
    <w:rsid w:val="00E0629D"/>
    <w:rsid w:val="00E06779"/>
    <w:rsid w:val="00E068A7"/>
    <w:rsid w:val="00E06D1F"/>
    <w:rsid w:val="00E073CA"/>
    <w:rsid w:val="00E07686"/>
    <w:rsid w:val="00E07ECA"/>
    <w:rsid w:val="00E11073"/>
    <w:rsid w:val="00E1163A"/>
    <w:rsid w:val="00E12288"/>
    <w:rsid w:val="00E122DF"/>
    <w:rsid w:val="00E12A4D"/>
    <w:rsid w:val="00E14065"/>
    <w:rsid w:val="00E155BB"/>
    <w:rsid w:val="00E17F90"/>
    <w:rsid w:val="00E20182"/>
    <w:rsid w:val="00E203D8"/>
    <w:rsid w:val="00E22221"/>
    <w:rsid w:val="00E22B72"/>
    <w:rsid w:val="00E23C42"/>
    <w:rsid w:val="00E23C7E"/>
    <w:rsid w:val="00E2493D"/>
    <w:rsid w:val="00E24952"/>
    <w:rsid w:val="00E24A38"/>
    <w:rsid w:val="00E24A45"/>
    <w:rsid w:val="00E2520B"/>
    <w:rsid w:val="00E25623"/>
    <w:rsid w:val="00E25AD2"/>
    <w:rsid w:val="00E2735A"/>
    <w:rsid w:val="00E27AB6"/>
    <w:rsid w:val="00E30922"/>
    <w:rsid w:val="00E30C0C"/>
    <w:rsid w:val="00E31328"/>
    <w:rsid w:val="00E31605"/>
    <w:rsid w:val="00E3233A"/>
    <w:rsid w:val="00E334CA"/>
    <w:rsid w:val="00E33510"/>
    <w:rsid w:val="00E34060"/>
    <w:rsid w:val="00E35009"/>
    <w:rsid w:val="00E35129"/>
    <w:rsid w:val="00E351C4"/>
    <w:rsid w:val="00E35E54"/>
    <w:rsid w:val="00E3710B"/>
    <w:rsid w:val="00E40B84"/>
    <w:rsid w:val="00E419B1"/>
    <w:rsid w:val="00E42AEB"/>
    <w:rsid w:val="00E43308"/>
    <w:rsid w:val="00E43E93"/>
    <w:rsid w:val="00E442A4"/>
    <w:rsid w:val="00E461B2"/>
    <w:rsid w:val="00E46BD7"/>
    <w:rsid w:val="00E476CA"/>
    <w:rsid w:val="00E478C3"/>
    <w:rsid w:val="00E47A92"/>
    <w:rsid w:val="00E47C7D"/>
    <w:rsid w:val="00E47EEF"/>
    <w:rsid w:val="00E51897"/>
    <w:rsid w:val="00E52B6E"/>
    <w:rsid w:val="00E534BE"/>
    <w:rsid w:val="00E5370A"/>
    <w:rsid w:val="00E544F6"/>
    <w:rsid w:val="00E54580"/>
    <w:rsid w:val="00E5633B"/>
    <w:rsid w:val="00E57438"/>
    <w:rsid w:val="00E5772C"/>
    <w:rsid w:val="00E57BFD"/>
    <w:rsid w:val="00E601A1"/>
    <w:rsid w:val="00E61491"/>
    <w:rsid w:val="00E617BE"/>
    <w:rsid w:val="00E61D3E"/>
    <w:rsid w:val="00E62460"/>
    <w:rsid w:val="00E624C7"/>
    <w:rsid w:val="00E625C8"/>
    <w:rsid w:val="00E6283F"/>
    <w:rsid w:val="00E63643"/>
    <w:rsid w:val="00E63AFC"/>
    <w:rsid w:val="00E64269"/>
    <w:rsid w:val="00E65704"/>
    <w:rsid w:val="00E668B4"/>
    <w:rsid w:val="00E670D5"/>
    <w:rsid w:val="00E70947"/>
    <w:rsid w:val="00E727C9"/>
    <w:rsid w:val="00E727E2"/>
    <w:rsid w:val="00E74554"/>
    <w:rsid w:val="00E74DCB"/>
    <w:rsid w:val="00E757A1"/>
    <w:rsid w:val="00E764B3"/>
    <w:rsid w:val="00E765F6"/>
    <w:rsid w:val="00E76AB9"/>
    <w:rsid w:val="00E76C5E"/>
    <w:rsid w:val="00E777AE"/>
    <w:rsid w:val="00E80B77"/>
    <w:rsid w:val="00E80E65"/>
    <w:rsid w:val="00E811A8"/>
    <w:rsid w:val="00E81993"/>
    <w:rsid w:val="00E81DCD"/>
    <w:rsid w:val="00E8221A"/>
    <w:rsid w:val="00E82659"/>
    <w:rsid w:val="00E82F82"/>
    <w:rsid w:val="00E83397"/>
    <w:rsid w:val="00E83409"/>
    <w:rsid w:val="00E8379E"/>
    <w:rsid w:val="00E842E7"/>
    <w:rsid w:val="00E849FC"/>
    <w:rsid w:val="00E85076"/>
    <w:rsid w:val="00E85694"/>
    <w:rsid w:val="00E8655E"/>
    <w:rsid w:val="00E87294"/>
    <w:rsid w:val="00E878B0"/>
    <w:rsid w:val="00E90994"/>
    <w:rsid w:val="00E92060"/>
    <w:rsid w:val="00E930FD"/>
    <w:rsid w:val="00E934EE"/>
    <w:rsid w:val="00E93606"/>
    <w:rsid w:val="00E9370C"/>
    <w:rsid w:val="00E94432"/>
    <w:rsid w:val="00E945DF"/>
    <w:rsid w:val="00E949B0"/>
    <w:rsid w:val="00E949D5"/>
    <w:rsid w:val="00E94FED"/>
    <w:rsid w:val="00E95105"/>
    <w:rsid w:val="00E9522C"/>
    <w:rsid w:val="00E9573E"/>
    <w:rsid w:val="00E97574"/>
    <w:rsid w:val="00E97B37"/>
    <w:rsid w:val="00E97E19"/>
    <w:rsid w:val="00EA0345"/>
    <w:rsid w:val="00EA072A"/>
    <w:rsid w:val="00EA09BB"/>
    <w:rsid w:val="00EA15E3"/>
    <w:rsid w:val="00EA2D25"/>
    <w:rsid w:val="00EA3B3B"/>
    <w:rsid w:val="00EA3FE9"/>
    <w:rsid w:val="00EA4176"/>
    <w:rsid w:val="00EA432D"/>
    <w:rsid w:val="00EA6B20"/>
    <w:rsid w:val="00EA758B"/>
    <w:rsid w:val="00EB0154"/>
    <w:rsid w:val="00EB015C"/>
    <w:rsid w:val="00EB01E3"/>
    <w:rsid w:val="00EB087C"/>
    <w:rsid w:val="00EB182C"/>
    <w:rsid w:val="00EB1E33"/>
    <w:rsid w:val="00EB303D"/>
    <w:rsid w:val="00EB39DB"/>
    <w:rsid w:val="00EB3FF1"/>
    <w:rsid w:val="00EB4225"/>
    <w:rsid w:val="00EB48C4"/>
    <w:rsid w:val="00EB4BDA"/>
    <w:rsid w:val="00EB58C6"/>
    <w:rsid w:val="00EB5B27"/>
    <w:rsid w:val="00EB5BD7"/>
    <w:rsid w:val="00EB69D6"/>
    <w:rsid w:val="00EC05DD"/>
    <w:rsid w:val="00EC0E78"/>
    <w:rsid w:val="00EC19DD"/>
    <w:rsid w:val="00EC32AB"/>
    <w:rsid w:val="00EC36A6"/>
    <w:rsid w:val="00EC384C"/>
    <w:rsid w:val="00EC417B"/>
    <w:rsid w:val="00EC4226"/>
    <w:rsid w:val="00EC45EA"/>
    <w:rsid w:val="00EC49B3"/>
    <w:rsid w:val="00EC4A76"/>
    <w:rsid w:val="00EC5B8A"/>
    <w:rsid w:val="00EC5DAF"/>
    <w:rsid w:val="00EC6FBE"/>
    <w:rsid w:val="00EC723C"/>
    <w:rsid w:val="00EC7393"/>
    <w:rsid w:val="00ED0230"/>
    <w:rsid w:val="00ED0CE1"/>
    <w:rsid w:val="00ED0CF8"/>
    <w:rsid w:val="00ED0EB3"/>
    <w:rsid w:val="00ED1CA8"/>
    <w:rsid w:val="00ED2E27"/>
    <w:rsid w:val="00ED3E32"/>
    <w:rsid w:val="00ED4B78"/>
    <w:rsid w:val="00ED5649"/>
    <w:rsid w:val="00ED593B"/>
    <w:rsid w:val="00ED5F8C"/>
    <w:rsid w:val="00ED6885"/>
    <w:rsid w:val="00ED6F42"/>
    <w:rsid w:val="00EE3DE8"/>
    <w:rsid w:val="00EE402A"/>
    <w:rsid w:val="00EE426E"/>
    <w:rsid w:val="00EE4CE8"/>
    <w:rsid w:val="00EE5360"/>
    <w:rsid w:val="00EE56DC"/>
    <w:rsid w:val="00EE58C2"/>
    <w:rsid w:val="00EE5ED0"/>
    <w:rsid w:val="00EE6273"/>
    <w:rsid w:val="00EE6953"/>
    <w:rsid w:val="00EE779A"/>
    <w:rsid w:val="00EF07B8"/>
    <w:rsid w:val="00EF09BA"/>
    <w:rsid w:val="00EF0BFB"/>
    <w:rsid w:val="00EF1AEF"/>
    <w:rsid w:val="00EF2AD5"/>
    <w:rsid w:val="00EF3C27"/>
    <w:rsid w:val="00EF445F"/>
    <w:rsid w:val="00EF48D7"/>
    <w:rsid w:val="00EF5836"/>
    <w:rsid w:val="00EF5A0C"/>
    <w:rsid w:val="00EF5CB1"/>
    <w:rsid w:val="00EF7807"/>
    <w:rsid w:val="00EF7824"/>
    <w:rsid w:val="00EF799D"/>
    <w:rsid w:val="00EF7A7A"/>
    <w:rsid w:val="00EF7D9A"/>
    <w:rsid w:val="00F00C06"/>
    <w:rsid w:val="00F00ED3"/>
    <w:rsid w:val="00F011DD"/>
    <w:rsid w:val="00F0124B"/>
    <w:rsid w:val="00F01C40"/>
    <w:rsid w:val="00F03C61"/>
    <w:rsid w:val="00F03D4E"/>
    <w:rsid w:val="00F03FE3"/>
    <w:rsid w:val="00F05D95"/>
    <w:rsid w:val="00F06DD1"/>
    <w:rsid w:val="00F0721F"/>
    <w:rsid w:val="00F0784C"/>
    <w:rsid w:val="00F10CF7"/>
    <w:rsid w:val="00F1114D"/>
    <w:rsid w:val="00F11D5C"/>
    <w:rsid w:val="00F12A04"/>
    <w:rsid w:val="00F13426"/>
    <w:rsid w:val="00F13B3B"/>
    <w:rsid w:val="00F14066"/>
    <w:rsid w:val="00F1540A"/>
    <w:rsid w:val="00F165E7"/>
    <w:rsid w:val="00F20B56"/>
    <w:rsid w:val="00F20E4F"/>
    <w:rsid w:val="00F20EAF"/>
    <w:rsid w:val="00F21CA7"/>
    <w:rsid w:val="00F22327"/>
    <w:rsid w:val="00F227F2"/>
    <w:rsid w:val="00F2324A"/>
    <w:rsid w:val="00F23B09"/>
    <w:rsid w:val="00F23CE9"/>
    <w:rsid w:val="00F24C4A"/>
    <w:rsid w:val="00F26182"/>
    <w:rsid w:val="00F2634D"/>
    <w:rsid w:val="00F26CD2"/>
    <w:rsid w:val="00F277F6"/>
    <w:rsid w:val="00F27936"/>
    <w:rsid w:val="00F3009F"/>
    <w:rsid w:val="00F300E3"/>
    <w:rsid w:val="00F3144A"/>
    <w:rsid w:val="00F324FD"/>
    <w:rsid w:val="00F335B3"/>
    <w:rsid w:val="00F3484F"/>
    <w:rsid w:val="00F350A0"/>
    <w:rsid w:val="00F36E74"/>
    <w:rsid w:val="00F40330"/>
    <w:rsid w:val="00F40D02"/>
    <w:rsid w:val="00F4122C"/>
    <w:rsid w:val="00F42BC2"/>
    <w:rsid w:val="00F430AA"/>
    <w:rsid w:val="00F43F43"/>
    <w:rsid w:val="00F4405B"/>
    <w:rsid w:val="00F44563"/>
    <w:rsid w:val="00F44B95"/>
    <w:rsid w:val="00F453D4"/>
    <w:rsid w:val="00F455C0"/>
    <w:rsid w:val="00F460D5"/>
    <w:rsid w:val="00F462DF"/>
    <w:rsid w:val="00F469AA"/>
    <w:rsid w:val="00F516A7"/>
    <w:rsid w:val="00F51902"/>
    <w:rsid w:val="00F52428"/>
    <w:rsid w:val="00F524C2"/>
    <w:rsid w:val="00F5277E"/>
    <w:rsid w:val="00F529D7"/>
    <w:rsid w:val="00F53140"/>
    <w:rsid w:val="00F533AD"/>
    <w:rsid w:val="00F537E8"/>
    <w:rsid w:val="00F53E53"/>
    <w:rsid w:val="00F54051"/>
    <w:rsid w:val="00F54381"/>
    <w:rsid w:val="00F54813"/>
    <w:rsid w:val="00F54E13"/>
    <w:rsid w:val="00F5549A"/>
    <w:rsid w:val="00F561CE"/>
    <w:rsid w:val="00F57346"/>
    <w:rsid w:val="00F60628"/>
    <w:rsid w:val="00F62552"/>
    <w:rsid w:val="00F62977"/>
    <w:rsid w:val="00F6396B"/>
    <w:rsid w:val="00F64C65"/>
    <w:rsid w:val="00F65273"/>
    <w:rsid w:val="00F657CE"/>
    <w:rsid w:val="00F66182"/>
    <w:rsid w:val="00F66B52"/>
    <w:rsid w:val="00F670B5"/>
    <w:rsid w:val="00F67766"/>
    <w:rsid w:val="00F70F86"/>
    <w:rsid w:val="00F7120B"/>
    <w:rsid w:val="00F734E0"/>
    <w:rsid w:val="00F739DA"/>
    <w:rsid w:val="00F73A9F"/>
    <w:rsid w:val="00F75019"/>
    <w:rsid w:val="00F7605F"/>
    <w:rsid w:val="00F760DE"/>
    <w:rsid w:val="00F763D6"/>
    <w:rsid w:val="00F76881"/>
    <w:rsid w:val="00F807A8"/>
    <w:rsid w:val="00F81926"/>
    <w:rsid w:val="00F821F3"/>
    <w:rsid w:val="00F8246F"/>
    <w:rsid w:val="00F8262E"/>
    <w:rsid w:val="00F82B2F"/>
    <w:rsid w:val="00F82DE6"/>
    <w:rsid w:val="00F830BD"/>
    <w:rsid w:val="00F831C0"/>
    <w:rsid w:val="00F846FA"/>
    <w:rsid w:val="00F84991"/>
    <w:rsid w:val="00F84CD3"/>
    <w:rsid w:val="00F8507F"/>
    <w:rsid w:val="00F85477"/>
    <w:rsid w:val="00F86594"/>
    <w:rsid w:val="00F86615"/>
    <w:rsid w:val="00F86741"/>
    <w:rsid w:val="00F87419"/>
    <w:rsid w:val="00F87A82"/>
    <w:rsid w:val="00F944FD"/>
    <w:rsid w:val="00F9554E"/>
    <w:rsid w:val="00F958F2"/>
    <w:rsid w:val="00F96521"/>
    <w:rsid w:val="00F971B2"/>
    <w:rsid w:val="00F978E2"/>
    <w:rsid w:val="00FA0015"/>
    <w:rsid w:val="00FA01DE"/>
    <w:rsid w:val="00FA15EC"/>
    <w:rsid w:val="00FA2EED"/>
    <w:rsid w:val="00FA368C"/>
    <w:rsid w:val="00FA380C"/>
    <w:rsid w:val="00FA4667"/>
    <w:rsid w:val="00FA6067"/>
    <w:rsid w:val="00FA6BAD"/>
    <w:rsid w:val="00FA7133"/>
    <w:rsid w:val="00FA74F6"/>
    <w:rsid w:val="00FA7ABC"/>
    <w:rsid w:val="00FA7DB3"/>
    <w:rsid w:val="00FB04C3"/>
    <w:rsid w:val="00FB057A"/>
    <w:rsid w:val="00FB1473"/>
    <w:rsid w:val="00FB1869"/>
    <w:rsid w:val="00FB1AB4"/>
    <w:rsid w:val="00FB211A"/>
    <w:rsid w:val="00FB325E"/>
    <w:rsid w:val="00FB3BFD"/>
    <w:rsid w:val="00FB40A6"/>
    <w:rsid w:val="00FB4784"/>
    <w:rsid w:val="00FB4C35"/>
    <w:rsid w:val="00FB4EBF"/>
    <w:rsid w:val="00FB4FFF"/>
    <w:rsid w:val="00FB5001"/>
    <w:rsid w:val="00FB62AF"/>
    <w:rsid w:val="00FB6EF3"/>
    <w:rsid w:val="00FC042B"/>
    <w:rsid w:val="00FC099D"/>
    <w:rsid w:val="00FC1437"/>
    <w:rsid w:val="00FC18E2"/>
    <w:rsid w:val="00FC226F"/>
    <w:rsid w:val="00FC26CB"/>
    <w:rsid w:val="00FC30B0"/>
    <w:rsid w:val="00FC3105"/>
    <w:rsid w:val="00FC33AD"/>
    <w:rsid w:val="00FC3948"/>
    <w:rsid w:val="00FC4706"/>
    <w:rsid w:val="00FC5011"/>
    <w:rsid w:val="00FC56AD"/>
    <w:rsid w:val="00FC6A9E"/>
    <w:rsid w:val="00FC72CA"/>
    <w:rsid w:val="00FD051D"/>
    <w:rsid w:val="00FD1251"/>
    <w:rsid w:val="00FD12BE"/>
    <w:rsid w:val="00FD1992"/>
    <w:rsid w:val="00FD1DBD"/>
    <w:rsid w:val="00FD1E90"/>
    <w:rsid w:val="00FD1EA5"/>
    <w:rsid w:val="00FD2533"/>
    <w:rsid w:val="00FD2B31"/>
    <w:rsid w:val="00FD2B77"/>
    <w:rsid w:val="00FD2BDC"/>
    <w:rsid w:val="00FD3F5D"/>
    <w:rsid w:val="00FD4FA0"/>
    <w:rsid w:val="00FD5C50"/>
    <w:rsid w:val="00FD5EBF"/>
    <w:rsid w:val="00FD6230"/>
    <w:rsid w:val="00FD70E1"/>
    <w:rsid w:val="00FD7134"/>
    <w:rsid w:val="00FD775F"/>
    <w:rsid w:val="00FD7DA1"/>
    <w:rsid w:val="00FE01E6"/>
    <w:rsid w:val="00FE031D"/>
    <w:rsid w:val="00FE1718"/>
    <w:rsid w:val="00FE18C7"/>
    <w:rsid w:val="00FE1919"/>
    <w:rsid w:val="00FE1DE7"/>
    <w:rsid w:val="00FE24C0"/>
    <w:rsid w:val="00FE275A"/>
    <w:rsid w:val="00FE2DF4"/>
    <w:rsid w:val="00FE2FFF"/>
    <w:rsid w:val="00FE3A2D"/>
    <w:rsid w:val="00FE42AC"/>
    <w:rsid w:val="00FE4396"/>
    <w:rsid w:val="00FE471E"/>
    <w:rsid w:val="00FE4B5B"/>
    <w:rsid w:val="00FE4B87"/>
    <w:rsid w:val="00FE61A3"/>
    <w:rsid w:val="00FE6317"/>
    <w:rsid w:val="00FE7FF6"/>
    <w:rsid w:val="00FF2256"/>
    <w:rsid w:val="00FF2DDD"/>
    <w:rsid w:val="00FF395F"/>
    <w:rsid w:val="00FF3F75"/>
    <w:rsid w:val="00FF5726"/>
    <w:rsid w:val="00FF58A7"/>
    <w:rsid w:val="00FF5E26"/>
    <w:rsid w:val="00FF5F7D"/>
    <w:rsid w:val="00FF6BA3"/>
    <w:rsid w:val="00FF6E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68C7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1BF"/>
    <w:rPr>
      <w:rFonts w:ascii="Times" w:eastAsia="Times" w:hAnsi="Times" w:cs="Times New Roman"/>
      <w:szCs w:val="20"/>
    </w:rPr>
  </w:style>
  <w:style w:type="paragraph" w:styleId="Heading1">
    <w:name w:val="heading 1"/>
    <w:basedOn w:val="Normal"/>
    <w:next w:val="Normal"/>
    <w:link w:val="Heading1Char"/>
    <w:qFormat/>
    <w:rsid w:val="00E22221"/>
    <w:pPr>
      <w:keepNext/>
      <w:jc w:val="center"/>
      <w:outlineLvl w:val="0"/>
    </w:pPr>
    <w:rPr>
      <w:rFonts w:ascii="Times New Roman" w:eastAsia="Times New Roman" w:hAnsi="Times New Roman"/>
      <w:b/>
      <w:bCs/>
      <w:szCs w:val="24"/>
    </w:rPr>
  </w:style>
  <w:style w:type="paragraph" w:styleId="Heading2">
    <w:name w:val="heading 2"/>
    <w:basedOn w:val="Normal"/>
    <w:next w:val="Normal"/>
    <w:link w:val="Heading2Char"/>
    <w:qFormat/>
    <w:rsid w:val="00E22221"/>
    <w:pPr>
      <w:keepNext/>
      <w:tabs>
        <w:tab w:val="num" w:pos="576"/>
      </w:tabs>
      <w:spacing w:before="240" w:after="60"/>
      <w:ind w:left="576" w:hanging="576"/>
      <w:outlineLvl w:val="1"/>
    </w:pPr>
    <w:rPr>
      <w:rFonts w:ascii="Arial" w:eastAsia="Times New Roman" w:hAnsi="Arial" w:cs="Arial"/>
      <w:b/>
      <w:bCs/>
      <w:sz w:val="26"/>
      <w:szCs w:val="28"/>
    </w:rPr>
  </w:style>
  <w:style w:type="paragraph" w:styleId="Heading3">
    <w:name w:val="heading 3"/>
    <w:basedOn w:val="Normal"/>
    <w:next w:val="Normal"/>
    <w:link w:val="Heading3Char"/>
    <w:qFormat/>
    <w:rsid w:val="00E22221"/>
    <w:pPr>
      <w:keepNext/>
      <w:tabs>
        <w:tab w:val="num" w:pos="720"/>
      </w:tabs>
      <w:spacing w:before="240" w:after="60"/>
      <w:ind w:left="720" w:hanging="72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E22221"/>
    <w:pPr>
      <w:keepNext/>
      <w:tabs>
        <w:tab w:val="num" w:pos="864"/>
      </w:tabs>
      <w:spacing w:before="240" w:after="60"/>
      <w:ind w:left="864" w:hanging="864"/>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2221"/>
    <w:pPr>
      <w:tabs>
        <w:tab w:val="num" w:pos="1008"/>
      </w:tabs>
      <w:spacing w:before="240" w:after="60"/>
      <w:ind w:left="1008" w:hanging="1008"/>
      <w:outlineLvl w:val="4"/>
    </w:pPr>
    <w:rPr>
      <w:rFonts w:ascii="Arial" w:eastAsia="Times New Roman" w:hAnsi="Arial"/>
      <w:b/>
      <w:bCs/>
      <w:i/>
      <w:iCs/>
      <w:sz w:val="26"/>
      <w:szCs w:val="26"/>
    </w:rPr>
  </w:style>
  <w:style w:type="paragraph" w:styleId="Heading6">
    <w:name w:val="heading 6"/>
    <w:basedOn w:val="Normal"/>
    <w:next w:val="Normal"/>
    <w:link w:val="Heading6Char"/>
    <w:qFormat/>
    <w:rsid w:val="00E22221"/>
    <w:pPr>
      <w:tabs>
        <w:tab w:val="num" w:pos="1152"/>
      </w:tabs>
      <w:spacing w:before="240" w:after="60"/>
      <w:ind w:left="1152" w:hanging="1152"/>
      <w:outlineLvl w:val="5"/>
    </w:pPr>
    <w:rPr>
      <w:rFonts w:ascii="Times New Roman" w:eastAsia="Times New Roman" w:hAnsi="Times New Roman"/>
      <w:b/>
      <w:bCs/>
      <w:sz w:val="22"/>
      <w:szCs w:val="22"/>
    </w:rPr>
  </w:style>
  <w:style w:type="paragraph" w:styleId="Heading7">
    <w:name w:val="heading 7"/>
    <w:basedOn w:val="Normal"/>
    <w:next w:val="Normal"/>
    <w:link w:val="Heading7Char"/>
    <w:qFormat/>
    <w:rsid w:val="00E22221"/>
    <w:pPr>
      <w:tabs>
        <w:tab w:val="num" w:pos="1296"/>
      </w:tabs>
      <w:spacing w:before="240" w:after="60"/>
      <w:ind w:left="1296" w:hanging="1296"/>
      <w:outlineLvl w:val="6"/>
    </w:pPr>
    <w:rPr>
      <w:rFonts w:ascii="Times New Roman" w:eastAsia="Times New Roman" w:hAnsi="Times New Roman"/>
      <w:szCs w:val="24"/>
    </w:rPr>
  </w:style>
  <w:style w:type="paragraph" w:styleId="Heading8">
    <w:name w:val="heading 8"/>
    <w:basedOn w:val="Normal"/>
    <w:next w:val="Normal"/>
    <w:link w:val="Heading8Char"/>
    <w:qFormat/>
    <w:rsid w:val="00E22221"/>
    <w:pPr>
      <w:tabs>
        <w:tab w:val="num" w:pos="1440"/>
      </w:tabs>
      <w:spacing w:before="240" w:after="60"/>
      <w:ind w:left="1440" w:hanging="1440"/>
      <w:outlineLvl w:val="7"/>
    </w:pPr>
    <w:rPr>
      <w:rFonts w:ascii="Times New Roman" w:eastAsia="Times New Roman" w:hAnsi="Times New Roman"/>
      <w:i/>
      <w:iCs/>
      <w:szCs w:val="24"/>
    </w:rPr>
  </w:style>
  <w:style w:type="paragraph" w:styleId="Heading9">
    <w:name w:val="heading 9"/>
    <w:basedOn w:val="Normal"/>
    <w:next w:val="Normal"/>
    <w:link w:val="Heading9Char"/>
    <w:qFormat/>
    <w:rsid w:val="00E22221"/>
    <w:pPr>
      <w:tabs>
        <w:tab w:val="num"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022BBA"/>
    <w:rPr>
      <w:rFonts w:ascii="Lucida Grande" w:eastAsia="Cambria" w:hAnsi="Lucida Grande"/>
      <w:sz w:val="18"/>
      <w:szCs w:val="18"/>
    </w:rPr>
  </w:style>
  <w:style w:type="character" w:customStyle="1" w:styleId="BalloonTextChar">
    <w:name w:val="Balloon Text Char"/>
    <w:basedOn w:val="DefaultParagraphFont"/>
    <w:uiPriority w:val="99"/>
    <w:semiHidden/>
    <w:rsid w:val="00567BA7"/>
    <w:rPr>
      <w:rFonts w:ascii="Lucida Grande" w:hAnsi="Lucida Grande"/>
      <w:sz w:val="18"/>
      <w:szCs w:val="18"/>
    </w:rPr>
  </w:style>
  <w:style w:type="paragraph" w:styleId="NormalWeb">
    <w:name w:val="Normal (Web)"/>
    <w:basedOn w:val="Normal"/>
    <w:uiPriority w:val="99"/>
    <w:rsid w:val="00C921BF"/>
    <w:pPr>
      <w:spacing w:beforeLines="1" w:afterLines="1"/>
    </w:pPr>
    <w:rPr>
      <w:rFonts w:eastAsiaTheme="minorHAnsi"/>
      <w:sz w:val="20"/>
    </w:rPr>
  </w:style>
  <w:style w:type="character" w:customStyle="1" w:styleId="BalloonTextChar0">
    <w:name w:val="Balloon Text Char"/>
    <w:basedOn w:val="DefaultParagraphFont"/>
    <w:uiPriority w:val="99"/>
    <w:rsid w:val="00022BBA"/>
    <w:rPr>
      <w:rFonts w:ascii="Lucida Grande" w:eastAsia="Times" w:hAnsi="Lucida Grande" w:cs="Times New Roman"/>
      <w:sz w:val="18"/>
      <w:szCs w:val="18"/>
    </w:rPr>
  </w:style>
  <w:style w:type="character" w:customStyle="1" w:styleId="BalloonTextChar1">
    <w:name w:val="Balloon Text Char1"/>
    <w:basedOn w:val="DefaultParagraphFont"/>
    <w:link w:val="BalloonText"/>
    <w:uiPriority w:val="99"/>
    <w:rsid w:val="00022BBA"/>
    <w:rPr>
      <w:rFonts w:ascii="Lucida Grande" w:eastAsia="Cambria" w:hAnsi="Lucida Grande" w:cs="Times New Roman"/>
      <w:sz w:val="18"/>
      <w:szCs w:val="18"/>
    </w:rPr>
  </w:style>
  <w:style w:type="character" w:customStyle="1" w:styleId="HeaderChar">
    <w:name w:val="Header Char"/>
    <w:basedOn w:val="DefaultParagraphFont"/>
    <w:link w:val="Header"/>
    <w:uiPriority w:val="99"/>
    <w:rsid w:val="00022BBA"/>
    <w:rPr>
      <w:rFonts w:ascii="Cambria" w:eastAsia="Cambria" w:hAnsi="Cambria" w:cs="Times New Roman"/>
    </w:rPr>
  </w:style>
  <w:style w:type="paragraph" w:styleId="Header">
    <w:name w:val="header"/>
    <w:basedOn w:val="Normal"/>
    <w:link w:val="HeaderChar"/>
    <w:uiPriority w:val="99"/>
    <w:rsid w:val="00022BBA"/>
    <w:pPr>
      <w:tabs>
        <w:tab w:val="center" w:pos="4320"/>
        <w:tab w:val="right" w:pos="8640"/>
      </w:tabs>
    </w:pPr>
    <w:rPr>
      <w:rFonts w:ascii="Cambria" w:eastAsia="Cambria" w:hAnsi="Cambria"/>
      <w:szCs w:val="24"/>
    </w:rPr>
  </w:style>
  <w:style w:type="character" w:customStyle="1" w:styleId="HeaderChar1">
    <w:name w:val="Header Char1"/>
    <w:basedOn w:val="DefaultParagraphFont"/>
    <w:uiPriority w:val="99"/>
    <w:semiHidden/>
    <w:rsid w:val="00022BBA"/>
    <w:rPr>
      <w:rFonts w:ascii="Times" w:eastAsia="Times" w:hAnsi="Times" w:cs="Times New Roman"/>
      <w:szCs w:val="20"/>
    </w:rPr>
  </w:style>
  <w:style w:type="character" w:customStyle="1" w:styleId="FooterChar">
    <w:name w:val="Footer Char"/>
    <w:basedOn w:val="DefaultParagraphFont"/>
    <w:link w:val="Footer"/>
    <w:uiPriority w:val="99"/>
    <w:rsid w:val="00022BBA"/>
    <w:rPr>
      <w:rFonts w:ascii="Cambria" w:eastAsia="Cambria" w:hAnsi="Cambria" w:cs="Times New Roman"/>
    </w:rPr>
  </w:style>
  <w:style w:type="paragraph" w:styleId="Footer">
    <w:name w:val="footer"/>
    <w:basedOn w:val="Normal"/>
    <w:link w:val="FooterChar"/>
    <w:uiPriority w:val="99"/>
    <w:rsid w:val="00022BBA"/>
    <w:pPr>
      <w:tabs>
        <w:tab w:val="center" w:pos="4320"/>
        <w:tab w:val="right" w:pos="8640"/>
      </w:tabs>
    </w:pPr>
    <w:rPr>
      <w:rFonts w:ascii="Cambria" w:eastAsia="Cambria" w:hAnsi="Cambria"/>
      <w:szCs w:val="24"/>
    </w:rPr>
  </w:style>
  <w:style w:type="character" w:customStyle="1" w:styleId="FooterChar1">
    <w:name w:val="Footer Char1"/>
    <w:basedOn w:val="DefaultParagraphFont"/>
    <w:uiPriority w:val="99"/>
    <w:rsid w:val="00022BBA"/>
    <w:rPr>
      <w:rFonts w:ascii="Times" w:eastAsia="Times" w:hAnsi="Times" w:cs="Times New Roman"/>
      <w:szCs w:val="20"/>
    </w:rPr>
  </w:style>
  <w:style w:type="character" w:customStyle="1" w:styleId="FootnoteTextChar">
    <w:name w:val="Footnote Text Char"/>
    <w:basedOn w:val="DefaultParagraphFont"/>
    <w:link w:val="FootnoteText"/>
    <w:uiPriority w:val="99"/>
    <w:rsid w:val="00022BBA"/>
    <w:rPr>
      <w:rFonts w:ascii="Cambria" w:eastAsia="Cambria" w:hAnsi="Cambria" w:cs="Times New Roman"/>
    </w:rPr>
  </w:style>
  <w:style w:type="paragraph" w:styleId="FootnoteText">
    <w:name w:val="footnote text"/>
    <w:basedOn w:val="Normal"/>
    <w:link w:val="FootnoteTextChar"/>
    <w:uiPriority w:val="99"/>
    <w:unhideWhenUsed/>
    <w:rsid w:val="00022BBA"/>
    <w:rPr>
      <w:rFonts w:ascii="Cambria" w:eastAsia="Cambria" w:hAnsi="Cambria"/>
      <w:szCs w:val="24"/>
    </w:rPr>
  </w:style>
  <w:style w:type="character" w:customStyle="1" w:styleId="FootnoteTextChar1">
    <w:name w:val="Footnote Text Char1"/>
    <w:basedOn w:val="DefaultParagraphFont"/>
    <w:uiPriority w:val="99"/>
    <w:semiHidden/>
    <w:rsid w:val="00022BBA"/>
    <w:rPr>
      <w:rFonts w:ascii="Times" w:eastAsia="Times" w:hAnsi="Times" w:cs="Times New Roman"/>
    </w:rPr>
  </w:style>
  <w:style w:type="paragraph" w:styleId="ListParagraph">
    <w:name w:val="List Paragraph"/>
    <w:basedOn w:val="Normal"/>
    <w:uiPriority w:val="34"/>
    <w:qFormat/>
    <w:rsid w:val="00022BBA"/>
    <w:pPr>
      <w:ind w:left="720"/>
      <w:contextualSpacing/>
    </w:pPr>
    <w:rPr>
      <w:rFonts w:asciiTheme="minorHAnsi" w:eastAsiaTheme="minorHAnsi" w:hAnsiTheme="minorHAnsi" w:cstheme="minorBidi"/>
      <w:szCs w:val="24"/>
    </w:rPr>
  </w:style>
  <w:style w:type="character" w:customStyle="1" w:styleId="EndnoteTextChar">
    <w:name w:val="Endnote Text Char"/>
    <w:basedOn w:val="DefaultParagraphFont"/>
    <w:link w:val="EndnoteText"/>
    <w:uiPriority w:val="99"/>
    <w:rsid w:val="00022BBA"/>
    <w:rPr>
      <w:rFonts w:ascii="Cambria" w:eastAsia="Cambria" w:hAnsi="Cambria" w:cs="Times New Roman"/>
    </w:rPr>
  </w:style>
  <w:style w:type="paragraph" w:styleId="EndnoteText">
    <w:name w:val="endnote text"/>
    <w:basedOn w:val="Normal"/>
    <w:link w:val="EndnoteTextChar"/>
    <w:uiPriority w:val="99"/>
    <w:unhideWhenUsed/>
    <w:rsid w:val="00022BBA"/>
    <w:rPr>
      <w:rFonts w:ascii="Cambria" w:eastAsia="Cambria" w:hAnsi="Cambria"/>
      <w:szCs w:val="24"/>
    </w:rPr>
  </w:style>
  <w:style w:type="character" w:customStyle="1" w:styleId="EndnoteTextChar1">
    <w:name w:val="Endnote Text Char1"/>
    <w:basedOn w:val="DefaultParagraphFont"/>
    <w:semiHidden/>
    <w:rsid w:val="00022BBA"/>
    <w:rPr>
      <w:rFonts w:ascii="Times" w:eastAsia="Times" w:hAnsi="Times" w:cs="Times New Roman"/>
    </w:rPr>
  </w:style>
  <w:style w:type="character" w:styleId="FootnoteReference">
    <w:name w:val="footnote reference"/>
    <w:basedOn w:val="DefaultParagraphFont"/>
    <w:uiPriority w:val="99"/>
    <w:unhideWhenUsed/>
    <w:rsid w:val="00022BBA"/>
    <w:rPr>
      <w:vertAlign w:val="superscript"/>
    </w:rPr>
  </w:style>
  <w:style w:type="character" w:styleId="PageNumber">
    <w:name w:val="page number"/>
    <w:basedOn w:val="DefaultParagraphFont"/>
    <w:uiPriority w:val="99"/>
    <w:rsid w:val="00022BBA"/>
  </w:style>
  <w:style w:type="character" w:styleId="Hyperlink">
    <w:name w:val="Hyperlink"/>
    <w:basedOn w:val="DefaultParagraphFont"/>
    <w:uiPriority w:val="99"/>
    <w:rsid w:val="00022BBA"/>
    <w:rPr>
      <w:color w:val="0000FF"/>
      <w:u w:val="single"/>
    </w:rPr>
  </w:style>
  <w:style w:type="character" w:styleId="FollowedHyperlink">
    <w:name w:val="FollowedHyperlink"/>
    <w:basedOn w:val="DefaultParagraphFont"/>
    <w:uiPriority w:val="99"/>
    <w:rsid w:val="00022BBA"/>
    <w:rPr>
      <w:color w:val="0000FF"/>
      <w:u w:val="single"/>
    </w:rPr>
  </w:style>
  <w:style w:type="character" w:customStyle="1" w:styleId="iconsbasespriteiconcitelinkinlayer">
    <w:name w:val="icons_base_sprite icon_cite linkinlayer"/>
    <w:basedOn w:val="DefaultParagraphFont"/>
    <w:rsid w:val="00022BBA"/>
  </w:style>
  <w:style w:type="character" w:customStyle="1" w:styleId="iconsbasespriteiconsave">
    <w:name w:val="icons_base_sprite icon_save"/>
    <w:basedOn w:val="DefaultParagraphFont"/>
    <w:rsid w:val="00022BBA"/>
  </w:style>
  <w:style w:type="paragraph" w:styleId="z-TopofForm">
    <w:name w:val="HTML Top of Form"/>
    <w:basedOn w:val="Normal"/>
    <w:next w:val="Normal"/>
    <w:link w:val="z-TopofFormChar"/>
    <w:hidden/>
    <w:uiPriority w:val="99"/>
    <w:unhideWhenUsed/>
    <w:rsid w:val="00022BBA"/>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TopofFormChar">
    <w:name w:val="z-Top of Form Char"/>
    <w:basedOn w:val="DefaultParagraphFont"/>
    <w:link w:val="z-TopofForm"/>
    <w:uiPriority w:val="99"/>
    <w:rsid w:val="00022BBA"/>
    <w:rPr>
      <w:rFonts w:ascii="Arial" w:hAnsi="Arial"/>
      <w:vanish/>
      <w:sz w:val="16"/>
      <w:szCs w:val="16"/>
    </w:rPr>
  </w:style>
  <w:style w:type="paragraph" w:styleId="z-BottomofForm">
    <w:name w:val="HTML Bottom of Form"/>
    <w:basedOn w:val="Normal"/>
    <w:next w:val="Normal"/>
    <w:link w:val="z-BottomofFormChar"/>
    <w:hidden/>
    <w:uiPriority w:val="99"/>
    <w:unhideWhenUsed/>
    <w:rsid w:val="00022BBA"/>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BottomofFormChar">
    <w:name w:val="z-Bottom of Form Char"/>
    <w:basedOn w:val="DefaultParagraphFont"/>
    <w:link w:val="z-BottomofForm"/>
    <w:uiPriority w:val="99"/>
    <w:rsid w:val="00022BBA"/>
    <w:rPr>
      <w:rFonts w:ascii="Arial" w:hAnsi="Arial"/>
      <w:vanish/>
      <w:sz w:val="16"/>
      <w:szCs w:val="16"/>
    </w:rPr>
  </w:style>
  <w:style w:type="character" w:customStyle="1" w:styleId="hiddentext">
    <w:name w:val="hiddentext"/>
    <w:basedOn w:val="DefaultParagraphFont"/>
    <w:rsid w:val="00022BBA"/>
  </w:style>
  <w:style w:type="character" w:customStyle="1" w:styleId="sortcontainer">
    <w:name w:val="sort_container"/>
    <w:basedOn w:val="DefaultParagraphFont"/>
    <w:rsid w:val="00022BBA"/>
  </w:style>
  <w:style w:type="character" w:customStyle="1" w:styleId="floatrightresortbtn">
    <w:name w:val="float_right resortbtn"/>
    <w:basedOn w:val="DefaultParagraphFont"/>
    <w:rsid w:val="00022BBA"/>
  </w:style>
  <w:style w:type="character" w:customStyle="1" w:styleId="heading">
    <w:name w:val="heading"/>
    <w:basedOn w:val="DefaultParagraphFont"/>
    <w:rsid w:val="00022BBA"/>
  </w:style>
  <w:style w:type="character" w:customStyle="1" w:styleId="datebuttons">
    <w:name w:val="datebuttons"/>
    <w:basedOn w:val="DefaultParagraphFont"/>
    <w:rsid w:val="00022BBA"/>
  </w:style>
  <w:style w:type="paragraph" w:customStyle="1" w:styleId="clear">
    <w:name w:val="clear"/>
    <w:basedOn w:val="Normal"/>
    <w:rsid w:val="00022BBA"/>
    <w:pPr>
      <w:spacing w:beforeLines="1" w:afterLines="1"/>
    </w:pPr>
    <w:rPr>
      <w:rFonts w:eastAsiaTheme="minorHAnsi" w:cstheme="minorBidi"/>
      <w:sz w:val="20"/>
    </w:rPr>
  </w:style>
  <w:style w:type="character" w:customStyle="1" w:styleId="selectitemcheck">
    <w:name w:val="selectitemcheck"/>
    <w:basedOn w:val="DefaultParagraphFont"/>
    <w:rsid w:val="00022BBA"/>
  </w:style>
  <w:style w:type="character" w:customStyle="1" w:styleId="indexing">
    <w:name w:val="indexing"/>
    <w:basedOn w:val="DefaultParagraphFont"/>
    <w:rsid w:val="00022BBA"/>
  </w:style>
  <w:style w:type="character" w:customStyle="1" w:styleId="previewlink">
    <w:name w:val="preview_link"/>
    <w:basedOn w:val="DefaultParagraphFont"/>
    <w:rsid w:val="00022BBA"/>
  </w:style>
  <w:style w:type="character" w:customStyle="1" w:styleId="hit">
    <w:name w:val="hit"/>
    <w:basedOn w:val="DefaultParagraphFont"/>
    <w:rsid w:val="00022BBA"/>
  </w:style>
  <w:style w:type="character" w:customStyle="1" w:styleId="previewicon">
    <w:name w:val="previewicon"/>
    <w:basedOn w:val="DefaultParagraphFont"/>
    <w:rsid w:val="00022BBA"/>
  </w:style>
  <w:style w:type="character" w:customStyle="1" w:styleId="titleauthoretcsmall">
    <w:name w:val="titleauthoretc small"/>
    <w:basedOn w:val="DefaultParagraphFont"/>
    <w:rsid w:val="00022BBA"/>
  </w:style>
  <w:style w:type="character" w:styleId="Emphasis">
    <w:name w:val="Emphasis"/>
    <w:basedOn w:val="DefaultParagraphFont"/>
    <w:uiPriority w:val="20"/>
    <w:qFormat/>
    <w:rsid w:val="00022BBA"/>
    <w:rPr>
      <w:i/>
    </w:rPr>
  </w:style>
  <w:style w:type="character" w:customStyle="1" w:styleId="snippetfloatleft">
    <w:name w:val="snippet  float_left"/>
    <w:basedOn w:val="DefaultParagraphFont"/>
    <w:rsid w:val="00022BBA"/>
  </w:style>
  <w:style w:type="character" w:styleId="Strong">
    <w:name w:val="Strong"/>
    <w:basedOn w:val="DefaultParagraphFont"/>
    <w:uiPriority w:val="22"/>
    <w:qFormat/>
    <w:rsid w:val="00022BBA"/>
    <w:rPr>
      <w:b/>
    </w:rPr>
  </w:style>
  <w:style w:type="character" w:styleId="EndnoteReference">
    <w:name w:val="endnote reference"/>
    <w:basedOn w:val="DefaultParagraphFont"/>
    <w:uiPriority w:val="99"/>
    <w:unhideWhenUsed/>
    <w:rsid w:val="00022BBA"/>
    <w:rPr>
      <w:vertAlign w:val="superscript"/>
    </w:rPr>
  </w:style>
  <w:style w:type="character" w:customStyle="1" w:styleId="Heading1Char">
    <w:name w:val="Heading 1 Char"/>
    <w:basedOn w:val="DefaultParagraphFont"/>
    <w:link w:val="Heading1"/>
    <w:rsid w:val="00E22221"/>
    <w:rPr>
      <w:rFonts w:ascii="Times New Roman" w:eastAsia="Times New Roman" w:hAnsi="Times New Roman" w:cs="Times New Roman"/>
      <w:b/>
      <w:bCs/>
    </w:rPr>
  </w:style>
  <w:style w:type="character" w:customStyle="1" w:styleId="Heading2Char">
    <w:name w:val="Heading 2 Char"/>
    <w:basedOn w:val="DefaultParagraphFont"/>
    <w:link w:val="Heading2"/>
    <w:rsid w:val="00E22221"/>
    <w:rPr>
      <w:rFonts w:ascii="Arial" w:eastAsia="Times New Roman" w:hAnsi="Arial" w:cs="Arial"/>
      <w:b/>
      <w:bCs/>
      <w:sz w:val="26"/>
      <w:szCs w:val="28"/>
    </w:rPr>
  </w:style>
  <w:style w:type="character" w:customStyle="1" w:styleId="Heading3Char">
    <w:name w:val="Heading 3 Char"/>
    <w:basedOn w:val="DefaultParagraphFont"/>
    <w:link w:val="Heading3"/>
    <w:rsid w:val="00E22221"/>
    <w:rPr>
      <w:rFonts w:ascii="Arial" w:eastAsia="Times New Roman" w:hAnsi="Arial" w:cs="Arial"/>
      <w:b/>
      <w:bCs/>
      <w:sz w:val="26"/>
      <w:szCs w:val="26"/>
    </w:rPr>
  </w:style>
  <w:style w:type="character" w:customStyle="1" w:styleId="Heading4Char">
    <w:name w:val="Heading 4 Char"/>
    <w:basedOn w:val="DefaultParagraphFont"/>
    <w:link w:val="Heading4"/>
    <w:rsid w:val="00E2222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221"/>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E22221"/>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E22221"/>
    <w:rPr>
      <w:rFonts w:ascii="Times New Roman" w:eastAsia="Times New Roman" w:hAnsi="Times New Roman" w:cs="Times New Roman"/>
    </w:rPr>
  </w:style>
  <w:style w:type="character" w:customStyle="1" w:styleId="Heading8Char">
    <w:name w:val="Heading 8 Char"/>
    <w:basedOn w:val="DefaultParagraphFont"/>
    <w:link w:val="Heading8"/>
    <w:rsid w:val="00E22221"/>
    <w:rPr>
      <w:rFonts w:ascii="Times New Roman" w:eastAsia="Times New Roman" w:hAnsi="Times New Roman" w:cs="Times New Roman"/>
      <w:i/>
      <w:iCs/>
    </w:rPr>
  </w:style>
  <w:style w:type="character" w:customStyle="1" w:styleId="Heading9Char">
    <w:name w:val="Heading 9 Char"/>
    <w:basedOn w:val="DefaultParagraphFont"/>
    <w:link w:val="Heading9"/>
    <w:rsid w:val="00E22221"/>
    <w:rPr>
      <w:rFonts w:ascii="Arial" w:eastAsia="Times New Roman" w:hAnsi="Arial" w:cs="Arial"/>
      <w:sz w:val="22"/>
      <w:szCs w:val="22"/>
    </w:rPr>
  </w:style>
  <w:style w:type="paragraph" w:styleId="BodyTextIndent">
    <w:name w:val="Body Text Indent"/>
    <w:basedOn w:val="Normal"/>
    <w:link w:val="BodyTextIndentChar"/>
    <w:rsid w:val="00E22221"/>
    <w:pPr>
      <w:spacing w:line="360" w:lineRule="auto"/>
      <w:ind w:firstLine="720"/>
    </w:pPr>
    <w:rPr>
      <w:rFonts w:ascii="Times New Roman" w:hAnsi="Times New Roman"/>
    </w:rPr>
  </w:style>
  <w:style w:type="character" w:customStyle="1" w:styleId="BodyTextIndentChar">
    <w:name w:val="Body Text Indent Char"/>
    <w:basedOn w:val="DefaultParagraphFont"/>
    <w:link w:val="BodyTextIndent"/>
    <w:rsid w:val="00E22221"/>
    <w:rPr>
      <w:rFonts w:ascii="Times New Roman" w:eastAsia="Times" w:hAnsi="Times New Roman" w:cs="Times New Roman"/>
      <w:szCs w:val="20"/>
    </w:rPr>
  </w:style>
  <w:style w:type="paragraph" w:customStyle="1" w:styleId="Letter">
    <w:name w:val="Letter"/>
    <w:basedOn w:val="Normal"/>
    <w:rsid w:val="00E22221"/>
    <w:pPr>
      <w:jc w:val="both"/>
    </w:pPr>
    <w:rPr>
      <w:rFonts w:ascii="Times New Roman" w:eastAsia="Times New Roman" w:hAnsi="Times New Roman"/>
    </w:rPr>
  </w:style>
  <w:style w:type="table" w:styleId="TableWeb1">
    <w:name w:val="Table Web 1"/>
    <w:basedOn w:val="TableNormal"/>
    <w:rsid w:val="00E22221"/>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Blue">
    <w:name w:val="Normal + Blue"/>
    <w:basedOn w:val="Normal"/>
    <w:rsid w:val="00E22221"/>
    <w:pPr>
      <w:spacing w:before="120"/>
    </w:pPr>
    <w:rPr>
      <w:rFonts w:ascii="Arial" w:eastAsia="Times New Roman" w:hAnsi="Arial"/>
      <w:color w:val="0000FF"/>
      <w:sz w:val="20"/>
    </w:rPr>
  </w:style>
  <w:style w:type="character" w:customStyle="1" w:styleId="NormalBold">
    <w:name w:val="Normal + Bold"/>
    <w:basedOn w:val="DefaultParagraphFont"/>
    <w:rsid w:val="00E22221"/>
    <w:rPr>
      <w:rFonts w:ascii="Arial" w:hAnsi="Arial"/>
      <w:b/>
      <w:bCs/>
    </w:rPr>
  </w:style>
  <w:style w:type="paragraph" w:customStyle="1" w:styleId="BulletBlue">
    <w:name w:val="Bullet + Blue"/>
    <w:basedOn w:val="Normal"/>
    <w:rsid w:val="00E22221"/>
    <w:pPr>
      <w:numPr>
        <w:numId w:val="7"/>
      </w:numPr>
      <w:spacing w:before="120"/>
    </w:pPr>
    <w:rPr>
      <w:rFonts w:ascii="Arial" w:eastAsia="Times New Roman" w:hAnsi="Arial"/>
      <w:color w:val="0000FF"/>
      <w:sz w:val="20"/>
    </w:rPr>
  </w:style>
  <w:style w:type="character" w:customStyle="1" w:styleId="StyleNormalBold18ptNotBoldBlue">
    <w:name w:val="Style Normal + Bold + 18 pt Not Bold Blue"/>
    <w:basedOn w:val="NormalBold"/>
    <w:rsid w:val="00E22221"/>
    <w:rPr>
      <w:rFonts w:ascii="Arial" w:hAnsi="Arial"/>
      <w:b/>
      <w:bCs/>
      <w:color w:val="666699"/>
      <w:sz w:val="36"/>
    </w:rPr>
  </w:style>
  <w:style w:type="paragraph" w:customStyle="1" w:styleId="StyleBlueBefore6pt">
    <w:name w:val="Style Blue Before:  6 pt"/>
    <w:basedOn w:val="Normal"/>
    <w:rsid w:val="00E22221"/>
    <w:pPr>
      <w:numPr>
        <w:numId w:val="8"/>
      </w:numPr>
      <w:tabs>
        <w:tab w:val="left" w:pos="2880"/>
      </w:tabs>
      <w:spacing w:before="80"/>
      <w:ind w:left="2880"/>
    </w:pPr>
    <w:rPr>
      <w:rFonts w:ascii="Arial" w:eastAsia="Times New Roman" w:hAnsi="Arial"/>
      <w:sz w:val="20"/>
    </w:rPr>
  </w:style>
  <w:style w:type="character" w:customStyle="1" w:styleId="CommentTextChar">
    <w:name w:val="Comment Text Char"/>
    <w:basedOn w:val="DefaultParagraphFont"/>
    <w:link w:val="CommentText"/>
    <w:rsid w:val="00E22221"/>
    <w:rPr>
      <w:rFonts w:ascii="Arial" w:eastAsia="Times New Roman" w:hAnsi="Arial" w:cs="Times New Roman"/>
      <w:sz w:val="20"/>
      <w:szCs w:val="20"/>
    </w:rPr>
  </w:style>
  <w:style w:type="paragraph" w:styleId="CommentText">
    <w:name w:val="annotation text"/>
    <w:basedOn w:val="Normal"/>
    <w:link w:val="CommentTextChar"/>
    <w:rsid w:val="00E22221"/>
    <w:pPr>
      <w:spacing w:before="120"/>
    </w:pPr>
    <w:rPr>
      <w:rFonts w:ascii="Arial" w:eastAsia="Times New Roman" w:hAnsi="Arial"/>
      <w:sz w:val="20"/>
    </w:rPr>
  </w:style>
  <w:style w:type="character" w:customStyle="1" w:styleId="CommentTextChar1">
    <w:name w:val="Comment Text Char1"/>
    <w:basedOn w:val="DefaultParagraphFont"/>
    <w:uiPriority w:val="99"/>
    <w:rsid w:val="00E22221"/>
    <w:rPr>
      <w:rFonts w:ascii="Times" w:eastAsia="Times" w:hAnsi="Times" w:cs="Times New Roman"/>
    </w:rPr>
  </w:style>
  <w:style w:type="character" w:customStyle="1" w:styleId="CommentSubjectChar">
    <w:name w:val="Comment Subject Char"/>
    <w:basedOn w:val="CommentTextChar"/>
    <w:link w:val="CommentSubject"/>
    <w:rsid w:val="00E22221"/>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E22221"/>
  </w:style>
  <w:style w:type="character" w:customStyle="1" w:styleId="CommentSubjectChar1">
    <w:name w:val="Comment Subject Char1"/>
    <w:basedOn w:val="CommentTextChar1"/>
    <w:uiPriority w:val="99"/>
    <w:rsid w:val="00E22221"/>
    <w:rPr>
      <w:rFonts w:ascii="Times" w:eastAsia="Times" w:hAnsi="Times" w:cs="Times New Roman"/>
      <w:b/>
      <w:bCs/>
      <w:sz w:val="20"/>
      <w:szCs w:val="20"/>
    </w:rPr>
  </w:style>
  <w:style w:type="paragraph" w:styleId="Title">
    <w:name w:val="Title"/>
    <w:basedOn w:val="Normal"/>
    <w:link w:val="TitleChar"/>
    <w:qFormat/>
    <w:rsid w:val="00E22221"/>
    <w:pPr>
      <w:jc w:val="center"/>
    </w:pPr>
    <w:rPr>
      <w:rFonts w:ascii="Arial" w:eastAsia="Arial Unicode MS" w:hAnsi="Arial" w:cs="Arial"/>
      <w:b/>
      <w:bCs/>
      <w:sz w:val="28"/>
    </w:rPr>
  </w:style>
  <w:style w:type="character" w:customStyle="1" w:styleId="TitleChar">
    <w:name w:val="Title Char"/>
    <w:basedOn w:val="DefaultParagraphFont"/>
    <w:link w:val="Title"/>
    <w:rsid w:val="00E22221"/>
    <w:rPr>
      <w:rFonts w:ascii="Arial" w:eastAsia="Arial Unicode MS" w:hAnsi="Arial" w:cs="Arial"/>
      <w:b/>
      <w:bCs/>
      <w:sz w:val="28"/>
      <w:szCs w:val="20"/>
    </w:rPr>
  </w:style>
  <w:style w:type="paragraph" w:customStyle="1" w:styleId="StyleLeft175">
    <w:name w:val="Style Left:  1.75&quot;"/>
    <w:basedOn w:val="Normal"/>
    <w:link w:val="StyleLeft175Char"/>
    <w:rsid w:val="00E22221"/>
    <w:pPr>
      <w:tabs>
        <w:tab w:val="left" w:pos="2520"/>
      </w:tabs>
      <w:spacing w:before="120"/>
      <w:ind w:left="2520"/>
    </w:pPr>
    <w:rPr>
      <w:rFonts w:ascii="Arial" w:eastAsia="Times New Roman" w:hAnsi="Arial"/>
      <w:sz w:val="20"/>
    </w:rPr>
  </w:style>
  <w:style w:type="character" w:customStyle="1" w:styleId="StyleLeft175Char">
    <w:name w:val="Style Left:  1.75&quot; Char"/>
    <w:basedOn w:val="DefaultParagraphFont"/>
    <w:link w:val="StyleLeft175"/>
    <w:rsid w:val="00E22221"/>
    <w:rPr>
      <w:rFonts w:ascii="Arial" w:eastAsia="Times New Roman" w:hAnsi="Arial" w:cs="Times New Roman"/>
      <w:sz w:val="20"/>
      <w:szCs w:val="20"/>
    </w:rPr>
  </w:style>
  <w:style w:type="paragraph" w:styleId="PlainText">
    <w:name w:val="Plain Text"/>
    <w:basedOn w:val="Normal"/>
    <w:link w:val="PlainTextChar"/>
    <w:rsid w:val="00E22221"/>
    <w:rPr>
      <w:rFonts w:ascii="Courier New" w:eastAsia="Times New Roman" w:hAnsi="Courier New" w:cs="Courier New"/>
      <w:sz w:val="20"/>
    </w:rPr>
  </w:style>
  <w:style w:type="character" w:customStyle="1" w:styleId="PlainTextChar">
    <w:name w:val="Plain Text Char"/>
    <w:basedOn w:val="DefaultParagraphFont"/>
    <w:link w:val="PlainText"/>
    <w:rsid w:val="00E22221"/>
    <w:rPr>
      <w:rFonts w:ascii="Courier New" w:eastAsia="Times New Roman" w:hAnsi="Courier New" w:cs="Courier New"/>
      <w:sz w:val="20"/>
      <w:szCs w:val="20"/>
    </w:rPr>
  </w:style>
  <w:style w:type="paragraph" w:styleId="ListBullet">
    <w:name w:val="List Bullet"/>
    <w:basedOn w:val="Normal"/>
    <w:link w:val="ListBulletChar"/>
    <w:rsid w:val="00E22221"/>
    <w:pPr>
      <w:numPr>
        <w:numId w:val="3"/>
      </w:numPr>
      <w:tabs>
        <w:tab w:val="num" w:pos="360"/>
      </w:tabs>
      <w:spacing w:before="120"/>
      <w:ind w:left="360"/>
    </w:pPr>
    <w:rPr>
      <w:rFonts w:ascii="Arial" w:eastAsia="Times New Roman" w:hAnsi="Arial"/>
      <w:sz w:val="20"/>
    </w:rPr>
  </w:style>
  <w:style w:type="character" w:customStyle="1" w:styleId="ListBulletChar">
    <w:name w:val="List Bullet Char"/>
    <w:basedOn w:val="DefaultParagraphFont"/>
    <w:link w:val="ListBullet"/>
    <w:rsid w:val="00E22221"/>
    <w:rPr>
      <w:rFonts w:ascii="Arial" w:eastAsia="Times New Roman" w:hAnsi="Arial" w:cs="Times New Roman"/>
      <w:sz w:val="20"/>
      <w:szCs w:val="20"/>
    </w:rPr>
  </w:style>
  <w:style w:type="paragraph" w:styleId="ListNumber2">
    <w:name w:val="List Number 2"/>
    <w:basedOn w:val="Normal"/>
    <w:rsid w:val="00E22221"/>
    <w:pPr>
      <w:numPr>
        <w:numId w:val="4"/>
      </w:numPr>
      <w:spacing w:before="120"/>
    </w:pPr>
    <w:rPr>
      <w:rFonts w:ascii="Arial" w:eastAsia="Times New Roman" w:hAnsi="Arial"/>
      <w:sz w:val="20"/>
    </w:rPr>
  </w:style>
  <w:style w:type="paragraph" w:styleId="BodyText">
    <w:name w:val="Body Text"/>
    <w:basedOn w:val="Normal"/>
    <w:link w:val="BodyTextChar"/>
    <w:rsid w:val="00E22221"/>
    <w:pPr>
      <w:numPr>
        <w:numId w:val="10"/>
      </w:numPr>
      <w:spacing w:before="120" w:after="120"/>
      <w:ind w:left="0" w:firstLine="0"/>
    </w:pPr>
    <w:rPr>
      <w:rFonts w:ascii="Arial" w:eastAsia="Times New Roman" w:hAnsi="Arial"/>
      <w:sz w:val="20"/>
    </w:rPr>
  </w:style>
  <w:style w:type="character" w:customStyle="1" w:styleId="BodyTextChar">
    <w:name w:val="Body Text Char"/>
    <w:basedOn w:val="DefaultParagraphFont"/>
    <w:link w:val="BodyText"/>
    <w:rsid w:val="00E22221"/>
    <w:rPr>
      <w:rFonts w:ascii="Arial" w:eastAsia="Times New Roman" w:hAnsi="Arial" w:cs="Times New Roman"/>
      <w:sz w:val="20"/>
      <w:szCs w:val="20"/>
    </w:rPr>
  </w:style>
  <w:style w:type="paragraph" w:styleId="BodyTextFirstIndent">
    <w:name w:val="Body Text First Indent"/>
    <w:basedOn w:val="BodyText"/>
    <w:link w:val="BodyTextFirstIndentChar"/>
    <w:rsid w:val="00E22221"/>
    <w:pPr>
      <w:ind w:left="2520"/>
    </w:pPr>
  </w:style>
  <w:style w:type="character" w:customStyle="1" w:styleId="BodyTextFirstIndentChar">
    <w:name w:val="Body Text First Indent Char"/>
    <w:basedOn w:val="BodyTextChar"/>
    <w:link w:val="BodyTextFirstIndent"/>
    <w:rsid w:val="00E22221"/>
    <w:rPr>
      <w:rFonts w:ascii="Arial" w:eastAsia="Times New Roman" w:hAnsi="Arial" w:cs="Times New Roman"/>
      <w:sz w:val="20"/>
      <w:szCs w:val="20"/>
    </w:rPr>
  </w:style>
  <w:style w:type="paragraph" w:styleId="BodyTextFirstIndent2">
    <w:name w:val="Body Text First Indent 2"/>
    <w:basedOn w:val="BodyTextIndent"/>
    <w:link w:val="BodyTextFirstIndent2Char"/>
    <w:rsid w:val="00E22221"/>
    <w:pPr>
      <w:spacing w:before="120" w:after="120" w:line="240" w:lineRule="auto"/>
      <w:ind w:left="2520" w:firstLine="0"/>
    </w:pPr>
    <w:rPr>
      <w:rFonts w:ascii="Arial" w:eastAsia="Times New Roman" w:hAnsi="Arial"/>
      <w:sz w:val="20"/>
    </w:rPr>
  </w:style>
  <w:style w:type="character" w:customStyle="1" w:styleId="BodyTextFirstIndent2Char">
    <w:name w:val="Body Text First Indent 2 Char"/>
    <w:basedOn w:val="BodyTextIndentChar"/>
    <w:link w:val="BodyTextFirstIndent2"/>
    <w:rsid w:val="00E22221"/>
    <w:rPr>
      <w:rFonts w:ascii="Arial" w:eastAsia="Times New Roman" w:hAnsi="Arial" w:cs="Times New Roman"/>
      <w:sz w:val="20"/>
      <w:szCs w:val="20"/>
    </w:rPr>
  </w:style>
  <w:style w:type="paragraph" w:styleId="ListBullet2">
    <w:name w:val="List Bullet 2"/>
    <w:basedOn w:val="StyleBlueBefore6pt"/>
    <w:rsid w:val="00E22221"/>
  </w:style>
  <w:style w:type="paragraph" w:styleId="List2">
    <w:name w:val="List 2"/>
    <w:basedOn w:val="Normal"/>
    <w:rsid w:val="00E22221"/>
    <w:pPr>
      <w:ind w:left="720" w:hanging="360"/>
    </w:pPr>
    <w:rPr>
      <w:rFonts w:ascii="Times New Roman" w:eastAsia="Times New Roman" w:hAnsi="Times New Roman"/>
      <w:szCs w:val="24"/>
    </w:rPr>
  </w:style>
  <w:style w:type="paragraph" w:styleId="ListContinue2">
    <w:name w:val="List Continue 2"/>
    <w:basedOn w:val="Normal"/>
    <w:rsid w:val="00E22221"/>
    <w:pPr>
      <w:spacing w:after="120"/>
      <w:ind w:left="720"/>
    </w:pPr>
    <w:rPr>
      <w:rFonts w:ascii="Times New Roman" w:eastAsia="Times New Roman" w:hAnsi="Times New Roman"/>
      <w:szCs w:val="24"/>
    </w:rPr>
  </w:style>
  <w:style w:type="table" w:styleId="TableGrid">
    <w:name w:val="Table Grid"/>
    <w:basedOn w:val="TableNormal"/>
    <w:rsid w:val="00E2222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E22221"/>
    <w:pPr>
      <w:tabs>
        <w:tab w:val="left" w:pos="360"/>
        <w:tab w:val="right" w:leader="dot" w:pos="8630"/>
      </w:tabs>
      <w:spacing w:before="120"/>
    </w:pPr>
    <w:rPr>
      <w:rFonts w:ascii="Arial" w:eastAsia="Times New Roman" w:hAnsi="Arial"/>
      <w:b/>
      <w:noProof/>
      <w:sz w:val="22"/>
      <w:szCs w:val="22"/>
    </w:rPr>
  </w:style>
  <w:style w:type="paragraph" w:styleId="TOC2">
    <w:name w:val="toc 2"/>
    <w:basedOn w:val="Normal"/>
    <w:next w:val="Normal"/>
    <w:autoRedefine/>
    <w:rsid w:val="00E22221"/>
    <w:pPr>
      <w:tabs>
        <w:tab w:val="left" w:pos="960"/>
        <w:tab w:val="right" w:leader="dot" w:pos="8630"/>
      </w:tabs>
      <w:spacing w:before="60" w:after="60"/>
      <w:ind w:left="360"/>
    </w:pPr>
    <w:rPr>
      <w:rFonts w:ascii="Arial" w:eastAsia="Times New Roman" w:hAnsi="Arial"/>
      <w:noProof/>
      <w:sz w:val="20"/>
    </w:rPr>
  </w:style>
  <w:style w:type="paragraph" w:styleId="HTMLPreformatted">
    <w:name w:val="HTML Preformatted"/>
    <w:basedOn w:val="Normal"/>
    <w:link w:val="HTMLPreformattedChar"/>
    <w:uiPriority w:val="99"/>
    <w:rsid w:val="00E22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rPr>
  </w:style>
  <w:style w:type="character" w:customStyle="1" w:styleId="HTMLPreformattedChar">
    <w:name w:val="HTML Preformatted Char"/>
    <w:basedOn w:val="DefaultParagraphFont"/>
    <w:link w:val="HTMLPreformatted"/>
    <w:uiPriority w:val="99"/>
    <w:rsid w:val="00E22221"/>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2</cp:revision>
  <cp:lastPrinted>2015-05-16T00:33:00Z</cp:lastPrinted>
  <dcterms:created xsi:type="dcterms:W3CDTF">2018-04-17T20:12:00Z</dcterms:created>
  <dcterms:modified xsi:type="dcterms:W3CDTF">2018-04-17T20:12:00Z</dcterms:modified>
  <cp:category/>
</cp:coreProperties>
</file>