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70" w:rsidRDefault="000D3970">
      <w:pPr>
        <w:rPr>
          <w:lang w:val="en-US"/>
        </w:rPr>
      </w:pPr>
      <w:r>
        <w:rPr>
          <w:lang w:val="en-US"/>
        </w:rPr>
        <w:t>Correspondence Analysis, “A Brief Conversion”: outliers, final cloud, scenes.</w:t>
      </w:r>
    </w:p>
    <w:p w:rsidR="00F03B0F" w:rsidRDefault="000D3970">
      <w:pPr>
        <w:rPr>
          <w:lang w:val="en-US"/>
        </w:rPr>
      </w:pPr>
      <w:r>
        <w:rPr>
          <w:lang w:val="en-US"/>
        </w:rPr>
        <w:t>Figure 1: Results of the first Correspondence Analysis: two outliers.</w:t>
      </w:r>
    </w:p>
    <w:p w:rsidR="003513F3" w:rsidRDefault="003513F3">
      <w:pPr>
        <w:rPr>
          <w:lang w:val="en-US"/>
        </w:rPr>
      </w:pPr>
      <w:r>
        <w:rPr>
          <w:noProof/>
          <w:lang w:eastAsia="sv-SE"/>
        </w:rPr>
        <w:drawing>
          <wp:inline distT="0" distB="0" distL="0" distR="0" wp14:anchorId="0E24C388" wp14:editId="76AA03FB">
            <wp:extent cx="5760720" cy="355834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B0F" w:rsidRDefault="00F03B0F">
      <w:pPr>
        <w:rPr>
          <w:lang w:val="en-US"/>
        </w:rPr>
      </w:pPr>
    </w:p>
    <w:p w:rsidR="000D3970" w:rsidRDefault="000D3970" w:rsidP="000D3970">
      <w:pPr>
        <w:rPr>
          <w:lang w:val="en-US"/>
        </w:rPr>
      </w:pPr>
      <w:r>
        <w:rPr>
          <w:lang w:val="en-US"/>
        </w:rPr>
        <w:t xml:space="preserve">Figure </w:t>
      </w:r>
      <w:r>
        <w:rPr>
          <w:lang w:val="en-US"/>
        </w:rPr>
        <w:t>2</w:t>
      </w:r>
      <w:r>
        <w:rPr>
          <w:lang w:val="en-US"/>
        </w:rPr>
        <w:t xml:space="preserve">: Results of the </w:t>
      </w:r>
      <w:r>
        <w:rPr>
          <w:lang w:val="en-US"/>
        </w:rPr>
        <w:t>second</w:t>
      </w:r>
      <w:r>
        <w:rPr>
          <w:lang w:val="en-US"/>
        </w:rPr>
        <w:t xml:space="preserve"> Correspondence Analysis: </w:t>
      </w:r>
      <w:r>
        <w:rPr>
          <w:lang w:val="en-US"/>
        </w:rPr>
        <w:t xml:space="preserve">a set of </w:t>
      </w:r>
      <w:r>
        <w:rPr>
          <w:lang w:val="en-US"/>
        </w:rPr>
        <w:t>outliers</w:t>
      </w:r>
      <w:r>
        <w:rPr>
          <w:lang w:val="en-US"/>
        </w:rPr>
        <w:t xml:space="preserve"> belonging to one scene</w:t>
      </w:r>
      <w:r>
        <w:rPr>
          <w:lang w:val="en-US"/>
        </w:rPr>
        <w:t>.</w:t>
      </w:r>
    </w:p>
    <w:p w:rsidR="00F03B0F" w:rsidRDefault="00F03B0F">
      <w:pPr>
        <w:rPr>
          <w:lang w:val="en-US"/>
        </w:rPr>
      </w:pPr>
      <w:r>
        <w:rPr>
          <w:noProof/>
          <w:lang w:eastAsia="sv-SE"/>
        </w:rPr>
        <w:drawing>
          <wp:inline distT="0" distB="0" distL="0" distR="0" wp14:anchorId="01F1194D" wp14:editId="20662580">
            <wp:extent cx="5760720" cy="3558344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B0F" w:rsidRDefault="000D3970">
      <w:pPr>
        <w:rPr>
          <w:lang w:val="en-US"/>
        </w:rPr>
      </w:pPr>
      <w:r>
        <w:rPr>
          <w:lang w:val="en-US"/>
        </w:rPr>
        <w:lastRenderedPageBreak/>
        <w:t xml:space="preserve">Figure </w:t>
      </w:r>
      <w:r>
        <w:rPr>
          <w:lang w:val="en-US"/>
        </w:rPr>
        <w:t>3</w:t>
      </w:r>
      <w:r>
        <w:rPr>
          <w:lang w:val="en-US"/>
        </w:rPr>
        <w:t xml:space="preserve">: Results of the </w:t>
      </w:r>
      <w:r>
        <w:rPr>
          <w:lang w:val="en-US"/>
        </w:rPr>
        <w:t>third</w:t>
      </w:r>
      <w:r>
        <w:rPr>
          <w:lang w:val="en-US"/>
        </w:rPr>
        <w:t xml:space="preserve"> Correspondence Analysis: </w:t>
      </w:r>
      <w:r>
        <w:rPr>
          <w:lang w:val="en-US"/>
        </w:rPr>
        <w:t>one outlier</w:t>
      </w:r>
      <w:r>
        <w:rPr>
          <w:lang w:val="en-US"/>
        </w:rPr>
        <w:t>.</w:t>
      </w:r>
    </w:p>
    <w:p w:rsidR="00F03B0F" w:rsidRDefault="00F03B0F">
      <w:pPr>
        <w:rPr>
          <w:lang w:val="en-US"/>
        </w:rPr>
      </w:pPr>
      <w:r>
        <w:rPr>
          <w:noProof/>
          <w:lang w:eastAsia="sv-SE"/>
        </w:rPr>
        <w:drawing>
          <wp:inline distT="0" distB="0" distL="0" distR="0" wp14:anchorId="4D428978" wp14:editId="517B3FE2">
            <wp:extent cx="5760720" cy="3558344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65C" w:rsidRDefault="000D3970">
      <w:pPr>
        <w:rPr>
          <w:lang w:val="en-US"/>
        </w:rPr>
      </w:pPr>
      <w:r>
        <w:rPr>
          <w:lang w:val="en-US"/>
        </w:rPr>
        <w:t>Figure 4: the results of the fourth correspondence analysis: the final clouds of properties and individuals.</w:t>
      </w:r>
    </w:p>
    <w:p w:rsidR="00F03B0F" w:rsidRDefault="0092665C">
      <w:pPr>
        <w:rPr>
          <w:lang w:val="en-US"/>
        </w:rPr>
      </w:pPr>
      <w:r>
        <w:rPr>
          <w:noProof/>
          <w:lang w:eastAsia="sv-SE"/>
        </w:rPr>
        <w:drawing>
          <wp:inline distT="0" distB="0" distL="0" distR="0" wp14:anchorId="448188AE" wp14:editId="38654611">
            <wp:extent cx="5760720" cy="3557905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970" w:rsidRDefault="000D3970">
      <w:pPr>
        <w:rPr>
          <w:lang w:val="en-US"/>
        </w:rPr>
      </w:pPr>
    </w:p>
    <w:p w:rsidR="000D3970" w:rsidRDefault="000D3970">
      <w:pPr>
        <w:rPr>
          <w:lang w:val="en-US"/>
        </w:rPr>
      </w:pPr>
    </w:p>
    <w:p w:rsidR="006F14F4" w:rsidRDefault="000D3970">
      <w:pPr>
        <w:rPr>
          <w:lang w:val="en-US"/>
        </w:rPr>
      </w:pPr>
      <w:r>
        <w:rPr>
          <w:lang w:val="en-US"/>
        </w:rPr>
        <w:lastRenderedPageBreak/>
        <w:t>Figure 5. Supplementary variables: projecting the scenes into the plane of axes 1 and 2.</w:t>
      </w:r>
    </w:p>
    <w:p w:rsidR="006F14F4" w:rsidRPr="00F03B0F" w:rsidRDefault="006F14F4">
      <w:pPr>
        <w:rPr>
          <w:lang w:val="en-US"/>
        </w:rPr>
      </w:pPr>
      <w:r>
        <w:rPr>
          <w:noProof/>
          <w:lang w:eastAsia="sv-SE"/>
        </w:rPr>
        <w:drawing>
          <wp:inline distT="0" distB="0" distL="0" distR="0" wp14:anchorId="2448689A" wp14:editId="3F1792BE">
            <wp:extent cx="5760720" cy="355834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14F4" w:rsidRPr="00F0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0F"/>
    <w:rsid w:val="000D3970"/>
    <w:rsid w:val="003513F3"/>
    <w:rsid w:val="00405F10"/>
    <w:rsid w:val="00672267"/>
    <w:rsid w:val="006F14F4"/>
    <w:rsid w:val="0092665C"/>
    <w:rsid w:val="00942F2D"/>
    <w:rsid w:val="00F0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4B379-4D2E-4E53-B420-F6DFA8CE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G Ekelund</dc:creator>
  <cp:lastModifiedBy>Bo G Ekelund</cp:lastModifiedBy>
  <cp:revision>3</cp:revision>
  <dcterms:created xsi:type="dcterms:W3CDTF">2015-11-20T14:46:00Z</dcterms:created>
  <dcterms:modified xsi:type="dcterms:W3CDTF">2015-11-20T14:50:00Z</dcterms:modified>
</cp:coreProperties>
</file>